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F2E" w:rsidRPr="00E216EF" w:rsidRDefault="00280A43" w:rsidP="00E216EF">
      <w:pPr>
        <w:spacing w:after="0" w:line="240" w:lineRule="auto"/>
        <w:jc w:val="both"/>
        <w:rPr>
          <w:rFonts w:ascii="Arial" w:hAnsi="Arial" w:cs="Arial"/>
          <w:lang w:eastAsia="es-ES"/>
        </w:rPr>
      </w:pPr>
      <w:bookmarkStart w:id="0" w:name="_GoBack"/>
      <w:bookmarkEnd w:id="0"/>
      <w:r w:rsidRPr="00E216EF">
        <w:rPr>
          <w:rFonts w:ascii="Arial" w:hAnsi="Arial" w:cs="Arial"/>
          <w:noProof/>
          <w:lang w:eastAsia="es-ES"/>
        </w:rPr>
        <w:drawing>
          <wp:inline distT="0" distB="0" distL="0" distR="0">
            <wp:extent cx="4695825" cy="911811"/>
            <wp:effectExtent l="0" t="0" r="0" b="3175"/>
            <wp:docPr id="2" name="Imagen 2" descr="G:\corrección programa coneau\logo fa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rrección programa coneau\logo facu.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1600" cy="916816"/>
                    </a:xfrm>
                    <a:prstGeom prst="rect">
                      <a:avLst/>
                    </a:prstGeom>
                    <a:noFill/>
                    <a:ln>
                      <a:noFill/>
                    </a:ln>
                  </pic:spPr>
                </pic:pic>
              </a:graphicData>
            </a:graphic>
          </wp:inline>
        </w:drawing>
      </w:r>
    </w:p>
    <w:p w:rsidR="00280A43" w:rsidRPr="00E216EF" w:rsidRDefault="00280A43" w:rsidP="00E216EF">
      <w:pPr>
        <w:spacing w:after="0" w:line="240" w:lineRule="auto"/>
        <w:jc w:val="both"/>
        <w:rPr>
          <w:rFonts w:ascii="Arial" w:hAnsi="Arial" w:cs="Arial"/>
          <w:lang w:eastAsia="es-ES"/>
        </w:rPr>
      </w:pPr>
    </w:p>
    <w:p w:rsidR="00280A43" w:rsidRPr="00E216EF" w:rsidRDefault="00280A43" w:rsidP="00E216EF">
      <w:pPr>
        <w:spacing w:after="0" w:line="240" w:lineRule="auto"/>
        <w:jc w:val="both"/>
        <w:rPr>
          <w:rFonts w:ascii="Arial" w:hAnsi="Arial" w:cs="Arial"/>
          <w:lang w:eastAsia="es-ES"/>
        </w:rPr>
      </w:pPr>
    </w:p>
    <w:p w:rsidR="00280A43" w:rsidRPr="00E216EF" w:rsidRDefault="00280A43" w:rsidP="00E216EF">
      <w:pPr>
        <w:spacing w:after="0" w:line="240" w:lineRule="auto"/>
        <w:jc w:val="both"/>
        <w:rPr>
          <w:rFonts w:ascii="Arial" w:hAnsi="Arial" w:cs="Arial"/>
          <w:lang w:eastAsia="es-ES"/>
        </w:rPr>
      </w:pPr>
    </w:p>
    <w:tbl>
      <w:tblPr>
        <w:tblW w:w="0" w:type="auto"/>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08"/>
      </w:tblGrid>
      <w:tr w:rsidR="00FA2F2E" w:rsidRPr="00E216EF" w:rsidTr="00280A43">
        <w:trPr>
          <w:trHeight w:val="1400"/>
          <w:jc w:val="center"/>
        </w:trPr>
        <w:tc>
          <w:tcPr>
            <w:tcW w:w="4408" w:type="dxa"/>
          </w:tcPr>
          <w:p w:rsidR="00280A43" w:rsidRPr="00E216EF" w:rsidRDefault="00280A43" w:rsidP="00E216EF">
            <w:pPr>
              <w:spacing w:after="0" w:line="240" w:lineRule="auto"/>
              <w:jc w:val="both"/>
              <w:rPr>
                <w:rFonts w:ascii="Arial" w:hAnsi="Arial" w:cs="Arial"/>
                <w:lang w:eastAsia="es-ES"/>
              </w:rPr>
            </w:pPr>
          </w:p>
          <w:p w:rsidR="00280A43" w:rsidRPr="00E216EF" w:rsidRDefault="00FA2F2E" w:rsidP="00E216EF">
            <w:pPr>
              <w:spacing w:after="0" w:line="240" w:lineRule="auto"/>
              <w:jc w:val="both"/>
              <w:rPr>
                <w:rFonts w:ascii="Arial" w:hAnsi="Arial" w:cs="Arial"/>
                <w:b/>
                <w:lang w:eastAsia="es-ES"/>
              </w:rPr>
            </w:pPr>
            <w:r w:rsidRPr="00E216EF">
              <w:rPr>
                <w:rFonts w:ascii="Arial" w:hAnsi="Arial" w:cs="Arial"/>
                <w:lang w:eastAsia="es-ES"/>
              </w:rPr>
              <w:t>Carrera</w:t>
            </w:r>
            <w:r w:rsidR="00280A43" w:rsidRPr="00E216EF">
              <w:rPr>
                <w:rFonts w:ascii="Arial" w:hAnsi="Arial" w:cs="Arial"/>
                <w:lang w:eastAsia="es-ES"/>
              </w:rPr>
              <w:t>:</w:t>
            </w:r>
            <w:r w:rsidRPr="00E216EF">
              <w:rPr>
                <w:rFonts w:ascii="Arial" w:hAnsi="Arial" w:cs="Arial"/>
                <w:lang w:eastAsia="es-ES"/>
              </w:rPr>
              <w:t xml:space="preserve"> </w:t>
            </w:r>
            <w:r w:rsidRPr="00E216EF">
              <w:rPr>
                <w:rFonts w:ascii="Arial" w:hAnsi="Arial" w:cs="Arial"/>
                <w:b/>
                <w:lang w:eastAsia="es-ES"/>
              </w:rPr>
              <w:t>ODONTOLOGÍA</w:t>
            </w:r>
            <w:r w:rsidR="00407839" w:rsidRPr="00E216EF">
              <w:rPr>
                <w:rFonts w:ascii="Arial" w:hAnsi="Arial" w:cs="Arial"/>
                <w:b/>
                <w:lang w:eastAsia="es-ES"/>
              </w:rPr>
              <w:t>.</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Ciclo Lectivo </w:t>
            </w:r>
            <w:r w:rsidRPr="00E216EF">
              <w:rPr>
                <w:rFonts w:ascii="Arial" w:hAnsi="Arial" w:cs="Arial"/>
                <w:b/>
                <w:lang w:eastAsia="es-ES"/>
              </w:rPr>
              <w:t>201</w:t>
            </w:r>
            <w:r w:rsidR="002A3362">
              <w:rPr>
                <w:rFonts w:ascii="Arial" w:hAnsi="Arial" w:cs="Arial"/>
                <w:b/>
                <w:lang w:eastAsia="es-ES"/>
              </w:rPr>
              <w:t>6</w:t>
            </w:r>
            <w:r w:rsidR="00280A43" w:rsidRPr="00E216EF">
              <w:rPr>
                <w:rFonts w:ascii="Arial" w:hAnsi="Arial" w:cs="Arial"/>
                <w:lang w:eastAsia="es-ES"/>
              </w:rPr>
              <w:t>.</w:t>
            </w:r>
          </w:p>
          <w:p w:rsidR="00280A43" w:rsidRPr="00E216EF" w:rsidRDefault="00280A43"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b/>
                <w:bCs/>
                <w:lang w:eastAsia="es-ES"/>
              </w:rPr>
            </w:pPr>
            <w:r w:rsidRPr="00E216EF">
              <w:rPr>
                <w:rFonts w:ascii="Arial" w:hAnsi="Arial" w:cs="Arial"/>
                <w:b/>
                <w:bCs/>
                <w:lang w:eastAsia="es-ES"/>
              </w:rPr>
              <w:t>CLINICA INTEGRADA III</w:t>
            </w:r>
          </w:p>
          <w:p w:rsidR="00FA2F2E" w:rsidRPr="00E216EF" w:rsidRDefault="00280A43" w:rsidP="00E216EF">
            <w:pPr>
              <w:spacing w:after="0" w:line="240" w:lineRule="auto"/>
              <w:jc w:val="both"/>
              <w:rPr>
                <w:rFonts w:ascii="Arial" w:hAnsi="Arial" w:cs="Arial"/>
                <w:b/>
                <w:bCs/>
                <w:lang w:eastAsia="es-ES"/>
              </w:rPr>
            </w:pPr>
            <w:r w:rsidRPr="00E216EF">
              <w:rPr>
                <w:rFonts w:ascii="Arial" w:hAnsi="Arial" w:cs="Arial"/>
                <w:b/>
                <w:bCs/>
                <w:lang w:eastAsia="es-ES"/>
              </w:rPr>
              <w:t>ORTODONCIA Y ORTOPEDIA DENTOFACIAL</w:t>
            </w:r>
            <w:r w:rsidR="00407839" w:rsidRPr="00E216EF">
              <w:rPr>
                <w:rFonts w:ascii="Arial" w:hAnsi="Arial" w:cs="Arial"/>
                <w:b/>
                <w:bCs/>
                <w:lang w:eastAsia="es-ES"/>
              </w:rPr>
              <w:t>.</w:t>
            </w:r>
          </w:p>
          <w:p w:rsidR="00280A43" w:rsidRPr="00E216EF" w:rsidRDefault="00280A43" w:rsidP="00E216EF">
            <w:pPr>
              <w:spacing w:after="0" w:line="240" w:lineRule="auto"/>
              <w:jc w:val="both"/>
              <w:rPr>
                <w:rFonts w:ascii="Arial" w:hAnsi="Arial" w:cs="Arial"/>
                <w:b/>
                <w:bCs/>
                <w:lang w:eastAsia="es-ES"/>
              </w:rPr>
            </w:pPr>
          </w:p>
          <w:p w:rsidR="0032671D" w:rsidRPr="00E216EF" w:rsidRDefault="0032671D" w:rsidP="00E216EF">
            <w:pPr>
              <w:spacing w:after="0" w:line="240" w:lineRule="auto"/>
              <w:jc w:val="both"/>
              <w:rPr>
                <w:rFonts w:ascii="Arial" w:hAnsi="Arial" w:cs="Arial"/>
                <w:b/>
                <w:bCs/>
                <w:color w:val="000000" w:themeColor="text1"/>
                <w:lang w:eastAsia="es-ES"/>
              </w:rPr>
            </w:pPr>
            <w:r w:rsidRPr="00E216EF">
              <w:rPr>
                <w:rFonts w:ascii="Arial" w:hAnsi="Arial" w:cs="Arial"/>
                <w:b/>
                <w:bCs/>
                <w:color w:val="000000" w:themeColor="text1"/>
                <w:lang w:eastAsia="es-ES"/>
              </w:rPr>
              <w:t>Plan de Estudio 2008</w:t>
            </w:r>
            <w:r w:rsidR="00280A43" w:rsidRPr="00E216EF">
              <w:rPr>
                <w:rFonts w:ascii="Arial" w:hAnsi="Arial" w:cs="Arial"/>
                <w:b/>
                <w:bCs/>
                <w:color w:val="000000" w:themeColor="text1"/>
                <w:lang w:eastAsia="es-ES"/>
              </w:rPr>
              <w:t>.</w:t>
            </w:r>
          </w:p>
          <w:p w:rsidR="00280A43" w:rsidRPr="00E216EF" w:rsidRDefault="00280A43" w:rsidP="00E216EF">
            <w:pPr>
              <w:spacing w:after="0" w:line="240" w:lineRule="auto"/>
              <w:jc w:val="both"/>
              <w:rPr>
                <w:rFonts w:ascii="Arial" w:hAnsi="Arial" w:cs="Arial"/>
                <w:b/>
                <w:bCs/>
                <w:color w:val="000000" w:themeColor="text1"/>
                <w:lang w:eastAsia="es-ES"/>
              </w:rPr>
            </w:pPr>
            <w:r w:rsidRPr="00E216EF">
              <w:rPr>
                <w:rFonts w:ascii="Arial" w:hAnsi="Arial" w:cs="Arial"/>
                <w:b/>
                <w:bCs/>
                <w:color w:val="000000" w:themeColor="text1"/>
                <w:lang w:eastAsia="es-ES"/>
              </w:rPr>
              <w:t>Plan de Estudio 2014.</w:t>
            </w:r>
          </w:p>
          <w:p w:rsidR="00280A43" w:rsidRPr="00E216EF" w:rsidRDefault="00280A43" w:rsidP="00E216EF">
            <w:pPr>
              <w:spacing w:after="0" w:line="240" w:lineRule="auto"/>
              <w:jc w:val="both"/>
              <w:rPr>
                <w:rFonts w:ascii="Arial" w:hAnsi="Arial" w:cs="Arial"/>
                <w:b/>
                <w:bCs/>
                <w:color w:val="000000" w:themeColor="text1"/>
                <w:lang w:eastAsia="es-ES"/>
              </w:rPr>
            </w:pPr>
          </w:p>
          <w:p w:rsidR="00280A43" w:rsidRPr="00E216EF" w:rsidRDefault="00280A43" w:rsidP="00E216EF">
            <w:pPr>
              <w:spacing w:after="0" w:line="240" w:lineRule="auto"/>
              <w:jc w:val="both"/>
              <w:rPr>
                <w:rFonts w:ascii="Arial" w:hAnsi="Arial" w:cs="Arial"/>
                <w:color w:val="FF0000"/>
                <w:lang w:eastAsia="es-ES"/>
              </w:rPr>
            </w:pPr>
          </w:p>
        </w:tc>
      </w:tr>
    </w:tbl>
    <w:p w:rsidR="00407839" w:rsidRPr="00E216EF" w:rsidRDefault="00407839" w:rsidP="00E216EF">
      <w:pPr>
        <w:spacing w:after="0" w:line="240" w:lineRule="auto"/>
        <w:jc w:val="both"/>
        <w:rPr>
          <w:rFonts w:ascii="Arial" w:hAnsi="Arial" w:cs="Arial"/>
          <w:b/>
          <w:bCs/>
          <w:u w:val="single"/>
          <w:lang w:eastAsia="es-ES"/>
        </w:rPr>
      </w:pPr>
    </w:p>
    <w:p w:rsidR="00407839" w:rsidRPr="00E216EF" w:rsidRDefault="00407839" w:rsidP="00E216EF">
      <w:pPr>
        <w:spacing w:after="0" w:line="240" w:lineRule="auto"/>
        <w:jc w:val="both"/>
        <w:rPr>
          <w:rFonts w:ascii="Arial" w:hAnsi="Arial" w:cs="Arial"/>
          <w:b/>
          <w:bCs/>
          <w:u w:val="single"/>
          <w:lang w:eastAsia="es-ES"/>
        </w:rPr>
      </w:pPr>
    </w:p>
    <w:p w:rsidR="00407839" w:rsidRPr="00E216EF" w:rsidRDefault="00407839" w:rsidP="00E216EF">
      <w:pPr>
        <w:spacing w:after="0" w:line="240" w:lineRule="auto"/>
        <w:jc w:val="both"/>
        <w:rPr>
          <w:rFonts w:ascii="Arial" w:hAnsi="Arial" w:cs="Arial"/>
          <w:b/>
          <w:bCs/>
          <w:u w:val="single"/>
          <w:lang w:eastAsia="es-ES"/>
        </w:rPr>
      </w:pPr>
    </w:p>
    <w:p w:rsidR="00FA2F2E" w:rsidRPr="00E216EF" w:rsidRDefault="00FA2F2E" w:rsidP="00E216EF">
      <w:pPr>
        <w:spacing w:after="0" w:line="240" w:lineRule="auto"/>
        <w:jc w:val="both"/>
        <w:rPr>
          <w:rFonts w:ascii="Arial" w:hAnsi="Arial" w:cs="Arial"/>
          <w:b/>
          <w:bCs/>
          <w:u w:val="single"/>
          <w:lang w:eastAsia="es-ES"/>
        </w:rPr>
      </w:pPr>
      <w:r w:rsidRPr="00E216EF">
        <w:rPr>
          <w:rFonts w:ascii="Arial" w:hAnsi="Arial" w:cs="Arial"/>
          <w:b/>
          <w:bCs/>
          <w:u w:val="single"/>
          <w:lang w:eastAsia="es-ES"/>
        </w:rPr>
        <w:t>PROGRAMA ANALÍTICO</w:t>
      </w:r>
    </w:p>
    <w:p w:rsidR="00280A43" w:rsidRPr="00E216EF" w:rsidRDefault="00280A43" w:rsidP="00E216EF">
      <w:pPr>
        <w:spacing w:after="0" w:line="240" w:lineRule="auto"/>
        <w:jc w:val="both"/>
        <w:rPr>
          <w:rFonts w:ascii="Arial" w:hAnsi="Arial" w:cs="Arial"/>
          <w:b/>
          <w:bCs/>
          <w:u w:val="single"/>
          <w:lang w:eastAsia="es-ES"/>
        </w:rPr>
      </w:pPr>
    </w:p>
    <w:p w:rsidR="00FA2F2E" w:rsidRPr="00E216EF" w:rsidRDefault="00FA2F2E" w:rsidP="00E216EF">
      <w:pPr>
        <w:numPr>
          <w:ilvl w:val="0"/>
          <w:numId w:val="4"/>
        </w:numPr>
        <w:spacing w:after="0" w:line="240" w:lineRule="auto"/>
        <w:jc w:val="both"/>
        <w:rPr>
          <w:rFonts w:ascii="Arial" w:hAnsi="Arial" w:cs="Arial"/>
          <w:b/>
          <w:bCs/>
          <w:lang w:eastAsia="es-ES"/>
        </w:rPr>
      </w:pPr>
      <w:r w:rsidRPr="000B34C2">
        <w:rPr>
          <w:rFonts w:ascii="Arial" w:hAnsi="Arial" w:cs="Arial"/>
          <w:b/>
          <w:bCs/>
          <w:u w:val="single"/>
          <w:lang w:eastAsia="es-ES"/>
        </w:rPr>
        <w:t>Cátedra</w:t>
      </w:r>
      <w:r w:rsidR="00476D0C" w:rsidRPr="00E216EF">
        <w:rPr>
          <w:rFonts w:ascii="Arial" w:hAnsi="Arial" w:cs="Arial"/>
          <w:b/>
          <w:bCs/>
          <w:lang w:eastAsia="es-ES"/>
        </w:rPr>
        <w:t>.</w:t>
      </w:r>
    </w:p>
    <w:p w:rsidR="00476D0C" w:rsidRPr="00E216EF" w:rsidRDefault="00476D0C" w:rsidP="00E216EF">
      <w:pPr>
        <w:spacing w:after="0" w:line="240" w:lineRule="auto"/>
        <w:ind w:left="1068"/>
        <w:jc w:val="both"/>
        <w:rPr>
          <w:rFonts w:ascii="Arial" w:hAnsi="Arial" w:cs="Arial"/>
          <w:b/>
          <w:bCs/>
          <w:lang w:eastAsia="es-ES"/>
        </w:rPr>
      </w:pPr>
    </w:p>
    <w:p w:rsidR="00FA2F2E" w:rsidRPr="00E216EF" w:rsidRDefault="00FA2F2E" w:rsidP="00E216EF">
      <w:pPr>
        <w:spacing w:after="0" w:line="240" w:lineRule="auto"/>
        <w:jc w:val="both"/>
        <w:rPr>
          <w:rFonts w:ascii="Arial" w:hAnsi="Arial" w:cs="Arial"/>
          <w:color w:val="FF0000"/>
          <w:lang w:eastAsia="es-ES"/>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02"/>
        <w:gridCol w:w="2993"/>
        <w:gridCol w:w="2185"/>
      </w:tblGrid>
      <w:tr w:rsidR="00FA2F2E" w:rsidRPr="00E216EF">
        <w:trPr>
          <w:trHeight w:val="567"/>
        </w:trPr>
        <w:tc>
          <w:tcPr>
            <w:tcW w:w="2202"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Profesor Titular Efectivo</w:t>
            </w:r>
          </w:p>
        </w:tc>
        <w:tc>
          <w:tcPr>
            <w:tcW w:w="2993" w:type="dxa"/>
          </w:tcPr>
          <w:p w:rsidR="00FA2F2E" w:rsidRPr="00E216EF" w:rsidRDefault="00FA2F2E" w:rsidP="00E216EF">
            <w:pPr>
              <w:spacing w:after="0" w:line="240" w:lineRule="auto"/>
              <w:jc w:val="both"/>
              <w:rPr>
                <w:rFonts w:ascii="Arial" w:hAnsi="Arial" w:cs="Arial"/>
                <w:lang w:eastAsia="es-ES"/>
              </w:rPr>
            </w:pPr>
          </w:p>
        </w:tc>
        <w:tc>
          <w:tcPr>
            <w:tcW w:w="2185" w:type="dxa"/>
          </w:tcPr>
          <w:p w:rsidR="00FA2F2E" w:rsidRPr="00E216EF" w:rsidRDefault="00FA2F2E" w:rsidP="00E216EF">
            <w:pPr>
              <w:spacing w:after="0" w:line="240" w:lineRule="auto"/>
              <w:jc w:val="both"/>
              <w:rPr>
                <w:rFonts w:ascii="Arial" w:hAnsi="Arial" w:cs="Arial"/>
                <w:lang w:eastAsia="es-ES"/>
              </w:rPr>
            </w:pPr>
          </w:p>
        </w:tc>
      </w:tr>
      <w:tr w:rsidR="00FA2F2E" w:rsidRPr="00E216EF">
        <w:trPr>
          <w:trHeight w:val="567"/>
        </w:trPr>
        <w:tc>
          <w:tcPr>
            <w:tcW w:w="2202"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Profesora Adjunta Efectivo</w:t>
            </w:r>
          </w:p>
        </w:tc>
        <w:tc>
          <w:tcPr>
            <w:tcW w:w="2993"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Od</w:t>
            </w:r>
            <w:r w:rsidRPr="00E216EF">
              <w:rPr>
                <w:rFonts w:ascii="Arial" w:hAnsi="Arial" w:cs="Arial"/>
                <w:color w:val="000000" w:themeColor="text1"/>
                <w:lang w:eastAsia="es-ES"/>
              </w:rPr>
              <w:t xml:space="preserve">. </w:t>
            </w:r>
            <w:r w:rsidR="0032671D" w:rsidRPr="00E216EF">
              <w:rPr>
                <w:rFonts w:ascii="Arial" w:hAnsi="Arial" w:cs="Arial"/>
                <w:color w:val="000000" w:themeColor="text1"/>
                <w:lang w:eastAsia="es-ES"/>
              </w:rPr>
              <w:t xml:space="preserve"> </w:t>
            </w:r>
            <w:r w:rsidR="00C76C1B" w:rsidRPr="00E216EF">
              <w:rPr>
                <w:rFonts w:ascii="Arial" w:hAnsi="Arial" w:cs="Arial"/>
                <w:color w:val="000000" w:themeColor="text1"/>
                <w:lang w:eastAsia="es-ES"/>
              </w:rPr>
              <w:t>Esp.</w:t>
            </w:r>
            <w:r w:rsidR="0032671D" w:rsidRPr="00E216EF">
              <w:rPr>
                <w:rFonts w:ascii="Arial" w:hAnsi="Arial" w:cs="Arial"/>
                <w:color w:val="000000" w:themeColor="text1"/>
                <w:lang w:eastAsia="es-ES"/>
              </w:rPr>
              <w:t xml:space="preserve"> </w:t>
            </w:r>
            <w:r w:rsidRPr="00E216EF">
              <w:rPr>
                <w:rFonts w:ascii="Arial" w:hAnsi="Arial" w:cs="Arial"/>
                <w:lang w:eastAsia="es-ES"/>
              </w:rPr>
              <w:t>Norma Torlaschi</w:t>
            </w:r>
          </w:p>
        </w:tc>
        <w:tc>
          <w:tcPr>
            <w:tcW w:w="2185"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Semi</w:t>
            </w:r>
            <w:r w:rsidR="00476D0C" w:rsidRPr="00E216EF">
              <w:rPr>
                <w:rFonts w:ascii="Arial" w:hAnsi="Arial" w:cs="Arial"/>
                <w:lang w:eastAsia="es-ES"/>
              </w:rPr>
              <w:t>-</w:t>
            </w:r>
            <w:r w:rsidRPr="00E216EF">
              <w:rPr>
                <w:rFonts w:ascii="Arial" w:hAnsi="Arial" w:cs="Arial"/>
                <w:lang w:eastAsia="es-ES"/>
              </w:rPr>
              <w:t>exclusiva</w:t>
            </w:r>
          </w:p>
        </w:tc>
      </w:tr>
      <w:tr w:rsidR="00FA2F2E" w:rsidRPr="00E216EF">
        <w:trPr>
          <w:trHeight w:val="567"/>
        </w:trPr>
        <w:tc>
          <w:tcPr>
            <w:tcW w:w="2202"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Jefe de Trabajos Prácticos Efectivo</w:t>
            </w:r>
          </w:p>
        </w:tc>
        <w:tc>
          <w:tcPr>
            <w:tcW w:w="2993"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Od. </w:t>
            </w:r>
            <w:r w:rsidR="00C76C1B" w:rsidRPr="00E216EF">
              <w:rPr>
                <w:rFonts w:ascii="Arial" w:hAnsi="Arial" w:cs="Arial"/>
                <w:lang w:eastAsia="es-ES"/>
              </w:rPr>
              <w:t xml:space="preserve">Esp. </w:t>
            </w:r>
            <w:r w:rsidRPr="00E216EF">
              <w:rPr>
                <w:rFonts w:ascii="Arial" w:hAnsi="Arial" w:cs="Arial"/>
                <w:lang w:eastAsia="es-ES"/>
              </w:rPr>
              <w:t>Elena Ángela Godoy</w:t>
            </w:r>
          </w:p>
        </w:tc>
        <w:tc>
          <w:tcPr>
            <w:tcW w:w="2185"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Semi</w:t>
            </w:r>
            <w:r w:rsidR="00476D0C" w:rsidRPr="00E216EF">
              <w:rPr>
                <w:rFonts w:ascii="Arial" w:hAnsi="Arial" w:cs="Arial"/>
                <w:lang w:eastAsia="es-ES"/>
              </w:rPr>
              <w:t>-</w:t>
            </w:r>
            <w:r w:rsidRPr="00E216EF">
              <w:rPr>
                <w:rFonts w:ascii="Arial" w:hAnsi="Arial" w:cs="Arial"/>
                <w:lang w:eastAsia="es-ES"/>
              </w:rPr>
              <w:t>exclusiva</w:t>
            </w:r>
          </w:p>
        </w:tc>
      </w:tr>
      <w:tr w:rsidR="00FA2F2E" w:rsidRPr="00E216EF">
        <w:trPr>
          <w:trHeight w:val="567"/>
        </w:trPr>
        <w:tc>
          <w:tcPr>
            <w:tcW w:w="2202"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Jefe de Trabajos Prácticos Efectivo</w:t>
            </w:r>
          </w:p>
        </w:tc>
        <w:tc>
          <w:tcPr>
            <w:tcW w:w="2993"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Od. </w:t>
            </w:r>
            <w:r w:rsidR="00C76C1B" w:rsidRPr="00E216EF">
              <w:rPr>
                <w:rFonts w:ascii="Arial" w:hAnsi="Arial" w:cs="Arial"/>
                <w:lang w:eastAsia="es-ES"/>
              </w:rPr>
              <w:t xml:space="preserve">Esp. </w:t>
            </w:r>
            <w:r w:rsidRPr="00E216EF">
              <w:rPr>
                <w:rFonts w:ascii="Arial" w:hAnsi="Arial" w:cs="Arial"/>
                <w:lang w:eastAsia="es-ES"/>
              </w:rPr>
              <w:t>Lila Botello</w:t>
            </w:r>
          </w:p>
        </w:tc>
        <w:tc>
          <w:tcPr>
            <w:tcW w:w="2185"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Simple</w:t>
            </w:r>
          </w:p>
        </w:tc>
      </w:tr>
      <w:tr w:rsidR="00FA2F2E" w:rsidRPr="00E216EF">
        <w:trPr>
          <w:trHeight w:val="567"/>
        </w:trPr>
        <w:tc>
          <w:tcPr>
            <w:tcW w:w="2202"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Jefe de Trabajos Prácticos Efectivo</w:t>
            </w:r>
          </w:p>
        </w:tc>
        <w:tc>
          <w:tcPr>
            <w:tcW w:w="2993"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Od.</w:t>
            </w:r>
            <w:r w:rsidR="00C76C1B" w:rsidRPr="00E216EF">
              <w:rPr>
                <w:rFonts w:ascii="Arial" w:hAnsi="Arial" w:cs="Arial"/>
                <w:lang w:eastAsia="es-ES"/>
              </w:rPr>
              <w:t xml:space="preserve"> Esp.</w:t>
            </w:r>
            <w:r w:rsidRPr="00E216EF">
              <w:rPr>
                <w:rFonts w:ascii="Arial" w:hAnsi="Arial" w:cs="Arial"/>
                <w:lang w:eastAsia="es-ES"/>
              </w:rPr>
              <w:t xml:space="preserve"> Isabel Pérez</w:t>
            </w:r>
          </w:p>
        </w:tc>
        <w:tc>
          <w:tcPr>
            <w:tcW w:w="2185"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Simple</w:t>
            </w:r>
          </w:p>
        </w:tc>
      </w:tr>
      <w:tr w:rsidR="00FA2F2E" w:rsidRPr="00E216EF" w:rsidTr="0032671D">
        <w:trPr>
          <w:trHeight w:val="684"/>
        </w:trPr>
        <w:tc>
          <w:tcPr>
            <w:tcW w:w="2202"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Jefe de Trabajos Prácticos Efectivo</w:t>
            </w:r>
          </w:p>
        </w:tc>
        <w:tc>
          <w:tcPr>
            <w:tcW w:w="2993"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Od. </w:t>
            </w:r>
            <w:r w:rsidR="00C76C1B" w:rsidRPr="00E216EF">
              <w:rPr>
                <w:rFonts w:ascii="Arial" w:hAnsi="Arial" w:cs="Arial"/>
                <w:lang w:eastAsia="es-ES"/>
              </w:rPr>
              <w:t xml:space="preserve">Esp. </w:t>
            </w:r>
            <w:r w:rsidRPr="00E216EF">
              <w:rPr>
                <w:rFonts w:ascii="Arial" w:hAnsi="Arial" w:cs="Arial"/>
                <w:lang w:eastAsia="es-ES"/>
              </w:rPr>
              <w:t>Laura Giromini</w:t>
            </w:r>
          </w:p>
        </w:tc>
        <w:tc>
          <w:tcPr>
            <w:tcW w:w="2185"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Semi</w:t>
            </w:r>
            <w:r w:rsidR="00476D0C" w:rsidRPr="00E216EF">
              <w:rPr>
                <w:rFonts w:ascii="Arial" w:hAnsi="Arial" w:cs="Arial"/>
                <w:lang w:eastAsia="es-ES"/>
              </w:rPr>
              <w:t>-</w:t>
            </w:r>
            <w:r w:rsidRPr="00E216EF">
              <w:rPr>
                <w:rFonts w:ascii="Arial" w:hAnsi="Arial" w:cs="Arial"/>
                <w:lang w:eastAsia="es-ES"/>
              </w:rPr>
              <w:t>exclusiva</w:t>
            </w:r>
          </w:p>
        </w:tc>
      </w:tr>
      <w:tr w:rsidR="00FA2F2E" w:rsidRPr="00E216EF">
        <w:trPr>
          <w:trHeight w:val="567"/>
        </w:trPr>
        <w:tc>
          <w:tcPr>
            <w:tcW w:w="2202" w:type="dxa"/>
          </w:tcPr>
          <w:p w:rsidR="0032671D" w:rsidRPr="00E216EF" w:rsidRDefault="0032671D" w:rsidP="00E216EF">
            <w:pPr>
              <w:spacing w:after="0" w:line="240" w:lineRule="auto"/>
              <w:jc w:val="both"/>
              <w:rPr>
                <w:rFonts w:ascii="Arial" w:hAnsi="Arial" w:cs="Arial"/>
                <w:color w:val="000000" w:themeColor="text1"/>
                <w:lang w:eastAsia="es-ES"/>
              </w:rPr>
            </w:pPr>
            <w:r w:rsidRPr="00E216EF">
              <w:rPr>
                <w:rFonts w:ascii="Arial" w:hAnsi="Arial" w:cs="Arial"/>
                <w:color w:val="000000" w:themeColor="text1"/>
                <w:lang w:eastAsia="es-ES"/>
              </w:rPr>
              <w:t xml:space="preserve">Adscripto </w:t>
            </w:r>
          </w:p>
        </w:tc>
        <w:tc>
          <w:tcPr>
            <w:tcW w:w="2993" w:type="dxa"/>
          </w:tcPr>
          <w:p w:rsidR="00FA2F2E" w:rsidRPr="00E216EF" w:rsidRDefault="00476D0C" w:rsidP="00E216EF">
            <w:pPr>
              <w:spacing w:after="0" w:line="240" w:lineRule="auto"/>
              <w:jc w:val="both"/>
              <w:rPr>
                <w:rFonts w:ascii="Arial" w:hAnsi="Arial" w:cs="Arial"/>
                <w:lang w:eastAsia="es-ES"/>
              </w:rPr>
            </w:pPr>
            <w:r w:rsidRPr="00E216EF">
              <w:rPr>
                <w:rFonts w:ascii="Arial" w:hAnsi="Arial" w:cs="Arial"/>
                <w:lang w:eastAsia="es-ES"/>
              </w:rPr>
              <w:t>Od. Esp. Rebeca Mercedes García</w:t>
            </w:r>
          </w:p>
        </w:tc>
        <w:tc>
          <w:tcPr>
            <w:tcW w:w="2185"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val="es-ES_tradnl" w:eastAsia="es-ES"/>
              </w:rPr>
              <w:t>Ad- Honorem</w:t>
            </w:r>
          </w:p>
        </w:tc>
      </w:tr>
      <w:tr w:rsidR="00FA2F2E" w:rsidRPr="00E216EF">
        <w:trPr>
          <w:trHeight w:val="567"/>
        </w:trPr>
        <w:tc>
          <w:tcPr>
            <w:tcW w:w="2202" w:type="dxa"/>
          </w:tcPr>
          <w:p w:rsidR="0032671D" w:rsidRPr="00E216EF" w:rsidRDefault="0032671D" w:rsidP="00E216EF">
            <w:pPr>
              <w:spacing w:after="0" w:line="240" w:lineRule="auto"/>
              <w:jc w:val="both"/>
              <w:rPr>
                <w:rFonts w:ascii="Arial" w:hAnsi="Arial" w:cs="Arial"/>
                <w:color w:val="000000" w:themeColor="text1"/>
                <w:lang w:eastAsia="es-ES"/>
              </w:rPr>
            </w:pPr>
            <w:r w:rsidRPr="00E216EF">
              <w:rPr>
                <w:rFonts w:ascii="Arial" w:hAnsi="Arial" w:cs="Arial"/>
                <w:color w:val="000000" w:themeColor="text1"/>
                <w:lang w:eastAsia="es-ES"/>
              </w:rPr>
              <w:t xml:space="preserve">Adscripto </w:t>
            </w:r>
          </w:p>
        </w:tc>
        <w:tc>
          <w:tcPr>
            <w:tcW w:w="2993" w:type="dxa"/>
          </w:tcPr>
          <w:p w:rsidR="00FA2F2E" w:rsidRPr="00E216EF" w:rsidRDefault="00476D0C" w:rsidP="00E216EF">
            <w:pPr>
              <w:spacing w:after="0" w:line="240" w:lineRule="auto"/>
              <w:jc w:val="both"/>
              <w:rPr>
                <w:rFonts w:ascii="Arial" w:hAnsi="Arial" w:cs="Arial"/>
                <w:lang w:eastAsia="es-ES"/>
              </w:rPr>
            </w:pPr>
            <w:r w:rsidRPr="00E216EF">
              <w:rPr>
                <w:rFonts w:ascii="Arial" w:hAnsi="Arial" w:cs="Arial"/>
                <w:lang w:eastAsia="es-ES"/>
              </w:rPr>
              <w:t xml:space="preserve">Od. Carina Morales </w:t>
            </w:r>
          </w:p>
        </w:tc>
        <w:tc>
          <w:tcPr>
            <w:tcW w:w="2185" w:type="dxa"/>
          </w:tcPr>
          <w:p w:rsidR="00FA2F2E" w:rsidRPr="00E216EF" w:rsidRDefault="00FA2F2E" w:rsidP="00E216EF">
            <w:pPr>
              <w:spacing w:after="0" w:line="240" w:lineRule="auto"/>
              <w:jc w:val="both"/>
              <w:rPr>
                <w:rFonts w:ascii="Arial" w:hAnsi="Arial" w:cs="Arial"/>
                <w:lang w:val="es-ES_tradnl" w:eastAsia="es-ES"/>
              </w:rPr>
            </w:pPr>
            <w:r w:rsidRPr="00E216EF">
              <w:rPr>
                <w:rFonts w:ascii="Arial" w:hAnsi="Arial" w:cs="Arial"/>
                <w:lang w:val="es-ES_tradnl" w:eastAsia="es-ES"/>
              </w:rPr>
              <w:t>Ad-Honorem</w:t>
            </w:r>
          </w:p>
        </w:tc>
      </w:tr>
    </w:tbl>
    <w:p w:rsidR="00407839" w:rsidRPr="00E216EF" w:rsidRDefault="00407839" w:rsidP="00E216EF">
      <w:pPr>
        <w:spacing w:after="0" w:line="240" w:lineRule="auto"/>
        <w:ind w:left="1080"/>
        <w:jc w:val="both"/>
        <w:rPr>
          <w:rFonts w:ascii="Arial" w:hAnsi="Arial" w:cs="Arial"/>
          <w:b/>
          <w:bCs/>
          <w:lang w:eastAsia="es-ES"/>
        </w:rPr>
      </w:pPr>
    </w:p>
    <w:p w:rsidR="00407839" w:rsidRDefault="00407839" w:rsidP="00E216EF">
      <w:pPr>
        <w:spacing w:after="0" w:line="240" w:lineRule="auto"/>
        <w:ind w:left="1080"/>
        <w:jc w:val="both"/>
        <w:rPr>
          <w:rFonts w:ascii="Arial" w:hAnsi="Arial" w:cs="Arial"/>
          <w:b/>
          <w:bCs/>
          <w:lang w:eastAsia="es-ES"/>
        </w:rPr>
      </w:pPr>
    </w:p>
    <w:p w:rsidR="00E216EF" w:rsidRPr="00E216EF" w:rsidRDefault="00E216EF" w:rsidP="00E216EF">
      <w:pPr>
        <w:spacing w:after="0" w:line="240" w:lineRule="auto"/>
        <w:ind w:left="1080"/>
        <w:jc w:val="both"/>
        <w:rPr>
          <w:rFonts w:ascii="Arial" w:hAnsi="Arial" w:cs="Arial"/>
          <w:b/>
          <w:bCs/>
          <w:lang w:eastAsia="es-ES"/>
        </w:rPr>
      </w:pPr>
    </w:p>
    <w:p w:rsidR="00FA2F2E" w:rsidRPr="000B34C2" w:rsidRDefault="00FA2F2E" w:rsidP="00E216EF">
      <w:pPr>
        <w:numPr>
          <w:ilvl w:val="0"/>
          <w:numId w:val="3"/>
        </w:numPr>
        <w:spacing w:after="0" w:line="240" w:lineRule="auto"/>
        <w:jc w:val="both"/>
        <w:rPr>
          <w:rFonts w:ascii="Arial" w:hAnsi="Arial" w:cs="Arial"/>
          <w:b/>
          <w:bCs/>
          <w:u w:val="single"/>
          <w:lang w:eastAsia="es-ES"/>
        </w:rPr>
      </w:pPr>
      <w:r w:rsidRPr="000B34C2">
        <w:rPr>
          <w:rFonts w:ascii="Arial" w:hAnsi="Arial" w:cs="Arial"/>
          <w:b/>
          <w:bCs/>
          <w:u w:val="single"/>
          <w:lang w:eastAsia="es-ES"/>
        </w:rPr>
        <w:lastRenderedPageBreak/>
        <w:t>Ubicación en el Plan de Estudios</w:t>
      </w:r>
      <w:r w:rsidR="009F5208" w:rsidRPr="000B34C2">
        <w:rPr>
          <w:rFonts w:ascii="Arial" w:hAnsi="Arial" w:cs="Arial"/>
          <w:b/>
          <w:bCs/>
          <w:u w:val="single"/>
          <w:lang w:eastAsia="es-ES"/>
        </w:rPr>
        <w:t>.</w:t>
      </w:r>
    </w:p>
    <w:p w:rsidR="00280A43" w:rsidRPr="00E216EF" w:rsidRDefault="00280A43" w:rsidP="00E216EF">
      <w:pPr>
        <w:spacing w:after="0" w:line="240" w:lineRule="auto"/>
        <w:ind w:left="1080"/>
        <w:jc w:val="both"/>
        <w:rPr>
          <w:rFonts w:ascii="Arial" w:hAnsi="Arial" w:cs="Arial"/>
          <w:b/>
          <w:bCs/>
          <w:lang w:eastAsia="es-ES"/>
        </w:rPr>
      </w:pPr>
    </w:p>
    <w:p w:rsidR="00FA2F2E" w:rsidRPr="00E216EF" w:rsidRDefault="00FA2F2E" w:rsidP="00E216EF">
      <w:pPr>
        <w:spacing w:after="0" w:line="240" w:lineRule="auto"/>
        <w:jc w:val="both"/>
        <w:rPr>
          <w:rFonts w:ascii="Arial" w:hAnsi="Arial" w:cs="Arial"/>
          <w:lang w:eastAsia="es-ES"/>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38"/>
      </w:tblGrid>
      <w:tr w:rsidR="00FA2F2E" w:rsidRPr="00E216EF">
        <w:trPr>
          <w:trHeight w:val="1335"/>
        </w:trPr>
        <w:tc>
          <w:tcPr>
            <w:tcW w:w="5338" w:type="dxa"/>
          </w:tcPr>
          <w:p w:rsidR="00280A43"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Curso: 5° año</w:t>
            </w:r>
            <w:r w:rsidR="00280A43" w:rsidRPr="00E216EF">
              <w:rPr>
                <w:rFonts w:ascii="Arial" w:hAnsi="Arial" w:cs="Arial"/>
                <w:lang w:eastAsia="es-ES"/>
              </w:rPr>
              <w:t>.</w:t>
            </w:r>
          </w:p>
          <w:p w:rsidR="00FA2F2E" w:rsidRPr="00E216EF" w:rsidRDefault="00280A43" w:rsidP="00E216EF">
            <w:pPr>
              <w:spacing w:after="0" w:line="240" w:lineRule="auto"/>
              <w:jc w:val="both"/>
              <w:rPr>
                <w:rFonts w:ascii="Arial" w:hAnsi="Arial" w:cs="Arial"/>
                <w:lang w:eastAsia="es-ES"/>
              </w:rPr>
            </w:pPr>
            <w:r w:rsidRPr="00E216EF">
              <w:rPr>
                <w:rFonts w:ascii="Arial" w:hAnsi="Arial" w:cs="Arial"/>
                <w:lang w:eastAsia="es-ES"/>
              </w:rPr>
              <w:t>Semestre: 1° y 2° (</w:t>
            </w:r>
            <w:r w:rsidR="00FA2F2E" w:rsidRPr="00E216EF">
              <w:rPr>
                <w:rFonts w:ascii="Arial" w:hAnsi="Arial" w:cs="Arial"/>
                <w:lang w:eastAsia="es-ES"/>
              </w:rPr>
              <w:t>Anual</w:t>
            </w:r>
            <w:r w:rsidRPr="00E216EF">
              <w:rPr>
                <w:rFonts w:ascii="Arial" w:hAnsi="Arial" w:cs="Arial"/>
                <w:lang w:eastAsia="es-ES"/>
              </w:rPr>
              <w:t>).</w:t>
            </w:r>
          </w:p>
          <w:p w:rsidR="00FA2F2E" w:rsidRPr="00E216EF" w:rsidRDefault="00BE409D" w:rsidP="00E216EF">
            <w:pPr>
              <w:spacing w:after="0" w:line="240" w:lineRule="auto"/>
              <w:jc w:val="both"/>
              <w:rPr>
                <w:rFonts w:ascii="Arial" w:hAnsi="Arial" w:cs="Arial"/>
                <w:color w:val="FF0000"/>
                <w:lang w:eastAsia="es-ES"/>
              </w:rPr>
            </w:pPr>
            <w:r w:rsidRPr="00E216EF">
              <w:rPr>
                <w:rFonts w:ascii="Arial" w:hAnsi="Arial" w:cs="Arial"/>
                <w:lang w:eastAsia="es-ES"/>
              </w:rPr>
              <w:t>Carga Horaria: 67</w:t>
            </w:r>
            <w:r w:rsidR="00FA2F2E" w:rsidRPr="00E216EF">
              <w:rPr>
                <w:rFonts w:ascii="Arial" w:hAnsi="Arial" w:cs="Arial"/>
                <w:lang w:eastAsia="es-ES"/>
              </w:rPr>
              <w:t>hs.</w:t>
            </w:r>
            <w:r w:rsidR="0032671D" w:rsidRPr="00E216EF">
              <w:rPr>
                <w:rFonts w:ascii="Arial" w:hAnsi="Arial" w:cs="Arial"/>
                <w:lang w:eastAsia="es-ES"/>
              </w:rPr>
              <w:t xml:space="preserve">  </w:t>
            </w:r>
          </w:p>
          <w:p w:rsidR="00FA2F2E" w:rsidRPr="00E216EF" w:rsidRDefault="00280A43" w:rsidP="00E216EF">
            <w:pPr>
              <w:spacing w:after="0" w:line="240" w:lineRule="auto"/>
              <w:jc w:val="both"/>
              <w:rPr>
                <w:rFonts w:ascii="Arial" w:hAnsi="Arial" w:cs="Arial"/>
                <w:lang w:eastAsia="es-ES"/>
              </w:rPr>
            </w:pPr>
            <w:r w:rsidRPr="00E216EF">
              <w:rPr>
                <w:rFonts w:ascii="Arial" w:hAnsi="Arial" w:cs="Arial"/>
                <w:lang w:eastAsia="es-ES"/>
              </w:rPr>
              <w:t>Ciclo de Formación:</w:t>
            </w:r>
            <w:r w:rsidR="008B01C2" w:rsidRPr="00E216EF">
              <w:rPr>
                <w:rFonts w:ascii="Arial" w:hAnsi="Arial" w:cs="Arial"/>
                <w:lang w:eastAsia="es-ES"/>
              </w:rPr>
              <w:t xml:space="preserve"> Formación Profesional.</w:t>
            </w:r>
          </w:p>
          <w:p w:rsidR="00BE409D" w:rsidRPr="00E216EF" w:rsidRDefault="008B01C2" w:rsidP="00E216EF">
            <w:pPr>
              <w:spacing w:after="0" w:line="240" w:lineRule="auto"/>
              <w:jc w:val="both"/>
              <w:rPr>
                <w:rFonts w:ascii="Arial" w:hAnsi="Arial" w:cs="Arial"/>
                <w:color w:val="FF0000"/>
                <w:lang w:eastAsia="es-ES"/>
              </w:rPr>
            </w:pPr>
            <w:r w:rsidRPr="00E216EF">
              <w:rPr>
                <w:rFonts w:ascii="Arial" w:hAnsi="Arial" w:cs="Arial"/>
                <w:lang w:eastAsia="es-ES"/>
              </w:rPr>
              <w:t>Carga Horaria S</w:t>
            </w:r>
            <w:r w:rsidR="00BE409D" w:rsidRPr="00E216EF">
              <w:rPr>
                <w:rFonts w:ascii="Arial" w:hAnsi="Arial" w:cs="Arial"/>
                <w:lang w:eastAsia="es-ES"/>
              </w:rPr>
              <w:t>emanal: 2,5</w:t>
            </w:r>
            <w:r w:rsidR="00FA2F2E" w:rsidRPr="00E216EF">
              <w:rPr>
                <w:rFonts w:ascii="Arial" w:hAnsi="Arial" w:cs="Arial"/>
                <w:lang w:eastAsia="es-ES"/>
              </w:rPr>
              <w:t>hs.</w:t>
            </w:r>
            <w:r w:rsidR="0032671D" w:rsidRPr="00E216EF">
              <w:rPr>
                <w:rFonts w:ascii="Arial" w:hAnsi="Arial" w:cs="Arial"/>
                <w:lang w:eastAsia="es-ES"/>
              </w:rPr>
              <w:t xml:space="preserve">  </w:t>
            </w:r>
          </w:p>
          <w:p w:rsidR="00FA2F2E" w:rsidRPr="00E216EF" w:rsidRDefault="008B01C2" w:rsidP="00D26F79">
            <w:pPr>
              <w:spacing w:after="0" w:line="240" w:lineRule="auto"/>
              <w:jc w:val="both"/>
              <w:rPr>
                <w:rFonts w:ascii="Arial" w:hAnsi="Arial" w:cs="Arial"/>
                <w:lang w:eastAsia="es-ES"/>
              </w:rPr>
            </w:pPr>
            <w:r w:rsidRPr="00E216EF">
              <w:rPr>
                <w:rFonts w:ascii="Arial" w:hAnsi="Arial" w:cs="Arial"/>
                <w:lang w:eastAsia="es-ES"/>
              </w:rPr>
              <w:t>Periodo de C</w:t>
            </w:r>
            <w:r w:rsidR="00FA2F2E" w:rsidRPr="00E216EF">
              <w:rPr>
                <w:rFonts w:ascii="Arial" w:hAnsi="Arial" w:cs="Arial"/>
                <w:lang w:eastAsia="es-ES"/>
              </w:rPr>
              <w:t>ursa</w:t>
            </w:r>
            <w:r w:rsidRPr="00E216EF">
              <w:rPr>
                <w:rFonts w:ascii="Arial" w:hAnsi="Arial" w:cs="Arial"/>
                <w:lang w:eastAsia="es-ES"/>
              </w:rPr>
              <w:t>do: del 06/04/1</w:t>
            </w:r>
            <w:r w:rsidR="00D26F79">
              <w:rPr>
                <w:rFonts w:ascii="Arial" w:hAnsi="Arial" w:cs="Arial"/>
                <w:lang w:eastAsia="es-ES"/>
              </w:rPr>
              <w:t>6</w:t>
            </w:r>
            <w:r w:rsidRPr="00E216EF">
              <w:rPr>
                <w:rFonts w:ascii="Arial" w:hAnsi="Arial" w:cs="Arial"/>
                <w:lang w:eastAsia="es-ES"/>
              </w:rPr>
              <w:t xml:space="preserve">  al  27</w:t>
            </w:r>
            <w:r w:rsidR="00FA2F2E" w:rsidRPr="00E216EF">
              <w:rPr>
                <w:rFonts w:ascii="Arial" w:hAnsi="Arial" w:cs="Arial"/>
                <w:lang w:eastAsia="es-ES"/>
              </w:rPr>
              <w:t>/11/1</w:t>
            </w:r>
            <w:r w:rsidR="00D26F79">
              <w:rPr>
                <w:rFonts w:ascii="Arial" w:hAnsi="Arial" w:cs="Arial"/>
                <w:lang w:eastAsia="es-ES"/>
              </w:rPr>
              <w:t>6</w:t>
            </w:r>
            <w:r w:rsidRPr="00E216EF">
              <w:rPr>
                <w:rFonts w:ascii="Arial" w:hAnsi="Arial" w:cs="Arial"/>
                <w:lang w:eastAsia="es-ES"/>
              </w:rPr>
              <w:t>.</w:t>
            </w:r>
          </w:p>
        </w:tc>
      </w:tr>
    </w:tbl>
    <w:p w:rsidR="00FA2F2E" w:rsidRPr="00E216EF" w:rsidRDefault="00FA2F2E" w:rsidP="00E216EF">
      <w:pPr>
        <w:spacing w:after="0" w:line="240" w:lineRule="auto"/>
        <w:jc w:val="both"/>
        <w:rPr>
          <w:rFonts w:ascii="Arial" w:hAnsi="Arial" w:cs="Arial"/>
          <w:lang w:eastAsia="es-ES"/>
        </w:rPr>
      </w:pPr>
    </w:p>
    <w:p w:rsidR="009F5208" w:rsidRPr="00E216EF" w:rsidRDefault="009F5208" w:rsidP="00E216EF">
      <w:pPr>
        <w:spacing w:after="0" w:line="240" w:lineRule="auto"/>
        <w:jc w:val="both"/>
        <w:rPr>
          <w:rFonts w:ascii="Arial" w:hAnsi="Arial" w:cs="Arial"/>
          <w:lang w:eastAsia="es-ES"/>
        </w:rPr>
      </w:pPr>
    </w:p>
    <w:p w:rsidR="0032671D" w:rsidRPr="00E216EF" w:rsidRDefault="0032671D" w:rsidP="00E216EF">
      <w:pPr>
        <w:numPr>
          <w:ilvl w:val="0"/>
          <w:numId w:val="3"/>
        </w:numPr>
        <w:spacing w:after="0" w:line="240" w:lineRule="auto"/>
        <w:jc w:val="both"/>
        <w:rPr>
          <w:rFonts w:ascii="Arial" w:hAnsi="Arial" w:cs="Arial"/>
          <w:b/>
          <w:bCs/>
          <w:color w:val="000000" w:themeColor="text1"/>
          <w:lang w:eastAsia="es-ES"/>
        </w:rPr>
      </w:pPr>
      <w:r w:rsidRPr="000B34C2">
        <w:rPr>
          <w:rFonts w:ascii="Arial" w:hAnsi="Arial" w:cs="Arial"/>
          <w:b/>
          <w:bCs/>
          <w:color w:val="000000" w:themeColor="text1"/>
          <w:u w:val="single"/>
          <w:lang w:eastAsia="es-ES"/>
        </w:rPr>
        <w:t>Justificación</w:t>
      </w:r>
      <w:r w:rsidR="009F5208" w:rsidRPr="00E216EF">
        <w:rPr>
          <w:rFonts w:ascii="Arial" w:hAnsi="Arial" w:cs="Arial"/>
          <w:b/>
          <w:bCs/>
          <w:color w:val="000000" w:themeColor="text1"/>
          <w:lang w:eastAsia="es-ES"/>
        </w:rPr>
        <w:t>.</w:t>
      </w:r>
    </w:p>
    <w:p w:rsidR="008B01C2" w:rsidRPr="00E216EF" w:rsidRDefault="008B01C2" w:rsidP="00E216EF">
      <w:pPr>
        <w:spacing w:after="0" w:line="240" w:lineRule="auto"/>
        <w:ind w:left="1080"/>
        <w:jc w:val="both"/>
        <w:rPr>
          <w:rFonts w:ascii="Arial" w:hAnsi="Arial" w:cs="Arial"/>
          <w:b/>
          <w:bCs/>
          <w:color w:val="000000" w:themeColor="text1"/>
          <w:lang w:eastAsia="es-ES"/>
        </w:rPr>
      </w:pPr>
    </w:p>
    <w:p w:rsidR="0058622B" w:rsidRPr="00E216EF" w:rsidRDefault="0058622B" w:rsidP="00E216EF">
      <w:pPr>
        <w:spacing w:after="0" w:line="240" w:lineRule="auto"/>
        <w:ind w:left="1080"/>
        <w:jc w:val="both"/>
        <w:rPr>
          <w:rFonts w:ascii="Arial" w:hAnsi="Arial" w:cs="Arial"/>
          <w:b/>
          <w:bCs/>
          <w:color w:val="000000" w:themeColor="text1"/>
          <w:lang w:eastAsia="es-ES"/>
        </w:rPr>
      </w:pPr>
    </w:p>
    <w:p w:rsidR="008B01C2" w:rsidRPr="00E216EF" w:rsidRDefault="009F5208" w:rsidP="00E216EF">
      <w:p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 xml:space="preserve">    </w:t>
      </w:r>
      <w:r w:rsidR="008B01C2" w:rsidRPr="00E216EF">
        <w:rPr>
          <w:rFonts w:ascii="Arial" w:hAnsi="Arial" w:cs="Arial"/>
          <w:bCs/>
          <w:color w:val="000000" w:themeColor="text1"/>
          <w:lang w:eastAsia="es-ES"/>
        </w:rPr>
        <w:t>El espacio curricular</w:t>
      </w:r>
      <w:r w:rsidR="00BE409D" w:rsidRPr="00E216EF">
        <w:rPr>
          <w:rFonts w:ascii="Arial" w:hAnsi="Arial" w:cs="Arial"/>
          <w:bCs/>
          <w:color w:val="000000" w:themeColor="text1"/>
          <w:lang w:eastAsia="es-ES"/>
        </w:rPr>
        <w:t>: “Ortodoncia y Ortopedia Dento</w:t>
      </w:r>
      <w:r w:rsidR="008B01C2" w:rsidRPr="00E216EF">
        <w:rPr>
          <w:rFonts w:ascii="Arial" w:hAnsi="Arial" w:cs="Arial"/>
          <w:bCs/>
          <w:color w:val="000000" w:themeColor="text1"/>
          <w:lang w:eastAsia="es-ES"/>
        </w:rPr>
        <w:t>facial” se emplaza en 5to (quinto) año de la Carrera de Odontología y proporciona los saberes necesarios para:</w:t>
      </w:r>
    </w:p>
    <w:p w:rsidR="008B01C2" w:rsidRPr="00E216EF" w:rsidRDefault="008B01C2" w:rsidP="00E216EF">
      <w:pPr>
        <w:spacing w:after="0" w:line="240" w:lineRule="auto"/>
        <w:jc w:val="both"/>
        <w:rPr>
          <w:rFonts w:ascii="Arial" w:hAnsi="Arial" w:cs="Arial"/>
          <w:bCs/>
          <w:color w:val="000000" w:themeColor="text1"/>
          <w:lang w:eastAsia="es-ES"/>
        </w:rPr>
      </w:pPr>
    </w:p>
    <w:p w:rsidR="008B01C2" w:rsidRPr="00E216EF" w:rsidRDefault="008B01C2" w:rsidP="00E216EF">
      <w:pPr>
        <w:pStyle w:val="Prrafodelista"/>
        <w:numPr>
          <w:ilvl w:val="0"/>
          <w:numId w:val="8"/>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Saber diagnosticar entre lo normal y lo patológico, lo cual le permitirá al futuro egresado prevenir situaciones de mayor complejidad; por lo tanto hacer tratamientos preventivos e interceptivos tempranamente, evitando tratamientos correctivos tardíos.</w:t>
      </w:r>
    </w:p>
    <w:p w:rsidR="008B01C2" w:rsidRPr="00E216EF" w:rsidRDefault="008B01C2" w:rsidP="00E216EF">
      <w:pPr>
        <w:pStyle w:val="Prrafodelista"/>
        <w:spacing w:after="0" w:line="240" w:lineRule="auto"/>
        <w:jc w:val="both"/>
        <w:rPr>
          <w:rFonts w:ascii="Arial" w:hAnsi="Arial" w:cs="Arial"/>
          <w:bCs/>
          <w:color w:val="000000" w:themeColor="text1"/>
          <w:lang w:eastAsia="es-ES"/>
        </w:rPr>
      </w:pPr>
    </w:p>
    <w:p w:rsidR="008B01C2" w:rsidRPr="00E216EF" w:rsidRDefault="008B01C2" w:rsidP="00E216EF">
      <w:pPr>
        <w:pStyle w:val="Prrafodelista"/>
        <w:numPr>
          <w:ilvl w:val="0"/>
          <w:numId w:val="8"/>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Capacitarlo con una visión integral del ser humano y de sí mismo como persona, y con una responsabilidad social en el desempeño profesional.</w:t>
      </w:r>
    </w:p>
    <w:p w:rsidR="008B01C2" w:rsidRPr="00E216EF" w:rsidRDefault="008B01C2" w:rsidP="00E216EF">
      <w:pPr>
        <w:pStyle w:val="Prrafodelista"/>
        <w:spacing w:after="0" w:line="240" w:lineRule="auto"/>
        <w:jc w:val="both"/>
        <w:rPr>
          <w:rFonts w:ascii="Arial" w:hAnsi="Arial" w:cs="Arial"/>
          <w:bCs/>
          <w:color w:val="000000" w:themeColor="text1"/>
          <w:lang w:eastAsia="es-ES"/>
        </w:rPr>
      </w:pPr>
    </w:p>
    <w:p w:rsidR="008B01C2" w:rsidRPr="00E216EF" w:rsidRDefault="008B01C2" w:rsidP="00E216EF">
      <w:pPr>
        <w:pStyle w:val="Prrafodelista"/>
        <w:numPr>
          <w:ilvl w:val="0"/>
          <w:numId w:val="8"/>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Fortalecerlo en la problemática de la salud de la comunidad para que el resultado sea un recurso humano formado con bases sólidas pero versátiles, cap</w:t>
      </w:r>
      <w:r w:rsidR="00A8611F" w:rsidRPr="00E216EF">
        <w:rPr>
          <w:rFonts w:ascii="Arial" w:hAnsi="Arial" w:cs="Arial"/>
          <w:bCs/>
          <w:color w:val="000000" w:themeColor="text1"/>
          <w:lang w:eastAsia="es-ES"/>
        </w:rPr>
        <w:t>a</w:t>
      </w:r>
      <w:r w:rsidRPr="00E216EF">
        <w:rPr>
          <w:rFonts w:ascii="Arial" w:hAnsi="Arial" w:cs="Arial"/>
          <w:bCs/>
          <w:color w:val="000000" w:themeColor="text1"/>
          <w:lang w:eastAsia="es-ES"/>
        </w:rPr>
        <w:t>ces de ofrecer respuestas creativas a las necesidades de desarrollo de la salud oral de la comunidad</w:t>
      </w:r>
      <w:r w:rsidR="00A8611F" w:rsidRPr="00E216EF">
        <w:rPr>
          <w:rFonts w:ascii="Arial" w:hAnsi="Arial" w:cs="Arial"/>
          <w:bCs/>
          <w:color w:val="000000" w:themeColor="text1"/>
          <w:lang w:eastAsia="es-ES"/>
        </w:rPr>
        <w:t>.</w:t>
      </w:r>
    </w:p>
    <w:p w:rsidR="008B01C2" w:rsidRPr="00E216EF" w:rsidRDefault="008B01C2" w:rsidP="00E216EF">
      <w:pPr>
        <w:spacing w:after="0" w:line="240" w:lineRule="auto"/>
        <w:jc w:val="both"/>
        <w:rPr>
          <w:rFonts w:ascii="Arial" w:hAnsi="Arial" w:cs="Arial"/>
          <w:b/>
          <w:bCs/>
          <w:color w:val="000000" w:themeColor="text1"/>
          <w:lang w:eastAsia="es-ES"/>
        </w:rPr>
      </w:pPr>
    </w:p>
    <w:p w:rsidR="008B01C2" w:rsidRPr="00E216EF" w:rsidRDefault="0058622B" w:rsidP="00E216EF">
      <w:p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 xml:space="preserve">    </w:t>
      </w:r>
      <w:r w:rsidR="00476D0C" w:rsidRPr="00E216EF">
        <w:rPr>
          <w:rFonts w:ascii="Arial" w:hAnsi="Arial" w:cs="Arial"/>
          <w:bCs/>
          <w:color w:val="000000" w:themeColor="text1"/>
          <w:lang w:eastAsia="es-ES"/>
        </w:rPr>
        <w:t>Los contenidos que aborda</w:t>
      </w:r>
      <w:r w:rsidR="009F5208" w:rsidRPr="00E216EF">
        <w:rPr>
          <w:rFonts w:ascii="Arial" w:hAnsi="Arial" w:cs="Arial"/>
          <w:bCs/>
          <w:color w:val="000000" w:themeColor="text1"/>
          <w:lang w:eastAsia="es-ES"/>
        </w:rPr>
        <w:t xml:space="preserve"> con fundamentales en la formación profesional del Odontólogo, en tanto contribuyen a</w:t>
      </w:r>
      <w:r w:rsidRPr="00E216EF">
        <w:rPr>
          <w:rFonts w:ascii="Arial" w:hAnsi="Arial" w:cs="Arial"/>
          <w:bCs/>
          <w:color w:val="000000" w:themeColor="text1"/>
          <w:lang w:eastAsia="es-ES"/>
        </w:rPr>
        <w:t>:</w:t>
      </w:r>
    </w:p>
    <w:p w:rsidR="0058622B" w:rsidRPr="00E216EF" w:rsidRDefault="0058622B" w:rsidP="00E216EF">
      <w:pPr>
        <w:spacing w:after="0" w:line="240" w:lineRule="auto"/>
        <w:jc w:val="both"/>
        <w:rPr>
          <w:rFonts w:ascii="Arial" w:hAnsi="Arial" w:cs="Arial"/>
          <w:bCs/>
          <w:color w:val="000000" w:themeColor="text1"/>
          <w:lang w:eastAsia="es-ES"/>
        </w:rPr>
      </w:pPr>
    </w:p>
    <w:p w:rsidR="0058622B" w:rsidRPr="00E216EF" w:rsidRDefault="0058622B" w:rsidP="00E216EF">
      <w:pPr>
        <w:pStyle w:val="Prrafodelista"/>
        <w:numPr>
          <w:ilvl w:val="0"/>
          <w:numId w:val="9"/>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Involucrar al alumno en la realidad social existente, para su formación actitudinal en valores de ética, pensamiento crítico y servicio social.</w:t>
      </w:r>
    </w:p>
    <w:p w:rsidR="0058622B" w:rsidRPr="00E216EF" w:rsidRDefault="0058622B" w:rsidP="00E216EF">
      <w:pPr>
        <w:pStyle w:val="Prrafodelista"/>
        <w:spacing w:after="0" w:line="240" w:lineRule="auto"/>
        <w:jc w:val="both"/>
        <w:rPr>
          <w:rFonts w:ascii="Arial" w:hAnsi="Arial" w:cs="Arial"/>
          <w:bCs/>
          <w:color w:val="000000" w:themeColor="text1"/>
          <w:lang w:eastAsia="es-ES"/>
        </w:rPr>
      </w:pPr>
    </w:p>
    <w:p w:rsidR="0058622B" w:rsidRPr="00E216EF" w:rsidRDefault="0058622B" w:rsidP="00E216EF">
      <w:pPr>
        <w:pStyle w:val="Prrafodelista"/>
        <w:numPr>
          <w:ilvl w:val="0"/>
          <w:numId w:val="9"/>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Diagnosticar y elaborar estrategias de prevención de las malposiciones dentarias, anomalías de los maxilares y alteraciones funcionales.</w:t>
      </w:r>
    </w:p>
    <w:p w:rsidR="0058622B" w:rsidRPr="00E216EF" w:rsidRDefault="0058622B" w:rsidP="00E216EF">
      <w:pPr>
        <w:pStyle w:val="Prrafodelista"/>
        <w:spacing w:after="0" w:line="240" w:lineRule="auto"/>
        <w:jc w:val="both"/>
        <w:rPr>
          <w:rFonts w:ascii="Arial" w:hAnsi="Arial" w:cs="Arial"/>
          <w:bCs/>
          <w:color w:val="000000" w:themeColor="text1"/>
          <w:lang w:eastAsia="es-ES"/>
        </w:rPr>
      </w:pPr>
    </w:p>
    <w:p w:rsidR="0058622B" w:rsidRPr="00E216EF" w:rsidRDefault="0058622B" w:rsidP="00E216EF">
      <w:pPr>
        <w:pStyle w:val="Prrafodelista"/>
        <w:numPr>
          <w:ilvl w:val="0"/>
          <w:numId w:val="9"/>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Reconocer las acciones a realizar frente a interferencias y desarrollo de la oclusión.</w:t>
      </w:r>
    </w:p>
    <w:p w:rsidR="008B01C2" w:rsidRPr="00E216EF" w:rsidRDefault="008B01C2" w:rsidP="00E216EF">
      <w:pPr>
        <w:spacing w:after="0" w:line="240" w:lineRule="auto"/>
        <w:jc w:val="both"/>
        <w:rPr>
          <w:rFonts w:ascii="Arial" w:hAnsi="Arial" w:cs="Arial"/>
          <w:bCs/>
          <w:color w:val="000000" w:themeColor="text1"/>
          <w:lang w:eastAsia="es-ES"/>
        </w:rPr>
      </w:pPr>
    </w:p>
    <w:p w:rsidR="0058622B" w:rsidRPr="00E216EF" w:rsidRDefault="0058622B" w:rsidP="00E216EF">
      <w:p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 xml:space="preserve">    Las estrategias de enseñanza a utilizar articulan la teoría y la práctica, ellas son:</w:t>
      </w:r>
    </w:p>
    <w:p w:rsidR="0058622B" w:rsidRPr="00E216EF" w:rsidRDefault="0058622B" w:rsidP="00E216EF">
      <w:pPr>
        <w:spacing w:after="0" w:line="240" w:lineRule="auto"/>
        <w:jc w:val="both"/>
        <w:rPr>
          <w:rFonts w:ascii="Arial" w:hAnsi="Arial" w:cs="Arial"/>
          <w:bCs/>
          <w:color w:val="000000" w:themeColor="text1"/>
          <w:lang w:eastAsia="es-ES"/>
        </w:rPr>
      </w:pPr>
    </w:p>
    <w:p w:rsidR="0058622B" w:rsidRPr="00E216EF" w:rsidRDefault="0058622B" w:rsidP="00E216EF">
      <w:pPr>
        <w:pStyle w:val="Prrafodelista"/>
        <w:numPr>
          <w:ilvl w:val="0"/>
          <w:numId w:val="10"/>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Clases teóricas.</w:t>
      </w:r>
    </w:p>
    <w:p w:rsidR="0058622B" w:rsidRPr="00E216EF" w:rsidRDefault="0058622B" w:rsidP="00E216EF">
      <w:pPr>
        <w:pStyle w:val="Prrafodelista"/>
        <w:numPr>
          <w:ilvl w:val="0"/>
          <w:numId w:val="10"/>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Trabajos prácticos.</w:t>
      </w:r>
    </w:p>
    <w:p w:rsidR="0058622B" w:rsidRPr="00E216EF" w:rsidRDefault="0058622B" w:rsidP="00E216EF">
      <w:pPr>
        <w:pStyle w:val="Prrafodelista"/>
        <w:numPr>
          <w:ilvl w:val="0"/>
          <w:numId w:val="10"/>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Actividad extramural.</w:t>
      </w:r>
    </w:p>
    <w:p w:rsidR="00FE6759" w:rsidRPr="00E216EF" w:rsidRDefault="00FE6759" w:rsidP="00E216EF">
      <w:pPr>
        <w:pStyle w:val="Prrafodelista"/>
        <w:numPr>
          <w:ilvl w:val="0"/>
          <w:numId w:val="10"/>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Seminarios.</w:t>
      </w:r>
    </w:p>
    <w:p w:rsidR="00A8611F" w:rsidRPr="00E216EF" w:rsidRDefault="00FE6759" w:rsidP="00E216EF">
      <w:pPr>
        <w:pStyle w:val="Prrafodelista"/>
        <w:numPr>
          <w:ilvl w:val="0"/>
          <w:numId w:val="10"/>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Talleres interactivos</w:t>
      </w:r>
      <w:r w:rsidR="00A8611F" w:rsidRPr="00E216EF">
        <w:rPr>
          <w:rFonts w:ascii="Arial" w:hAnsi="Arial" w:cs="Arial"/>
          <w:bCs/>
          <w:color w:val="000000" w:themeColor="text1"/>
          <w:lang w:eastAsia="es-ES"/>
        </w:rPr>
        <w:t>.</w:t>
      </w:r>
    </w:p>
    <w:p w:rsidR="00A8611F" w:rsidRPr="00E216EF" w:rsidRDefault="00A8611F" w:rsidP="00E216EF">
      <w:pPr>
        <w:pStyle w:val="Prrafodelista"/>
        <w:jc w:val="both"/>
        <w:rPr>
          <w:rFonts w:ascii="Arial" w:hAnsi="Arial" w:cs="Arial"/>
          <w:b/>
        </w:rPr>
      </w:pPr>
    </w:p>
    <w:p w:rsidR="00A8611F" w:rsidRPr="00E216EF" w:rsidRDefault="00A8611F" w:rsidP="00E216EF">
      <w:pPr>
        <w:pStyle w:val="Prrafodelista"/>
        <w:numPr>
          <w:ilvl w:val="0"/>
          <w:numId w:val="10"/>
        </w:numPr>
        <w:jc w:val="both"/>
        <w:rPr>
          <w:rFonts w:ascii="Arial" w:hAnsi="Arial" w:cs="Arial"/>
          <w:b/>
        </w:rPr>
      </w:pPr>
      <w:r w:rsidRPr="00E216EF">
        <w:rPr>
          <w:rFonts w:ascii="Arial" w:hAnsi="Arial" w:cs="Arial"/>
        </w:rPr>
        <w:lastRenderedPageBreak/>
        <w:t xml:space="preserve"> Clase desarrollada en el campus virtual (página web de la Facultad de Odontología): dictado de una unidad didáctica completa utilizando las TICS como una nueva modalidad de enseñanza complementaria.</w:t>
      </w:r>
    </w:p>
    <w:p w:rsidR="00FE6759" w:rsidRPr="00E216EF" w:rsidRDefault="00FE6759" w:rsidP="00E216EF">
      <w:pPr>
        <w:pStyle w:val="Prrafodelista"/>
        <w:spacing w:after="0" w:line="240" w:lineRule="auto"/>
        <w:jc w:val="both"/>
        <w:rPr>
          <w:rFonts w:ascii="Arial" w:hAnsi="Arial" w:cs="Arial"/>
          <w:bCs/>
          <w:color w:val="000000" w:themeColor="text1"/>
          <w:lang w:eastAsia="es-ES"/>
        </w:rPr>
      </w:pPr>
    </w:p>
    <w:p w:rsidR="008B01C2" w:rsidRPr="00E216EF" w:rsidRDefault="008B01C2" w:rsidP="00E216EF">
      <w:pPr>
        <w:spacing w:after="0" w:line="240" w:lineRule="auto"/>
        <w:jc w:val="both"/>
        <w:rPr>
          <w:rFonts w:ascii="Arial" w:hAnsi="Arial" w:cs="Arial"/>
          <w:b/>
          <w:bCs/>
          <w:color w:val="000000" w:themeColor="text1"/>
          <w:lang w:eastAsia="es-ES"/>
        </w:rPr>
      </w:pPr>
    </w:p>
    <w:p w:rsidR="00FA2F2E" w:rsidRPr="000B34C2" w:rsidRDefault="00FA2F2E" w:rsidP="00E216EF">
      <w:pPr>
        <w:numPr>
          <w:ilvl w:val="0"/>
          <w:numId w:val="3"/>
        </w:numPr>
        <w:spacing w:after="0" w:line="240" w:lineRule="auto"/>
        <w:jc w:val="both"/>
        <w:rPr>
          <w:rFonts w:ascii="Arial" w:hAnsi="Arial" w:cs="Arial"/>
          <w:b/>
          <w:bCs/>
          <w:u w:val="single"/>
          <w:lang w:eastAsia="es-ES"/>
        </w:rPr>
      </w:pPr>
      <w:r w:rsidRPr="000B34C2">
        <w:rPr>
          <w:rFonts w:ascii="Arial" w:hAnsi="Arial" w:cs="Arial"/>
          <w:b/>
          <w:bCs/>
          <w:u w:val="single"/>
          <w:lang w:eastAsia="es-ES"/>
        </w:rPr>
        <w:t>Objetivos Generales</w:t>
      </w:r>
      <w:r w:rsidR="00407839" w:rsidRPr="000B34C2">
        <w:rPr>
          <w:rFonts w:ascii="Arial" w:hAnsi="Arial" w:cs="Arial"/>
          <w:b/>
          <w:bCs/>
          <w:u w:val="single"/>
          <w:lang w:eastAsia="es-ES"/>
        </w:rPr>
        <w:t>.</w:t>
      </w:r>
    </w:p>
    <w:p w:rsidR="00FA2F2E" w:rsidRPr="00E216EF" w:rsidRDefault="00FA2F2E" w:rsidP="00E216EF">
      <w:pPr>
        <w:spacing w:after="0" w:line="240" w:lineRule="auto"/>
        <w:jc w:val="both"/>
        <w:rPr>
          <w:rFonts w:ascii="Arial" w:hAnsi="Arial" w:cs="Arial"/>
          <w:lang w:eastAsia="es-ES"/>
        </w:rPr>
      </w:pPr>
    </w:p>
    <w:p w:rsidR="009F53EE" w:rsidRPr="00E216EF" w:rsidRDefault="009F53EE" w:rsidP="00E216EF">
      <w:pPr>
        <w:spacing w:after="0" w:line="240" w:lineRule="auto"/>
        <w:jc w:val="both"/>
        <w:rPr>
          <w:rFonts w:ascii="Arial" w:hAnsi="Arial" w:cs="Arial"/>
          <w:lang w:eastAsia="es-ES"/>
        </w:rPr>
      </w:pPr>
    </w:p>
    <w:p w:rsidR="00FA2F2E" w:rsidRPr="00E216EF" w:rsidRDefault="00256A55" w:rsidP="00E216EF">
      <w:pPr>
        <w:pStyle w:val="Prrafodelista"/>
        <w:numPr>
          <w:ilvl w:val="0"/>
          <w:numId w:val="10"/>
        </w:numPr>
        <w:spacing w:after="0" w:line="240" w:lineRule="auto"/>
        <w:jc w:val="both"/>
        <w:rPr>
          <w:rFonts w:ascii="Arial" w:hAnsi="Arial" w:cs="Arial"/>
          <w:lang w:eastAsia="es-ES"/>
        </w:rPr>
      </w:pPr>
      <w:r w:rsidRPr="00E216EF">
        <w:rPr>
          <w:rFonts w:ascii="Arial" w:hAnsi="Arial" w:cs="Arial"/>
          <w:lang w:eastAsia="es-ES"/>
        </w:rPr>
        <w:t xml:space="preserve">Definir </w:t>
      </w:r>
      <w:r w:rsidR="009F53EE" w:rsidRPr="00E216EF">
        <w:rPr>
          <w:rFonts w:ascii="Arial" w:hAnsi="Arial" w:cs="Arial"/>
          <w:lang w:eastAsia="es-ES"/>
        </w:rPr>
        <w:t>“</w:t>
      </w:r>
      <w:r w:rsidRPr="00E216EF">
        <w:rPr>
          <w:rFonts w:ascii="Arial" w:hAnsi="Arial" w:cs="Arial"/>
          <w:lang w:eastAsia="es-ES"/>
        </w:rPr>
        <w:t>Ortodoncia</w:t>
      </w:r>
      <w:r w:rsidR="009F53EE" w:rsidRPr="00E216EF">
        <w:rPr>
          <w:rFonts w:ascii="Arial" w:hAnsi="Arial" w:cs="Arial"/>
          <w:lang w:eastAsia="es-ES"/>
        </w:rPr>
        <w:t xml:space="preserve"> y Ortopedia dentofacial”</w:t>
      </w:r>
      <w:r w:rsidRPr="00E216EF">
        <w:rPr>
          <w:rFonts w:ascii="Arial" w:hAnsi="Arial" w:cs="Arial"/>
          <w:lang w:eastAsia="es-ES"/>
        </w:rPr>
        <w:t>,</w:t>
      </w:r>
      <w:r w:rsidR="00FA2F2E" w:rsidRPr="00E216EF">
        <w:rPr>
          <w:rFonts w:ascii="Arial" w:hAnsi="Arial" w:cs="Arial"/>
          <w:lang w:eastAsia="es-ES"/>
        </w:rPr>
        <w:t xml:space="preserve"> la importancia de su estudio y su interrelación con otras especialidades.</w:t>
      </w:r>
    </w:p>
    <w:p w:rsidR="009F5208" w:rsidRPr="00E216EF" w:rsidRDefault="009F5208" w:rsidP="00E216EF">
      <w:pPr>
        <w:spacing w:after="0" w:line="240" w:lineRule="auto"/>
        <w:jc w:val="both"/>
        <w:rPr>
          <w:rFonts w:ascii="Arial" w:hAnsi="Arial" w:cs="Arial"/>
          <w:lang w:eastAsia="es-ES"/>
        </w:rPr>
      </w:pPr>
    </w:p>
    <w:p w:rsidR="00FA2F2E" w:rsidRPr="00E216EF" w:rsidRDefault="00FA2F2E" w:rsidP="00E216EF">
      <w:pPr>
        <w:pStyle w:val="Prrafodelista"/>
        <w:numPr>
          <w:ilvl w:val="0"/>
          <w:numId w:val="10"/>
        </w:numPr>
        <w:spacing w:after="0" w:line="240" w:lineRule="auto"/>
        <w:jc w:val="both"/>
        <w:rPr>
          <w:rFonts w:ascii="Arial" w:hAnsi="Arial" w:cs="Arial"/>
          <w:lang w:eastAsia="es-ES"/>
        </w:rPr>
      </w:pPr>
      <w:r w:rsidRPr="00E216EF">
        <w:rPr>
          <w:rFonts w:ascii="Arial" w:hAnsi="Arial" w:cs="Arial"/>
          <w:lang w:eastAsia="es-ES"/>
        </w:rPr>
        <w:t xml:space="preserve">Saber </w:t>
      </w:r>
      <w:r w:rsidR="00256A55" w:rsidRPr="00E216EF">
        <w:rPr>
          <w:rFonts w:ascii="Arial" w:hAnsi="Arial" w:cs="Arial"/>
          <w:lang w:eastAsia="es-ES"/>
        </w:rPr>
        <w:t>diagnosticar  sal</w:t>
      </w:r>
      <w:r w:rsidR="009F53EE" w:rsidRPr="00E216EF">
        <w:rPr>
          <w:rFonts w:ascii="Arial" w:hAnsi="Arial" w:cs="Arial"/>
          <w:lang w:eastAsia="es-ES"/>
        </w:rPr>
        <w:t>ud y enfermedad. Diferenciar</w:t>
      </w:r>
      <w:r w:rsidRPr="00E216EF">
        <w:rPr>
          <w:rFonts w:ascii="Arial" w:hAnsi="Arial" w:cs="Arial"/>
          <w:lang w:eastAsia="es-ES"/>
        </w:rPr>
        <w:t xml:space="preserve"> las distintas </w:t>
      </w:r>
      <w:r w:rsidR="002D0A6D" w:rsidRPr="00E216EF">
        <w:rPr>
          <w:rFonts w:ascii="Arial" w:hAnsi="Arial" w:cs="Arial"/>
          <w:lang w:eastAsia="es-ES"/>
        </w:rPr>
        <w:t>d</w:t>
      </w:r>
      <w:r w:rsidRPr="00E216EF">
        <w:rPr>
          <w:rFonts w:ascii="Arial" w:hAnsi="Arial" w:cs="Arial"/>
          <w:lang w:eastAsia="es-ES"/>
        </w:rPr>
        <w:t>isgnacias</w:t>
      </w:r>
      <w:r w:rsidR="00256A55" w:rsidRPr="00E216EF">
        <w:rPr>
          <w:rFonts w:ascii="Arial" w:hAnsi="Arial" w:cs="Arial"/>
          <w:lang w:eastAsia="es-ES"/>
        </w:rPr>
        <w:t>,</w:t>
      </w:r>
      <w:r w:rsidRPr="00E216EF">
        <w:rPr>
          <w:rFonts w:ascii="Arial" w:hAnsi="Arial" w:cs="Arial"/>
          <w:lang w:eastAsia="es-ES"/>
        </w:rPr>
        <w:t xml:space="preserve"> con sus características generales asociadas.</w:t>
      </w:r>
    </w:p>
    <w:p w:rsidR="009F53EE" w:rsidRPr="00E216EF" w:rsidRDefault="009F53EE" w:rsidP="00E216EF">
      <w:pPr>
        <w:pStyle w:val="Prrafodelista"/>
        <w:spacing w:after="0" w:line="240" w:lineRule="auto"/>
        <w:jc w:val="both"/>
        <w:rPr>
          <w:rFonts w:ascii="Arial" w:hAnsi="Arial" w:cs="Arial"/>
          <w:lang w:eastAsia="es-ES"/>
        </w:rPr>
      </w:pPr>
    </w:p>
    <w:p w:rsidR="009F53EE" w:rsidRPr="00E216EF" w:rsidRDefault="009F53EE" w:rsidP="00E216EF">
      <w:pPr>
        <w:pStyle w:val="Prrafodelista"/>
        <w:numPr>
          <w:ilvl w:val="0"/>
          <w:numId w:val="10"/>
        </w:numPr>
        <w:spacing w:after="0" w:line="240" w:lineRule="auto"/>
        <w:jc w:val="both"/>
        <w:rPr>
          <w:rFonts w:ascii="Arial" w:hAnsi="Arial" w:cs="Arial"/>
          <w:lang w:eastAsia="es-ES"/>
        </w:rPr>
      </w:pPr>
      <w:r w:rsidRPr="00E216EF">
        <w:rPr>
          <w:rFonts w:ascii="Arial" w:hAnsi="Arial" w:cs="Arial"/>
          <w:color w:val="000000" w:themeColor="text1"/>
          <w:lang w:eastAsia="es-ES"/>
        </w:rPr>
        <w:t>Orientar al futuro odontólogo para el trabajo en equipo, para el servicio a la comunidad y para la educación permanente desde un enfoque realista.</w:t>
      </w:r>
    </w:p>
    <w:p w:rsidR="009F5208" w:rsidRPr="00E216EF" w:rsidRDefault="009F5208" w:rsidP="00E216EF">
      <w:pPr>
        <w:pStyle w:val="Prrafodelista"/>
        <w:spacing w:after="0" w:line="240" w:lineRule="auto"/>
        <w:jc w:val="both"/>
        <w:rPr>
          <w:rFonts w:ascii="Arial" w:hAnsi="Arial" w:cs="Arial"/>
          <w:lang w:eastAsia="es-ES"/>
        </w:rPr>
      </w:pPr>
    </w:p>
    <w:p w:rsidR="00FA2F2E" w:rsidRPr="00E216EF" w:rsidRDefault="009F53EE" w:rsidP="00E216EF">
      <w:pPr>
        <w:pStyle w:val="Prrafodelista"/>
        <w:numPr>
          <w:ilvl w:val="0"/>
          <w:numId w:val="10"/>
        </w:numPr>
        <w:spacing w:after="0" w:line="240" w:lineRule="auto"/>
        <w:jc w:val="both"/>
        <w:rPr>
          <w:rFonts w:ascii="Arial" w:hAnsi="Arial" w:cs="Arial"/>
          <w:lang w:eastAsia="es-ES"/>
        </w:rPr>
      </w:pPr>
      <w:r w:rsidRPr="00E216EF">
        <w:rPr>
          <w:rFonts w:ascii="Arial" w:hAnsi="Arial" w:cs="Arial"/>
          <w:lang w:eastAsia="es-ES"/>
        </w:rPr>
        <w:t>Capacitar</w:t>
      </w:r>
      <w:r w:rsidR="00FA2F2E" w:rsidRPr="00E216EF">
        <w:rPr>
          <w:rFonts w:ascii="Arial" w:hAnsi="Arial" w:cs="Arial"/>
          <w:lang w:eastAsia="es-ES"/>
        </w:rPr>
        <w:t xml:space="preserve"> a</w:t>
      </w:r>
      <w:r w:rsidRPr="00E216EF">
        <w:rPr>
          <w:rFonts w:ascii="Arial" w:hAnsi="Arial" w:cs="Arial"/>
          <w:lang w:eastAsia="es-ES"/>
        </w:rPr>
        <w:t>l alumno para</w:t>
      </w:r>
      <w:r w:rsidR="00FA2F2E" w:rsidRPr="00E216EF">
        <w:rPr>
          <w:rFonts w:ascii="Arial" w:hAnsi="Arial" w:cs="Arial"/>
          <w:lang w:eastAsia="es-ES"/>
        </w:rPr>
        <w:t xml:space="preserve"> diagnosticar y determinar el momento oportuno de tratamiento.</w:t>
      </w:r>
    </w:p>
    <w:p w:rsidR="00FA2F2E" w:rsidRPr="00E216EF" w:rsidRDefault="00FA2F2E" w:rsidP="00E216EF">
      <w:pPr>
        <w:spacing w:after="0" w:line="240" w:lineRule="auto"/>
        <w:jc w:val="both"/>
        <w:rPr>
          <w:rFonts w:ascii="Arial" w:hAnsi="Arial" w:cs="Arial"/>
          <w:lang w:eastAsia="es-ES"/>
        </w:rPr>
      </w:pPr>
    </w:p>
    <w:p w:rsidR="009F5208" w:rsidRPr="00E216EF" w:rsidRDefault="009F5208" w:rsidP="00E216EF">
      <w:pPr>
        <w:spacing w:after="0" w:line="240" w:lineRule="auto"/>
        <w:jc w:val="both"/>
        <w:rPr>
          <w:rFonts w:ascii="Arial" w:hAnsi="Arial" w:cs="Arial"/>
          <w:lang w:eastAsia="es-ES"/>
        </w:rPr>
      </w:pPr>
    </w:p>
    <w:p w:rsidR="00FA2F2E" w:rsidRPr="00E216EF" w:rsidRDefault="0027392F" w:rsidP="00E216EF">
      <w:pPr>
        <w:spacing w:after="0" w:line="240" w:lineRule="auto"/>
        <w:ind w:left="1068"/>
        <w:jc w:val="both"/>
        <w:rPr>
          <w:rFonts w:ascii="Arial" w:hAnsi="Arial" w:cs="Arial"/>
          <w:b/>
          <w:bCs/>
          <w:lang w:eastAsia="es-ES"/>
        </w:rPr>
      </w:pPr>
      <w:r w:rsidRPr="00E216EF">
        <w:rPr>
          <w:rFonts w:ascii="Arial" w:hAnsi="Arial" w:cs="Arial"/>
          <w:b/>
          <w:bCs/>
          <w:color w:val="000000" w:themeColor="text1"/>
          <w:lang w:eastAsia="es-ES"/>
        </w:rPr>
        <w:t>5</w:t>
      </w:r>
      <w:r w:rsidR="00FA2F2E" w:rsidRPr="00E216EF">
        <w:rPr>
          <w:rFonts w:ascii="Arial" w:hAnsi="Arial" w:cs="Arial"/>
          <w:b/>
          <w:bCs/>
          <w:lang w:eastAsia="es-ES"/>
        </w:rPr>
        <w:t>-</w:t>
      </w:r>
      <w:r w:rsidR="00FA2F2E" w:rsidRPr="000B34C2">
        <w:rPr>
          <w:rFonts w:ascii="Arial" w:hAnsi="Arial" w:cs="Arial"/>
          <w:b/>
          <w:bCs/>
          <w:u w:val="single"/>
          <w:lang w:eastAsia="es-ES"/>
        </w:rPr>
        <w:t>Contenidos</w:t>
      </w:r>
      <w:r w:rsidR="002D0A6D" w:rsidRPr="00E216EF">
        <w:rPr>
          <w:rFonts w:ascii="Arial" w:hAnsi="Arial" w:cs="Arial"/>
          <w:b/>
          <w:bCs/>
          <w:lang w:eastAsia="es-ES"/>
        </w:rPr>
        <w:t>.</w:t>
      </w:r>
    </w:p>
    <w:p w:rsidR="009F5208" w:rsidRPr="00E216EF" w:rsidRDefault="009F5208" w:rsidP="00E216EF">
      <w:pPr>
        <w:spacing w:after="0" w:line="240" w:lineRule="auto"/>
        <w:ind w:left="1068"/>
        <w:jc w:val="both"/>
        <w:rPr>
          <w:rFonts w:ascii="Arial" w:hAnsi="Arial" w:cs="Arial"/>
          <w:b/>
          <w:bCs/>
          <w:lang w:eastAsia="es-ES"/>
        </w:rPr>
      </w:pPr>
    </w:p>
    <w:p w:rsidR="009F53EE" w:rsidRPr="00E216EF" w:rsidRDefault="009F53EE" w:rsidP="00E216EF">
      <w:pPr>
        <w:spacing w:after="0" w:line="240" w:lineRule="auto"/>
        <w:ind w:left="1068"/>
        <w:jc w:val="both"/>
        <w:rPr>
          <w:rFonts w:ascii="Arial" w:hAnsi="Arial" w:cs="Arial"/>
          <w:b/>
          <w:bCs/>
          <w:lang w:eastAsia="es-ES"/>
        </w:rPr>
      </w:pPr>
    </w:p>
    <w:p w:rsidR="00FA2F2E" w:rsidRPr="00E216EF" w:rsidRDefault="00FA2F2E" w:rsidP="00E216EF">
      <w:pPr>
        <w:spacing w:after="0" w:line="240" w:lineRule="auto"/>
        <w:jc w:val="both"/>
        <w:rPr>
          <w:rFonts w:ascii="Arial" w:hAnsi="Arial" w:cs="Arial"/>
          <w:b/>
          <w:bCs/>
          <w:iCs/>
          <w:lang w:eastAsia="es-ES"/>
        </w:rPr>
      </w:pPr>
      <w:r w:rsidRPr="00E216EF">
        <w:rPr>
          <w:rFonts w:ascii="Arial" w:hAnsi="Arial" w:cs="Arial"/>
          <w:b/>
          <w:bCs/>
          <w:iCs/>
          <w:lang w:eastAsia="es-ES"/>
        </w:rPr>
        <w:t>Unidad Temática 1: Nomenclatura, Ortodoncia Preventiva e Interceptiva.</w:t>
      </w:r>
    </w:p>
    <w:p w:rsidR="00FA2F2E" w:rsidRPr="00E216EF" w:rsidRDefault="00FA2F2E" w:rsidP="00E216EF">
      <w:pPr>
        <w:spacing w:after="0" w:line="240" w:lineRule="auto"/>
        <w:jc w:val="both"/>
        <w:rPr>
          <w:rFonts w:ascii="Arial" w:hAnsi="Arial" w:cs="Arial"/>
          <w:lang w:eastAsia="es-ES"/>
        </w:rPr>
      </w:pPr>
    </w:p>
    <w:p w:rsidR="0032671D" w:rsidRPr="00E216EF" w:rsidRDefault="00FA2F2E" w:rsidP="00E216EF">
      <w:pPr>
        <w:spacing w:after="0" w:line="240" w:lineRule="auto"/>
        <w:ind w:firstLine="708"/>
        <w:jc w:val="both"/>
        <w:rPr>
          <w:rFonts w:ascii="Arial" w:hAnsi="Arial" w:cs="Arial"/>
          <w:color w:val="000000" w:themeColor="text1"/>
          <w:u w:val="single"/>
          <w:lang w:eastAsia="es-ES"/>
        </w:rPr>
      </w:pPr>
      <w:r w:rsidRPr="00E216EF">
        <w:rPr>
          <w:rFonts w:ascii="Arial" w:hAnsi="Arial" w:cs="Arial"/>
          <w:u w:val="single"/>
          <w:lang w:eastAsia="es-ES"/>
        </w:rPr>
        <w:t>Objetivos</w:t>
      </w:r>
      <w:r w:rsidR="0032671D" w:rsidRPr="00E216EF">
        <w:rPr>
          <w:rFonts w:ascii="Arial" w:hAnsi="Arial" w:cs="Arial"/>
          <w:u w:val="single"/>
          <w:lang w:eastAsia="es-ES"/>
        </w:rPr>
        <w:t xml:space="preserve"> </w:t>
      </w:r>
      <w:r w:rsidR="0032671D" w:rsidRPr="00E216EF">
        <w:rPr>
          <w:rFonts w:ascii="Arial" w:hAnsi="Arial" w:cs="Arial"/>
          <w:color w:val="000000" w:themeColor="text1"/>
          <w:u w:val="single"/>
          <w:lang w:eastAsia="es-ES"/>
        </w:rPr>
        <w:t xml:space="preserve">Específicos </w:t>
      </w:r>
    </w:p>
    <w:p w:rsidR="002D0A6D" w:rsidRPr="00E216EF" w:rsidRDefault="002D0A6D" w:rsidP="00E216EF">
      <w:pPr>
        <w:spacing w:after="0" w:line="240" w:lineRule="auto"/>
        <w:ind w:firstLine="708"/>
        <w:jc w:val="both"/>
        <w:rPr>
          <w:rFonts w:ascii="Arial" w:hAnsi="Arial" w:cs="Arial"/>
          <w:color w:val="FF0000"/>
          <w:u w:val="single"/>
          <w:lang w:eastAsia="es-ES"/>
        </w:rPr>
      </w:pPr>
    </w:p>
    <w:p w:rsidR="00FA2F2E" w:rsidRPr="00E216EF" w:rsidRDefault="002D0A6D" w:rsidP="00E216EF">
      <w:pPr>
        <w:spacing w:after="0" w:line="240" w:lineRule="auto"/>
        <w:jc w:val="both"/>
        <w:rPr>
          <w:rFonts w:ascii="Arial" w:hAnsi="Arial" w:cs="Arial"/>
          <w:lang w:eastAsia="es-ES"/>
        </w:rPr>
      </w:pPr>
      <w:r w:rsidRPr="00E216EF">
        <w:rPr>
          <w:rFonts w:ascii="Arial" w:hAnsi="Arial" w:cs="Arial"/>
          <w:lang w:eastAsia="es-ES"/>
        </w:rPr>
        <w:t>* Reconocer</w:t>
      </w:r>
      <w:r w:rsidR="00FA2F2E" w:rsidRPr="00E216EF">
        <w:rPr>
          <w:rFonts w:ascii="Arial" w:hAnsi="Arial" w:cs="Arial"/>
          <w:lang w:eastAsia="es-ES"/>
        </w:rPr>
        <w:t xml:space="preserve"> los orígenes de  la Ortodoncia y los alcances actuales.</w:t>
      </w:r>
    </w:p>
    <w:p w:rsidR="00FA2F2E" w:rsidRPr="00E216EF" w:rsidRDefault="002D0A6D" w:rsidP="00E216EF">
      <w:pPr>
        <w:spacing w:after="0" w:line="240" w:lineRule="auto"/>
        <w:jc w:val="both"/>
        <w:rPr>
          <w:rFonts w:ascii="Arial" w:hAnsi="Arial" w:cs="Arial"/>
          <w:lang w:eastAsia="es-ES"/>
        </w:rPr>
      </w:pPr>
      <w:r w:rsidRPr="00E216EF">
        <w:rPr>
          <w:rFonts w:ascii="Arial" w:hAnsi="Arial" w:cs="Arial"/>
          <w:lang w:eastAsia="es-ES"/>
        </w:rPr>
        <w:t xml:space="preserve">* Identificar </w:t>
      </w:r>
      <w:r w:rsidR="00FA2F2E" w:rsidRPr="00E216EF">
        <w:rPr>
          <w:rFonts w:ascii="Arial" w:hAnsi="Arial" w:cs="Arial"/>
          <w:lang w:eastAsia="es-ES"/>
        </w:rPr>
        <w:t xml:space="preserve"> salud y enfermedad.</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Definir Ortodoncia Preventiva e Interceptiva y saber determinar su aplicación de acuerdo a las distintas</w:t>
      </w:r>
      <w:r w:rsidR="002D0A6D" w:rsidRPr="00E216EF">
        <w:rPr>
          <w:rFonts w:ascii="Arial" w:hAnsi="Arial" w:cs="Arial"/>
          <w:lang w:eastAsia="es-ES"/>
        </w:rPr>
        <w:t xml:space="preserve"> </w:t>
      </w:r>
      <w:r w:rsidRPr="00E216EF">
        <w:rPr>
          <w:rFonts w:ascii="Arial" w:hAnsi="Arial" w:cs="Arial"/>
          <w:lang w:eastAsia="es-ES"/>
        </w:rPr>
        <w:t>edades y necesidades del paciente.</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u w:val="single"/>
          <w:lang w:eastAsia="es-ES"/>
        </w:rPr>
        <w:t>Contenidos</w:t>
      </w:r>
      <w:r w:rsidRPr="00E216EF">
        <w:rPr>
          <w:rFonts w:ascii="Arial" w:hAnsi="Arial" w:cs="Arial"/>
          <w:lang w:eastAsia="es-ES"/>
        </w:rPr>
        <w:t xml:space="preserve">: </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1 - Origen e historia de la Ortodoncia.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1.1 Concepto de Ortodoncia.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1.2 Época  de Angle.</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1.3 Evolución de los medios terapéuticos.</w:t>
      </w:r>
    </w:p>
    <w:p w:rsidR="00FA2F2E" w:rsidRPr="00E216EF" w:rsidRDefault="00FA2F2E" w:rsidP="00E216EF">
      <w:pPr>
        <w:spacing w:after="0" w:line="240" w:lineRule="auto"/>
        <w:jc w:val="both"/>
        <w:rPr>
          <w:rFonts w:ascii="Arial" w:hAnsi="Arial" w:cs="Arial"/>
          <w:lang w:val="es-ES_tradnl" w:eastAsia="es-ES"/>
        </w:rPr>
      </w:pPr>
      <w:r w:rsidRPr="00E216EF">
        <w:rPr>
          <w:rFonts w:ascii="Arial" w:hAnsi="Arial" w:cs="Arial"/>
          <w:lang w:eastAsia="es-ES"/>
        </w:rPr>
        <w:tab/>
      </w:r>
      <w:r w:rsidRPr="00E216EF">
        <w:rPr>
          <w:rFonts w:ascii="Arial" w:hAnsi="Arial" w:cs="Arial"/>
          <w:lang w:val="es-ES_tradnl" w:eastAsia="es-ES"/>
        </w:rPr>
        <w:t>1.4 Influencia de Ricketts, Andrews y Roth.</w:t>
      </w:r>
    </w:p>
    <w:p w:rsidR="00FA2F2E" w:rsidRPr="00E216EF" w:rsidRDefault="00FA2F2E" w:rsidP="00E216EF">
      <w:pPr>
        <w:spacing w:after="0" w:line="240" w:lineRule="auto"/>
        <w:jc w:val="both"/>
        <w:rPr>
          <w:rFonts w:ascii="Arial" w:hAnsi="Arial" w:cs="Arial"/>
          <w:lang w:val="es-ES_tradnl" w:eastAsia="es-ES"/>
        </w:rPr>
      </w:pPr>
      <w:r w:rsidRPr="00E216EF">
        <w:rPr>
          <w:rFonts w:ascii="Arial" w:hAnsi="Arial" w:cs="Arial"/>
          <w:lang w:val="es-ES_tradnl" w:eastAsia="es-ES"/>
        </w:rPr>
        <w:tab/>
        <w:t>1.5 Desarrollo de la Ortopedia Maxilar</w:t>
      </w:r>
      <w:r w:rsidR="009F5208" w:rsidRPr="00E216EF">
        <w:rPr>
          <w:rFonts w:ascii="Arial" w:hAnsi="Arial" w:cs="Arial"/>
          <w:lang w:val="es-ES_tradnl" w:eastAsia="es-ES"/>
        </w:rPr>
        <w:t>.</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2 - Nomenclatura.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2.1 Dentaria.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2.1.1 Individual.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2.1.2 De sectores dentarios.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2.2 Maxilo-mandibular.</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3 - Ortodoncia Preventiva</w:t>
      </w:r>
      <w:r w:rsidR="009F5208" w:rsidRPr="00E216EF">
        <w:rPr>
          <w:rFonts w:ascii="Arial" w:hAnsi="Arial" w:cs="Arial"/>
          <w:lang w:eastAsia="es-ES"/>
        </w:rPr>
        <w:t>.</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3.1 Concepto.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3.2 Factores a considerar.</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3.2.1 Amamantamiento.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lastRenderedPageBreak/>
        <w:tab/>
      </w:r>
      <w:r w:rsidRPr="00E216EF">
        <w:rPr>
          <w:rFonts w:ascii="Arial" w:hAnsi="Arial" w:cs="Arial"/>
          <w:lang w:eastAsia="es-ES"/>
        </w:rPr>
        <w:tab/>
        <w:t>3.2.2 Uso del chupete y  mamadera.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3.2.3 Higiene oral.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3.2.4 Otras medidas preventivas.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3.3 Desarrollo de la oclusión.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3.3.1 Dentición temporaria.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3.3.2 Dentición mixta.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3.3.3 Dentición permanente.</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3.4 Secuencia y cronología de la erupción dentaria.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3.5 Característica de normalidad en cada una de las denticiones.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3.5 Factores que afectan el desarrollo de la oclusión.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3.5.1 Locales.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3.5.2 Proximales.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3.5.3 Generales.</w:t>
      </w:r>
      <w:r w:rsidRPr="00E216EF">
        <w:rPr>
          <w:rFonts w:ascii="Arial" w:hAnsi="Arial" w:cs="Arial"/>
          <w:lang w:eastAsia="es-ES"/>
        </w:rPr>
        <w:tab/>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4 - Ortodoncia Interceptiva.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4.1 Concepto.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4.2 Características.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4.3 Indicaciones.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4.3.1 Disgnacias o maloclusiones que deben ser tratadas.</w:t>
      </w:r>
    </w:p>
    <w:p w:rsidR="00FA2F2E" w:rsidRPr="00E216EF" w:rsidRDefault="00FA2F2E" w:rsidP="00E216EF">
      <w:pPr>
        <w:spacing w:after="0" w:line="240" w:lineRule="auto"/>
        <w:ind w:left="1416" w:firstLine="708"/>
        <w:jc w:val="both"/>
        <w:rPr>
          <w:rFonts w:ascii="Arial" w:hAnsi="Arial" w:cs="Arial"/>
          <w:lang w:eastAsia="es-ES"/>
        </w:rPr>
      </w:pPr>
      <w:r w:rsidRPr="00E216EF">
        <w:rPr>
          <w:rFonts w:ascii="Arial" w:hAnsi="Arial" w:cs="Arial"/>
          <w:lang w:eastAsia="es-ES"/>
        </w:rPr>
        <w:t>4.3.1.1 De orden local.</w:t>
      </w:r>
    </w:p>
    <w:p w:rsidR="00FA2F2E" w:rsidRPr="00E216EF" w:rsidRDefault="00FA2F2E" w:rsidP="00E216EF">
      <w:pPr>
        <w:spacing w:after="0" w:line="240" w:lineRule="auto"/>
        <w:ind w:left="1416" w:firstLine="708"/>
        <w:jc w:val="both"/>
        <w:rPr>
          <w:rFonts w:ascii="Arial" w:hAnsi="Arial" w:cs="Arial"/>
          <w:lang w:eastAsia="es-ES"/>
        </w:rPr>
      </w:pPr>
      <w:r w:rsidRPr="00E216EF">
        <w:rPr>
          <w:rFonts w:ascii="Arial" w:hAnsi="Arial" w:cs="Arial"/>
          <w:lang w:eastAsia="es-ES"/>
        </w:rPr>
        <w:t>4.3.1.2 De orden proximal.</w:t>
      </w:r>
    </w:p>
    <w:p w:rsidR="009F5208" w:rsidRPr="00E216EF" w:rsidRDefault="00FA2F2E" w:rsidP="00E216EF">
      <w:pPr>
        <w:spacing w:after="0" w:line="240" w:lineRule="auto"/>
        <w:ind w:left="1416" w:firstLine="708"/>
        <w:jc w:val="both"/>
        <w:rPr>
          <w:rFonts w:ascii="Arial" w:hAnsi="Arial" w:cs="Arial"/>
          <w:lang w:eastAsia="es-ES"/>
        </w:rPr>
      </w:pPr>
      <w:r w:rsidRPr="00E216EF">
        <w:rPr>
          <w:rFonts w:ascii="Arial" w:hAnsi="Arial" w:cs="Arial"/>
          <w:lang w:eastAsia="es-ES"/>
        </w:rPr>
        <w:t>4.3.1.3 De orden general.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4.4 Índices.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4.4.1 Leyes de Bogué.</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4.4.2 Índice de Pont.</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4.4.3 Triada de Mayoral.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 xml:space="preserve">4.4.4 Índice de Bolton. </w:t>
      </w:r>
      <w:r w:rsidRPr="00E216EF">
        <w:rPr>
          <w:rFonts w:ascii="Arial" w:hAnsi="Arial" w:cs="Arial"/>
          <w:lang w:eastAsia="es-ES"/>
        </w:rPr>
        <w:tab/>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5 – Etiología de la mal oclusión.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5.1 Causas  Heredadas.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5.1.1 Esqueletales.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5.1.2 Dentarias.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5.2 Causas Congénitas o prenatales.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5.2.1 Mecanismo de acción directa.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5.2.2 Mecanismos de acción indirecta.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5.3 Causas Adquiridas.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5.3.1 Causas de orden general.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5.3.2 Causas de orden proximal.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5.3.3 Causas de orden local.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6- Relación con otras disciplinas.</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b/>
          <w:bCs/>
          <w:iCs/>
          <w:lang w:eastAsia="es-ES"/>
        </w:rPr>
      </w:pPr>
      <w:r w:rsidRPr="00E216EF">
        <w:rPr>
          <w:rFonts w:ascii="Arial" w:hAnsi="Arial" w:cs="Arial"/>
          <w:b/>
          <w:bCs/>
          <w:iCs/>
          <w:lang w:eastAsia="es-ES"/>
        </w:rPr>
        <w:t>Unidad Temática 2: Diagnostico.</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color w:val="000000" w:themeColor="text1"/>
          <w:u w:val="single"/>
          <w:lang w:eastAsia="es-ES"/>
        </w:rPr>
        <w:t>Objetivos</w:t>
      </w:r>
      <w:r w:rsidR="0032671D" w:rsidRPr="00E216EF">
        <w:rPr>
          <w:rFonts w:ascii="Arial" w:hAnsi="Arial" w:cs="Arial"/>
          <w:color w:val="000000" w:themeColor="text1"/>
          <w:u w:val="single"/>
          <w:lang w:eastAsia="es-ES"/>
        </w:rPr>
        <w:t xml:space="preserve"> Específicos</w:t>
      </w:r>
      <w:r w:rsidRPr="00E216EF">
        <w:rPr>
          <w:rFonts w:ascii="Arial" w:hAnsi="Arial" w:cs="Arial"/>
          <w:lang w:eastAsia="es-ES"/>
        </w:rPr>
        <w:t>:</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9F53EE" w:rsidRPr="00E216EF">
        <w:rPr>
          <w:rFonts w:ascii="Arial" w:hAnsi="Arial" w:cs="Arial"/>
          <w:lang w:eastAsia="es-ES"/>
        </w:rPr>
        <w:t xml:space="preserve">Aplicar </w:t>
      </w:r>
      <w:r w:rsidRPr="00E216EF">
        <w:rPr>
          <w:rFonts w:ascii="Arial" w:hAnsi="Arial" w:cs="Arial"/>
          <w:lang w:eastAsia="es-ES"/>
        </w:rPr>
        <w:t>conocimientos sobre crecimiento y desarrollo dento</w:t>
      </w:r>
      <w:r w:rsidR="009F5208" w:rsidRPr="00E216EF">
        <w:rPr>
          <w:rFonts w:ascii="Arial" w:hAnsi="Arial" w:cs="Arial"/>
          <w:lang w:eastAsia="es-ES"/>
        </w:rPr>
        <w:t>-</w:t>
      </w:r>
      <w:r w:rsidRPr="00E216EF">
        <w:rPr>
          <w:rFonts w:ascii="Arial" w:hAnsi="Arial" w:cs="Arial"/>
          <w:lang w:eastAsia="es-ES"/>
        </w:rPr>
        <w:t>maxilo</w:t>
      </w:r>
      <w:r w:rsidR="009F5208" w:rsidRPr="00E216EF">
        <w:rPr>
          <w:rFonts w:ascii="Arial" w:hAnsi="Arial" w:cs="Arial"/>
          <w:lang w:eastAsia="es-ES"/>
        </w:rPr>
        <w:t>-</w:t>
      </w:r>
      <w:r w:rsidRPr="00E216EF">
        <w:rPr>
          <w:rFonts w:ascii="Arial" w:hAnsi="Arial" w:cs="Arial"/>
          <w:lang w:eastAsia="es-ES"/>
        </w:rPr>
        <w:t>facial.</w:t>
      </w:r>
    </w:p>
    <w:p w:rsidR="00FA2F2E" w:rsidRPr="00E216EF" w:rsidRDefault="00C33713" w:rsidP="00E216EF">
      <w:pPr>
        <w:spacing w:after="0" w:line="240" w:lineRule="auto"/>
        <w:jc w:val="both"/>
        <w:rPr>
          <w:rFonts w:ascii="Arial" w:hAnsi="Arial" w:cs="Arial"/>
          <w:lang w:eastAsia="es-ES"/>
        </w:rPr>
      </w:pPr>
      <w:r w:rsidRPr="00E216EF">
        <w:rPr>
          <w:rFonts w:ascii="Arial" w:hAnsi="Arial" w:cs="Arial"/>
          <w:lang w:eastAsia="es-ES"/>
        </w:rPr>
        <w:t>* Diferenciar desde la normalidad las diferentes patologí</w:t>
      </w:r>
      <w:r w:rsidR="00FA2F2E" w:rsidRPr="00E216EF">
        <w:rPr>
          <w:rFonts w:ascii="Arial" w:hAnsi="Arial" w:cs="Arial"/>
          <w:lang w:eastAsia="es-ES"/>
        </w:rPr>
        <w:t>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Analizar y determinar las oportunidades de tratamiento.</w:t>
      </w:r>
    </w:p>
    <w:p w:rsidR="00FA2F2E" w:rsidRPr="00E216EF" w:rsidRDefault="009F53EE" w:rsidP="00E216EF">
      <w:pPr>
        <w:spacing w:after="0" w:line="240" w:lineRule="auto"/>
        <w:jc w:val="both"/>
        <w:rPr>
          <w:rFonts w:ascii="Arial" w:hAnsi="Arial" w:cs="Arial"/>
          <w:lang w:eastAsia="es-ES"/>
        </w:rPr>
      </w:pPr>
      <w:r w:rsidRPr="00E216EF">
        <w:rPr>
          <w:rFonts w:ascii="Arial" w:hAnsi="Arial" w:cs="Arial"/>
          <w:lang w:eastAsia="es-ES"/>
        </w:rPr>
        <w:t>* Reconocer</w:t>
      </w:r>
      <w:r w:rsidR="00FA2F2E" w:rsidRPr="00E216EF">
        <w:rPr>
          <w:rFonts w:ascii="Arial" w:hAnsi="Arial" w:cs="Arial"/>
          <w:lang w:eastAsia="es-ES"/>
        </w:rPr>
        <w:t xml:space="preserve"> los diferentes medios de diagnóstico.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Saber utilizar los elementos de diagnóstico en la práctica diaria.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C33713" w:rsidRPr="00E216EF">
        <w:rPr>
          <w:rFonts w:ascii="Arial" w:hAnsi="Arial" w:cs="Arial"/>
          <w:lang w:eastAsia="es-ES"/>
        </w:rPr>
        <w:t>Saber evaluar fisiopatplogía</w:t>
      </w:r>
      <w:r w:rsidRPr="00E216EF">
        <w:rPr>
          <w:rFonts w:ascii="Arial" w:hAnsi="Arial" w:cs="Arial"/>
          <w:lang w:eastAsia="es-ES"/>
        </w:rPr>
        <w:t xml:space="preserve"> de la  articu</w:t>
      </w:r>
      <w:r w:rsidR="009F5208" w:rsidRPr="00E216EF">
        <w:rPr>
          <w:rFonts w:ascii="Arial" w:hAnsi="Arial" w:cs="Arial"/>
          <w:lang w:eastAsia="es-ES"/>
        </w:rPr>
        <w:t>lación témporo-</w:t>
      </w:r>
      <w:r w:rsidRPr="00E216EF">
        <w:rPr>
          <w:rFonts w:ascii="Arial" w:hAnsi="Arial" w:cs="Arial"/>
          <w:lang w:eastAsia="es-ES"/>
        </w:rPr>
        <w:t xml:space="preserve">mandibular. </w:t>
      </w:r>
    </w:p>
    <w:p w:rsidR="00C33713" w:rsidRPr="00E216EF" w:rsidRDefault="00C33713" w:rsidP="00E216EF">
      <w:pPr>
        <w:spacing w:after="0" w:line="240" w:lineRule="auto"/>
        <w:jc w:val="both"/>
        <w:rPr>
          <w:rFonts w:ascii="Arial" w:hAnsi="Arial" w:cs="Arial"/>
          <w:lang w:eastAsia="es-ES"/>
        </w:rPr>
      </w:pP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u w:val="single"/>
          <w:lang w:eastAsia="es-ES"/>
        </w:rPr>
        <w:lastRenderedPageBreak/>
        <w:t>Contenidos</w:t>
      </w:r>
      <w:r w:rsidRPr="00E216EF">
        <w:rPr>
          <w:rFonts w:ascii="Arial" w:hAnsi="Arial" w:cs="Arial"/>
          <w:lang w:eastAsia="es-ES"/>
        </w:rPr>
        <w:t>:</w:t>
      </w:r>
    </w:p>
    <w:p w:rsidR="00C33713" w:rsidRPr="00E216EF" w:rsidRDefault="00C33713" w:rsidP="00E216EF">
      <w:pPr>
        <w:spacing w:after="0" w:line="240" w:lineRule="auto"/>
        <w:ind w:firstLine="708"/>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1 Crecimiento y desarrollo.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1.1 Concepto.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1.2 Formación de la cara.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1.2.1 Periodo embrionario.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1.2.2 Periodo fetal.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1.3 Osificación.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1.3.1 Intramembranosa.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1.3.2 Endocondral.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1.4 Remodelación ósea y desplazamiento.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1.5 Tejidos génicos.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1.5.1Suturas.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1.5.2 Periostio.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1.5.3 Endostio.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1.6 Teorías sobre crecimiento.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1.6.1 Sutural.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1.6.2 Del septum nasal.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1.6.3 Matriz funcioanal.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1.7 Formación del complejo nasomaxilar.</w:t>
      </w:r>
    </w:p>
    <w:p w:rsidR="00FA2F2E" w:rsidRPr="00E216EF" w:rsidRDefault="00FA2F2E" w:rsidP="00E216EF">
      <w:pPr>
        <w:spacing w:after="0" w:line="240" w:lineRule="auto"/>
        <w:ind w:left="708" w:firstLine="708"/>
        <w:jc w:val="both"/>
        <w:rPr>
          <w:rFonts w:ascii="Arial" w:hAnsi="Arial" w:cs="Arial"/>
          <w:lang w:eastAsia="es-ES"/>
        </w:rPr>
      </w:pPr>
      <w:r w:rsidRPr="00E216EF">
        <w:rPr>
          <w:rFonts w:ascii="Arial" w:hAnsi="Arial" w:cs="Arial"/>
          <w:lang w:eastAsia="es-ES"/>
        </w:rPr>
        <w:t>1.7.1 Tipo de osificación.</w:t>
      </w:r>
    </w:p>
    <w:p w:rsidR="00FA2F2E" w:rsidRPr="00E216EF" w:rsidRDefault="00FA2F2E" w:rsidP="00E216EF">
      <w:pPr>
        <w:spacing w:after="0" w:line="240" w:lineRule="auto"/>
        <w:ind w:left="1416"/>
        <w:jc w:val="both"/>
        <w:rPr>
          <w:rFonts w:ascii="Arial" w:hAnsi="Arial" w:cs="Arial"/>
          <w:lang w:eastAsia="es-ES"/>
        </w:rPr>
      </w:pPr>
      <w:r w:rsidRPr="00E216EF">
        <w:rPr>
          <w:rFonts w:ascii="Arial" w:hAnsi="Arial" w:cs="Arial"/>
          <w:lang w:eastAsia="es-ES"/>
        </w:rPr>
        <w:t>1.7.2 Función del septum nasal.</w:t>
      </w:r>
    </w:p>
    <w:p w:rsidR="00FA2F2E" w:rsidRPr="00E216EF" w:rsidRDefault="00FA2F2E" w:rsidP="00E216EF">
      <w:pPr>
        <w:spacing w:after="0" w:line="240" w:lineRule="auto"/>
        <w:ind w:left="1416"/>
        <w:jc w:val="both"/>
        <w:rPr>
          <w:rFonts w:ascii="Arial" w:hAnsi="Arial" w:cs="Arial"/>
          <w:lang w:eastAsia="es-ES"/>
        </w:rPr>
      </w:pPr>
      <w:r w:rsidRPr="00E216EF">
        <w:rPr>
          <w:rFonts w:ascii="Arial" w:hAnsi="Arial" w:cs="Arial"/>
          <w:lang w:eastAsia="es-ES"/>
        </w:rPr>
        <w:t>1.7.3 Principio de la V.</w:t>
      </w:r>
    </w:p>
    <w:p w:rsidR="00FA2F2E" w:rsidRPr="00E216EF" w:rsidRDefault="00FA2F2E" w:rsidP="00E216EF">
      <w:pPr>
        <w:spacing w:after="0" w:line="240" w:lineRule="auto"/>
        <w:ind w:left="1416"/>
        <w:jc w:val="both"/>
        <w:rPr>
          <w:rFonts w:ascii="Arial" w:hAnsi="Arial" w:cs="Arial"/>
          <w:lang w:eastAsia="es-ES"/>
        </w:rPr>
      </w:pPr>
      <w:r w:rsidRPr="00E216EF">
        <w:rPr>
          <w:rFonts w:ascii="Arial" w:hAnsi="Arial" w:cs="Arial"/>
          <w:lang w:eastAsia="es-ES"/>
        </w:rPr>
        <w:t>1.7.4 Mecanismo de su crecimiento.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1.8 Formación de la mandíbula.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1.8.1 Tipo de osificación.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1.8.2 Crecimiento en V.</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1.8.3 Importancia del cartíla</w:t>
      </w:r>
      <w:r w:rsidR="00A8611F" w:rsidRPr="00E216EF">
        <w:rPr>
          <w:rFonts w:ascii="Arial" w:hAnsi="Arial" w:cs="Arial"/>
          <w:lang w:eastAsia="es-ES"/>
        </w:rPr>
        <w:t>go condíl</w:t>
      </w:r>
      <w:r w:rsidRPr="00E216EF">
        <w:rPr>
          <w:rFonts w:ascii="Arial" w:hAnsi="Arial" w:cs="Arial"/>
          <w:lang w:eastAsia="es-ES"/>
        </w:rPr>
        <w:t>eo.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1.8.4 Crecimiento de la rama.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 xml:space="preserve">1.8.5 Crecimiento,  desplazamiento y reubicación. </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2 Diagnóstico</w:t>
      </w:r>
      <w:r w:rsidR="009F5208" w:rsidRPr="00E216EF">
        <w:rPr>
          <w:rFonts w:ascii="Arial" w:hAnsi="Arial" w:cs="Arial"/>
          <w:lang w:eastAsia="es-ES"/>
        </w:rPr>
        <w:t>.</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2.1 Concepto.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2.2 Estudio clínico.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2.2.1 Método directo.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2.2.2 Método indirecto.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2.3 Anamnesis.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2.4 Palpación.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2.5 Exploración visual.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2.5.1Exámen facial sagital.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2.5.1.1 Línea subnasal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2.5.1.2 Ángulo naso labial.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2.5.1.3 Tercios faciales.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2.5.1.4 Plano estético de Ricketts.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2.5.2 Examen facial frontal.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2.5.2.1 Línea media.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2.5.2.2 Regla de los quintos.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2.5.2.3 Asimetría mandibular.</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2.5.2.3.1 Funcional.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2.5.2.3.2 Esqueletal.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2.5.3 Biotipos Faciales.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2.5.3.1 Clasificación.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lastRenderedPageBreak/>
        <w:tab/>
      </w:r>
      <w:r w:rsidRPr="00E216EF">
        <w:rPr>
          <w:rFonts w:ascii="Arial" w:hAnsi="Arial" w:cs="Arial"/>
          <w:lang w:eastAsia="es-ES"/>
        </w:rPr>
        <w:tab/>
      </w:r>
      <w:r w:rsidRPr="00E216EF">
        <w:rPr>
          <w:rFonts w:ascii="Arial" w:hAnsi="Arial" w:cs="Arial"/>
          <w:lang w:eastAsia="es-ES"/>
        </w:rPr>
        <w:tab/>
        <w:t>2.5.3.2 Características.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2.6 Examen Bucodental.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2.6.1 Examen de los tejidos blandos.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2.6.2 Examen periodontal.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2.6.3 Examen de la dentición.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2.7 Exámenes complementarios.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2.7.1 Examen  postural.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2.7.1.1 Eje de gravitación.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2.7.1.2 Equilibrio postural.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2.7.2  Examen funcional.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2.7.2.1Estudio gnatológico.</w:t>
      </w:r>
    </w:p>
    <w:p w:rsidR="00FA2F2E" w:rsidRPr="00E216EF" w:rsidRDefault="009F5208"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2.7.2.1.1 Articulación Té</w:t>
      </w:r>
      <w:r w:rsidR="00FA2F2E" w:rsidRPr="00E216EF">
        <w:rPr>
          <w:rFonts w:ascii="Arial" w:hAnsi="Arial" w:cs="Arial"/>
          <w:lang w:eastAsia="es-ES"/>
        </w:rPr>
        <w:t>mporo Mandibular.</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2.7.2.1.1.1 Constitución anatómica.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 xml:space="preserve">2.7.2.1.1.2 Características  funcionales. </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2.7.2.1.1.3 Relación Céntrica y Oclusión Céntrica.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2.7.2.1.1.4 Oclusión mutuamente protegida y compartida.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2.7.2.2 Respiración.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2.7.2.3 Deglución.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2.7.2.4 Fonación.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2.7.2.5 Hábitos.</w:t>
      </w:r>
      <w:r w:rsidRPr="00E216EF">
        <w:rPr>
          <w:rFonts w:ascii="Arial" w:hAnsi="Arial" w:cs="Arial"/>
          <w:lang w:eastAsia="es-ES"/>
        </w:rPr>
        <w:tab/>
      </w:r>
      <w:r w:rsidRPr="00E216EF">
        <w:rPr>
          <w:rFonts w:ascii="Arial" w:hAnsi="Arial" w:cs="Arial"/>
          <w:lang w:eastAsia="es-ES"/>
        </w:rPr>
        <w:tab/>
      </w:r>
    </w:p>
    <w:p w:rsidR="00FA2F2E" w:rsidRPr="004F4C68"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4F4C68">
        <w:rPr>
          <w:rFonts w:ascii="Arial" w:hAnsi="Arial" w:cs="Arial"/>
          <w:lang w:eastAsia="es-ES"/>
        </w:rPr>
        <w:t>2.7.3 Radiografías.</w:t>
      </w:r>
    </w:p>
    <w:p w:rsidR="00FA2F2E" w:rsidRPr="004F4C68" w:rsidRDefault="00FA2F2E" w:rsidP="00E216EF">
      <w:pPr>
        <w:spacing w:after="0" w:line="240" w:lineRule="auto"/>
        <w:jc w:val="both"/>
        <w:rPr>
          <w:rFonts w:ascii="Arial" w:hAnsi="Arial" w:cs="Arial"/>
          <w:lang w:eastAsia="es-ES"/>
        </w:rPr>
      </w:pP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t>2.7.3.1Telerradiografía.</w:t>
      </w:r>
    </w:p>
    <w:p w:rsidR="00FA2F2E" w:rsidRPr="004F4C68" w:rsidRDefault="00FA2F2E" w:rsidP="00E216EF">
      <w:pPr>
        <w:spacing w:after="0" w:line="240" w:lineRule="auto"/>
        <w:jc w:val="both"/>
        <w:rPr>
          <w:rFonts w:ascii="Arial" w:hAnsi="Arial" w:cs="Arial"/>
          <w:lang w:eastAsia="es-ES"/>
        </w:rPr>
      </w:pP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t>2.7.3.1.1 Concepto y principios.</w:t>
      </w:r>
    </w:p>
    <w:p w:rsidR="00FA2F2E" w:rsidRPr="004F4C68" w:rsidRDefault="00FA2F2E" w:rsidP="00E216EF">
      <w:pPr>
        <w:spacing w:after="0" w:line="240" w:lineRule="auto"/>
        <w:jc w:val="both"/>
        <w:rPr>
          <w:rFonts w:ascii="Arial" w:hAnsi="Arial" w:cs="Arial"/>
          <w:lang w:eastAsia="es-ES"/>
        </w:rPr>
      </w:pP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t>2.7.3.1.2 Clasificación.</w:t>
      </w:r>
    </w:p>
    <w:p w:rsidR="00FA2F2E" w:rsidRPr="004F4C68" w:rsidRDefault="00FA2F2E" w:rsidP="00E216EF">
      <w:pPr>
        <w:spacing w:after="0" w:line="240" w:lineRule="auto"/>
        <w:jc w:val="both"/>
        <w:rPr>
          <w:rFonts w:ascii="Arial" w:hAnsi="Arial" w:cs="Arial"/>
          <w:lang w:eastAsia="es-ES"/>
        </w:rPr>
      </w:pP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t>2.7.3.1.3 Técnica  para su obtención.</w:t>
      </w:r>
    </w:p>
    <w:p w:rsidR="00FA2F2E" w:rsidRPr="004F4C68" w:rsidRDefault="00FA2F2E" w:rsidP="00E216EF">
      <w:pPr>
        <w:spacing w:after="0" w:line="240" w:lineRule="auto"/>
        <w:jc w:val="both"/>
        <w:rPr>
          <w:rFonts w:ascii="Arial" w:hAnsi="Arial" w:cs="Arial"/>
          <w:lang w:eastAsia="es-ES"/>
        </w:rPr>
      </w:pP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t>2.7.3.1.4 Calco cefalométrico.</w:t>
      </w:r>
    </w:p>
    <w:p w:rsidR="00FA2F2E" w:rsidRPr="00E216EF" w:rsidRDefault="00FA2F2E" w:rsidP="00E216EF">
      <w:pPr>
        <w:spacing w:after="0" w:line="240" w:lineRule="auto"/>
        <w:jc w:val="both"/>
        <w:rPr>
          <w:rFonts w:ascii="Arial" w:hAnsi="Arial" w:cs="Arial"/>
          <w:lang w:eastAsia="es-ES"/>
        </w:rPr>
      </w:pP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t>2.7.3.1.5 Análisis cefalométrico sagital de Ricketts.</w:t>
      </w:r>
      <w:r w:rsidR="004F4C68">
        <w:rPr>
          <w:rFonts w:ascii="Arial" w:hAnsi="Arial" w:cs="Arial"/>
          <w:lang w:eastAsia="es-ES"/>
        </w:rPr>
        <w:t xml:space="preserve"> f</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2.7.3.2 Panorámica dentaria</w:t>
      </w:r>
    </w:p>
    <w:p w:rsidR="00FA2F2E" w:rsidRPr="00E216EF" w:rsidRDefault="00FA2F2E" w:rsidP="00E216EF">
      <w:pPr>
        <w:spacing w:after="0" w:line="240" w:lineRule="auto"/>
        <w:ind w:left="1416" w:firstLine="708"/>
        <w:jc w:val="both"/>
        <w:rPr>
          <w:rFonts w:ascii="Arial" w:hAnsi="Arial" w:cs="Arial"/>
          <w:lang w:eastAsia="es-ES"/>
        </w:rPr>
      </w:pPr>
      <w:r w:rsidRPr="00E216EF">
        <w:rPr>
          <w:rFonts w:ascii="Arial" w:hAnsi="Arial" w:cs="Arial"/>
          <w:lang w:eastAsia="es-ES"/>
        </w:rPr>
        <w:t>2.7.3.3 Periapicales.</w:t>
      </w:r>
    </w:p>
    <w:p w:rsidR="00FA2F2E" w:rsidRPr="00E216EF" w:rsidRDefault="00FA2F2E" w:rsidP="00E216EF">
      <w:pPr>
        <w:spacing w:after="0" w:line="240" w:lineRule="auto"/>
        <w:ind w:left="1416" w:firstLine="708"/>
        <w:jc w:val="both"/>
        <w:rPr>
          <w:rFonts w:ascii="Arial" w:hAnsi="Arial" w:cs="Arial"/>
          <w:lang w:eastAsia="es-ES"/>
        </w:rPr>
      </w:pPr>
      <w:r w:rsidRPr="00E216EF">
        <w:rPr>
          <w:rFonts w:ascii="Arial" w:hAnsi="Arial" w:cs="Arial"/>
          <w:lang w:eastAsia="es-ES"/>
        </w:rPr>
        <w:t>2.7.3.4 Oclusales.</w:t>
      </w:r>
    </w:p>
    <w:p w:rsidR="00FA2F2E" w:rsidRPr="00E216EF" w:rsidRDefault="00FA2F2E" w:rsidP="00E216EF">
      <w:pPr>
        <w:spacing w:after="0" w:line="240" w:lineRule="auto"/>
        <w:ind w:left="1416" w:firstLine="708"/>
        <w:jc w:val="both"/>
        <w:rPr>
          <w:rFonts w:ascii="Arial" w:hAnsi="Arial" w:cs="Arial"/>
          <w:lang w:eastAsia="es-ES"/>
        </w:rPr>
      </w:pPr>
      <w:r w:rsidRPr="00E216EF">
        <w:rPr>
          <w:rFonts w:ascii="Arial" w:hAnsi="Arial" w:cs="Arial"/>
          <w:lang w:eastAsia="es-ES"/>
        </w:rPr>
        <w:t>2.7.3.5 Bite Wing (aleta de mordida).</w:t>
      </w:r>
    </w:p>
    <w:p w:rsidR="00FA2F2E" w:rsidRPr="00E216EF" w:rsidRDefault="00FA2F2E" w:rsidP="00E216EF">
      <w:pPr>
        <w:spacing w:after="0" w:line="240" w:lineRule="auto"/>
        <w:ind w:left="1416" w:firstLine="708"/>
        <w:jc w:val="both"/>
        <w:rPr>
          <w:rFonts w:ascii="Arial" w:hAnsi="Arial" w:cs="Arial"/>
          <w:lang w:eastAsia="es-ES"/>
        </w:rPr>
      </w:pPr>
      <w:r w:rsidRPr="00E216EF">
        <w:rPr>
          <w:rFonts w:ascii="Arial" w:hAnsi="Arial" w:cs="Arial"/>
          <w:lang w:eastAsia="es-ES"/>
        </w:rPr>
        <w:t>2.7.3.6 Técnica: Ley del Objeto Bucal.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2.7.4 Examen de los modelos.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2.7.4.1 Análisis transversal.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2.7.4.2 Análisis vertical.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2.7.4.3 Análisis sagital.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2.7.4.4 Clasificación de Angle.</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2.7.4.5 Llaves de la oclusión  normal de Andrews.</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b/>
          <w:bCs/>
          <w:iCs/>
          <w:lang w:eastAsia="es-ES"/>
        </w:rPr>
      </w:pPr>
      <w:r w:rsidRPr="00E216EF">
        <w:rPr>
          <w:rFonts w:ascii="Arial" w:hAnsi="Arial" w:cs="Arial"/>
          <w:b/>
          <w:bCs/>
          <w:iCs/>
          <w:lang w:eastAsia="es-ES"/>
        </w:rPr>
        <w:t>Unida temática 3: Fuerzas.</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u w:val="single"/>
          <w:lang w:eastAsia="es-ES"/>
        </w:rPr>
        <w:t>Objetivos</w:t>
      </w:r>
      <w:r w:rsidR="0027392F" w:rsidRPr="00E216EF">
        <w:rPr>
          <w:rFonts w:ascii="Arial" w:hAnsi="Arial" w:cs="Arial"/>
          <w:u w:val="single"/>
          <w:lang w:eastAsia="es-ES"/>
        </w:rPr>
        <w:t xml:space="preserve"> </w:t>
      </w:r>
      <w:r w:rsidR="004242FC" w:rsidRPr="00E216EF">
        <w:rPr>
          <w:rFonts w:ascii="Arial" w:hAnsi="Arial" w:cs="Arial"/>
          <w:color w:val="000000" w:themeColor="text1"/>
          <w:u w:val="single"/>
          <w:lang w:eastAsia="es-ES"/>
        </w:rPr>
        <w:t>Especí</w:t>
      </w:r>
      <w:r w:rsidR="0027392F" w:rsidRPr="00E216EF">
        <w:rPr>
          <w:rFonts w:ascii="Arial" w:hAnsi="Arial" w:cs="Arial"/>
          <w:color w:val="000000" w:themeColor="text1"/>
          <w:u w:val="single"/>
          <w:lang w:eastAsia="es-ES"/>
        </w:rPr>
        <w:t>ficos</w:t>
      </w:r>
      <w:r w:rsidRPr="00E216EF">
        <w:rPr>
          <w:rFonts w:ascii="Arial" w:hAnsi="Arial" w:cs="Arial"/>
          <w:color w:val="000000" w:themeColor="text1"/>
          <w:lang w:eastAsia="es-ES"/>
        </w:rPr>
        <w:t>:</w:t>
      </w:r>
      <w:r w:rsidRPr="00E216EF">
        <w:rPr>
          <w:rFonts w:ascii="Arial" w:hAnsi="Arial" w:cs="Arial"/>
          <w:lang w:eastAsia="es-ES"/>
        </w:rPr>
        <w:t xml:space="preserve"> </w:t>
      </w:r>
    </w:p>
    <w:p w:rsidR="004242FC" w:rsidRPr="00E216EF" w:rsidRDefault="004242FC"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4242FC" w:rsidRPr="00E216EF">
        <w:rPr>
          <w:rFonts w:ascii="Arial" w:hAnsi="Arial" w:cs="Arial"/>
          <w:lang w:eastAsia="es-ES"/>
        </w:rPr>
        <w:t>Identificar e</w:t>
      </w:r>
      <w:r w:rsidRPr="00E216EF">
        <w:rPr>
          <w:rFonts w:ascii="Arial" w:hAnsi="Arial" w:cs="Arial"/>
          <w:lang w:eastAsia="es-ES"/>
        </w:rPr>
        <w:t>l rol fundamental de la fuerza en Ortodoncia.</w:t>
      </w:r>
    </w:p>
    <w:p w:rsidR="00FA2F2E" w:rsidRPr="00E216EF" w:rsidRDefault="004242FC" w:rsidP="00E216EF">
      <w:pPr>
        <w:spacing w:after="0" w:line="240" w:lineRule="auto"/>
        <w:jc w:val="both"/>
        <w:rPr>
          <w:rFonts w:ascii="Arial" w:hAnsi="Arial" w:cs="Arial"/>
          <w:lang w:eastAsia="es-ES"/>
        </w:rPr>
      </w:pPr>
      <w:r w:rsidRPr="00E216EF">
        <w:rPr>
          <w:rFonts w:ascii="Arial" w:hAnsi="Arial" w:cs="Arial"/>
          <w:lang w:eastAsia="es-ES"/>
        </w:rPr>
        <w:t xml:space="preserve">* Diferenciar tipos y </w:t>
      </w:r>
      <w:r w:rsidR="00FA2F2E" w:rsidRPr="00E216EF">
        <w:rPr>
          <w:rFonts w:ascii="Arial" w:hAnsi="Arial" w:cs="Arial"/>
          <w:lang w:eastAsia="es-ES"/>
        </w:rPr>
        <w:t>aplicación</w:t>
      </w:r>
      <w:r w:rsidRPr="00E216EF">
        <w:rPr>
          <w:rFonts w:ascii="Arial" w:hAnsi="Arial" w:cs="Arial"/>
          <w:lang w:eastAsia="es-ES"/>
        </w:rPr>
        <w:t xml:space="preserve"> de fuerzas</w:t>
      </w:r>
      <w:r w:rsidR="00FA2F2E" w:rsidRPr="00E216EF">
        <w:rPr>
          <w:rFonts w:ascii="Arial" w:hAnsi="Arial" w:cs="Arial"/>
          <w:lang w:eastAsia="es-ES"/>
        </w:rPr>
        <w:t>.</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4242FC" w:rsidRPr="00E216EF">
        <w:rPr>
          <w:rFonts w:ascii="Arial" w:hAnsi="Arial" w:cs="Arial"/>
          <w:lang w:eastAsia="es-ES"/>
        </w:rPr>
        <w:t>Fundamentar r</w:t>
      </w:r>
      <w:r w:rsidRPr="00E216EF">
        <w:rPr>
          <w:rFonts w:ascii="Arial" w:hAnsi="Arial" w:cs="Arial"/>
          <w:lang w:eastAsia="es-ES"/>
        </w:rPr>
        <w:t>eacciones biológicas a la aplicación de las mismas.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4242FC" w:rsidRPr="00E216EF">
        <w:rPr>
          <w:rFonts w:ascii="Arial" w:hAnsi="Arial" w:cs="Arial"/>
          <w:lang w:eastAsia="es-ES"/>
        </w:rPr>
        <w:t xml:space="preserve">Calcular el movimiento dentario y </w:t>
      </w:r>
      <w:r w:rsidRPr="00E216EF">
        <w:rPr>
          <w:rFonts w:ascii="Arial" w:hAnsi="Arial" w:cs="Arial"/>
          <w:lang w:eastAsia="es-ES"/>
        </w:rPr>
        <w:t xml:space="preserve"> la respuesta sutural</w:t>
      </w:r>
      <w:r w:rsidR="004242FC" w:rsidRPr="00E216EF">
        <w:rPr>
          <w:rFonts w:ascii="Arial" w:hAnsi="Arial" w:cs="Arial"/>
          <w:lang w:eastAsia="es-ES"/>
        </w:rPr>
        <w:t xml:space="preserve"> en base a la fuerza aplicada</w:t>
      </w:r>
      <w:r w:rsidRPr="00E216EF">
        <w:rPr>
          <w:rFonts w:ascii="Arial" w:hAnsi="Arial" w:cs="Arial"/>
          <w:lang w:eastAsia="es-ES"/>
        </w:rPr>
        <w:t>.</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4242FC" w:rsidRPr="00E216EF">
        <w:rPr>
          <w:rFonts w:ascii="Arial" w:hAnsi="Arial" w:cs="Arial"/>
          <w:lang w:eastAsia="es-ES"/>
        </w:rPr>
        <w:t>Reconocer l</w:t>
      </w:r>
      <w:r w:rsidRPr="00E216EF">
        <w:rPr>
          <w:rFonts w:ascii="Arial" w:hAnsi="Arial" w:cs="Arial"/>
          <w:lang w:eastAsia="es-ES"/>
        </w:rPr>
        <w:t>a importancia del anclaje en Ortodoncia.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4242FC" w:rsidRPr="00E216EF">
        <w:rPr>
          <w:rFonts w:ascii="Arial" w:hAnsi="Arial" w:cs="Arial"/>
          <w:lang w:eastAsia="es-ES"/>
        </w:rPr>
        <w:t>Evaluar c</w:t>
      </w:r>
      <w:r w:rsidRPr="00E216EF">
        <w:rPr>
          <w:rFonts w:ascii="Arial" w:hAnsi="Arial" w:cs="Arial"/>
          <w:lang w:eastAsia="es-ES"/>
        </w:rPr>
        <w:t>ontr</w:t>
      </w:r>
      <w:r w:rsidR="004242FC" w:rsidRPr="00E216EF">
        <w:rPr>
          <w:rFonts w:ascii="Arial" w:hAnsi="Arial" w:cs="Arial"/>
          <w:lang w:eastAsia="es-ES"/>
        </w:rPr>
        <w:t>o</w:t>
      </w:r>
      <w:r w:rsidRPr="00E216EF">
        <w:rPr>
          <w:rFonts w:ascii="Arial" w:hAnsi="Arial" w:cs="Arial"/>
          <w:lang w:eastAsia="es-ES"/>
        </w:rPr>
        <w:t>l vertical.</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u w:val="single"/>
          <w:lang w:eastAsia="es-ES"/>
        </w:rPr>
        <w:t>Contenidos</w:t>
      </w:r>
      <w:r w:rsidRPr="00E216EF">
        <w:rPr>
          <w:rFonts w:ascii="Arial" w:hAnsi="Arial" w:cs="Arial"/>
          <w:lang w:eastAsia="es-ES"/>
        </w:rPr>
        <w:t>:</w:t>
      </w:r>
    </w:p>
    <w:p w:rsidR="00FA2F2E" w:rsidRPr="00E216EF" w:rsidRDefault="00FA2F2E" w:rsidP="00E216EF">
      <w:pPr>
        <w:spacing w:after="0" w:line="240" w:lineRule="auto"/>
        <w:ind w:left="195"/>
        <w:jc w:val="both"/>
        <w:rPr>
          <w:rFonts w:ascii="Arial" w:hAnsi="Arial" w:cs="Arial"/>
          <w:lang w:eastAsia="es-ES"/>
        </w:rPr>
      </w:pPr>
    </w:p>
    <w:p w:rsidR="00FA2F2E" w:rsidRPr="00E216EF" w:rsidRDefault="00FA2F2E" w:rsidP="00E216EF">
      <w:pPr>
        <w:spacing w:after="0" w:line="240" w:lineRule="auto"/>
        <w:ind w:left="195"/>
        <w:jc w:val="both"/>
        <w:rPr>
          <w:rFonts w:ascii="Arial" w:hAnsi="Arial" w:cs="Arial"/>
          <w:lang w:eastAsia="es-ES"/>
        </w:rPr>
      </w:pPr>
      <w:r w:rsidRPr="00E216EF">
        <w:rPr>
          <w:rFonts w:ascii="Arial" w:hAnsi="Arial" w:cs="Arial"/>
          <w:lang w:eastAsia="es-ES"/>
        </w:rPr>
        <w:t>1. Fuerza:</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1.1 Concepto, clasificación.</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1.2 Magnitudes Escalares y Vectoriales.</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1.3 Representación gráfica.</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1.4 Centro de resistencia  y de rotación.</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1.5 Biomecánica del movimiento ortodóncico.</w:t>
      </w:r>
    </w:p>
    <w:p w:rsidR="00FA2F2E" w:rsidRPr="00E216EF" w:rsidRDefault="00FA2F2E" w:rsidP="00E216EF">
      <w:pPr>
        <w:spacing w:after="0" w:line="240" w:lineRule="auto"/>
        <w:ind w:left="195"/>
        <w:jc w:val="both"/>
        <w:rPr>
          <w:rFonts w:ascii="Arial" w:hAnsi="Arial" w:cs="Arial"/>
          <w:lang w:eastAsia="es-ES"/>
        </w:rPr>
      </w:pPr>
      <w:r w:rsidRPr="00E216EF">
        <w:rPr>
          <w:rFonts w:ascii="Arial" w:hAnsi="Arial" w:cs="Arial"/>
          <w:lang w:eastAsia="es-ES"/>
        </w:rPr>
        <w:t>2. Fuerza Extraoral:</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2.1 Fundamento, clasificación.</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2.2 Elementos constitutivos.</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2.3 Tracción alta, media, baja.</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2.4 Indicaciones y contraindicaciones.</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2.5 Control vertical.</w:t>
      </w:r>
    </w:p>
    <w:p w:rsidR="00FA2F2E" w:rsidRPr="00E216EF" w:rsidRDefault="00FA2F2E" w:rsidP="00E216EF">
      <w:pPr>
        <w:spacing w:after="0" w:line="240" w:lineRule="auto"/>
        <w:ind w:left="195"/>
        <w:jc w:val="both"/>
        <w:rPr>
          <w:rFonts w:ascii="Arial" w:hAnsi="Arial" w:cs="Arial"/>
          <w:lang w:eastAsia="es-ES"/>
        </w:rPr>
      </w:pPr>
      <w:r w:rsidRPr="00E216EF">
        <w:rPr>
          <w:rFonts w:ascii="Arial" w:hAnsi="Arial" w:cs="Arial"/>
          <w:lang w:eastAsia="es-ES"/>
        </w:rPr>
        <w:t>3. Fuerzas Ortopédicas Fuertes:</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3.1 Concepto.</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3.2 Importancia de su magnitud.</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3.3 La respuesta sutural.</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3.4. Acción terapéutica.</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3.5 Indicaciones y contraindicaciones.</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3.6 Reorientación del crecimiento.</w:t>
      </w:r>
    </w:p>
    <w:p w:rsidR="00FA2F2E" w:rsidRPr="00E216EF" w:rsidRDefault="00FA2F2E" w:rsidP="00E216EF">
      <w:pPr>
        <w:spacing w:after="0" w:line="240" w:lineRule="auto"/>
        <w:ind w:firstLine="708"/>
        <w:jc w:val="both"/>
        <w:rPr>
          <w:rFonts w:ascii="Arial" w:hAnsi="Arial" w:cs="Arial"/>
          <w:lang w:eastAsia="es-ES"/>
        </w:rPr>
      </w:pPr>
    </w:p>
    <w:p w:rsidR="00FA2F2E" w:rsidRPr="00E216EF" w:rsidRDefault="00FA2F2E" w:rsidP="00E216EF">
      <w:pPr>
        <w:spacing w:after="0" w:line="240" w:lineRule="auto"/>
        <w:ind w:firstLine="708"/>
        <w:jc w:val="both"/>
        <w:rPr>
          <w:rFonts w:ascii="Arial" w:hAnsi="Arial" w:cs="Arial"/>
          <w:lang w:eastAsia="es-ES"/>
        </w:rPr>
      </w:pPr>
    </w:p>
    <w:p w:rsidR="00FA2F2E" w:rsidRPr="00E216EF" w:rsidRDefault="00FA2F2E" w:rsidP="00E216EF">
      <w:pPr>
        <w:spacing w:after="0" w:line="240" w:lineRule="auto"/>
        <w:ind w:left="195"/>
        <w:jc w:val="both"/>
        <w:rPr>
          <w:rFonts w:ascii="Arial" w:hAnsi="Arial" w:cs="Arial"/>
          <w:b/>
          <w:bCs/>
          <w:iCs/>
          <w:lang w:eastAsia="es-ES"/>
        </w:rPr>
      </w:pPr>
      <w:r w:rsidRPr="00E216EF">
        <w:rPr>
          <w:rFonts w:ascii="Arial" w:hAnsi="Arial" w:cs="Arial"/>
          <w:b/>
          <w:bCs/>
          <w:iCs/>
          <w:lang w:eastAsia="es-ES"/>
        </w:rPr>
        <w:t>Unidad Temática 4: Medios Terapéuticos.</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u w:val="single"/>
          <w:lang w:eastAsia="es-ES"/>
        </w:rPr>
        <w:t>Objetivos</w:t>
      </w:r>
      <w:r w:rsidR="0027392F" w:rsidRPr="00E216EF">
        <w:rPr>
          <w:rFonts w:ascii="Arial" w:hAnsi="Arial" w:cs="Arial"/>
          <w:u w:val="single"/>
          <w:lang w:eastAsia="es-ES"/>
        </w:rPr>
        <w:t xml:space="preserve"> </w:t>
      </w:r>
      <w:r w:rsidR="0027392F" w:rsidRPr="00E216EF">
        <w:rPr>
          <w:rFonts w:ascii="Arial" w:hAnsi="Arial" w:cs="Arial"/>
          <w:color w:val="000000" w:themeColor="text1"/>
          <w:u w:val="single"/>
          <w:lang w:eastAsia="es-ES"/>
        </w:rPr>
        <w:t>Espec</w:t>
      </w:r>
      <w:r w:rsidR="00AD65E0" w:rsidRPr="00E216EF">
        <w:rPr>
          <w:rFonts w:ascii="Arial" w:hAnsi="Arial" w:cs="Arial"/>
          <w:color w:val="000000" w:themeColor="text1"/>
          <w:u w:val="single"/>
          <w:lang w:eastAsia="es-ES"/>
        </w:rPr>
        <w:t>í</w:t>
      </w:r>
      <w:r w:rsidR="0027392F" w:rsidRPr="00E216EF">
        <w:rPr>
          <w:rFonts w:ascii="Arial" w:hAnsi="Arial" w:cs="Arial"/>
          <w:color w:val="000000" w:themeColor="text1"/>
          <w:u w:val="single"/>
          <w:lang w:eastAsia="es-ES"/>
        </w:rPr>
        <w:t>ficos</w:t>
      </w:r>
      <w:r w:rsidRPr="00E216EF">
        <w:rPr>
          <w:rFonts w:ascii="Arial" w:hAnsi="Arial" w:cs="Arial"/>
          <w:color w:val="000000" w:themeColor="text1"/>
          <w:lang w:eastAsia="es-ES"/>
        </w:rPr>
        <w:t>:</w:t>
      </w:r>
    </w:p>
    <w:p w:rsidR="00FA2F2E" w:rsidRPr="00E216EF" w:rsidRDefault="00FA2F2E" w:rsidP="00E216EF">
      <w:pPr>
        <w:spacing w:after="0" w:line="240" w:lineRule="auto"/>
        <w:ind w:left="195"/>
        <w:jc w:val="both"/>
        <w:rPr>
          <w:rFonts w:ascii="Arial" w:hAnsi="Arial" w:cs="Arial"/>
          <w:lang w:eastAsia="es-ES"/>
        </w:rPr>
      </w:pPr>
    </w:p>
    <w:p w:rsidR="00FA2F2E" w:rsidRPr="00E216EF" w:rsidRDefault="00FA2F2E" w:rsidP="00E216EF">
      <w:pPr>
        <w:spacing w:after="0" w:line="240" w:lineRule="auto"/>
        <w:ind w:left="195"/>
        <w:jc w:val="both"/>
        <w:rPr>
          <w:rFonts w:ascii="Arial" w:hAnsi="Arial" w:cs="Arial"/>
          <w:lang w:eastAsia="es-ES"/>
        </w:rPr>
      </w:pPr>
      <w:r w:rsidRPr="00E216EF">
        <w:rPr>
          <w:rFonts w:ascii="Arial" w:hAnsi="Arial" w:cs="Arial"/>
          <w:lang w:eastAsia="es-ES"/>
        </w:rPr>
        <w:t xml:space="preserve">* </w:t>
      </w:r>
      <w:r w:rsidR="004242FC" w:rsidRPr="00E216EF">
        <w:rPr>
          <w:rFonts w:ascii="Arial" w:hAnsi="Arial" w:cs="Arial"/>
          <w:lang w:eastAsia="es-ES"/>
        </w:rPr>
        <w:t xml:space="preserve">Reconocer los </w:t>
      </w:r>
      <w:r w:rsidRPr="00E216EF">
        <w:rPr>
          <w:rFonts w:ascii="Arial" w:hAnsi="Arial" w:cs="Arial"/>
          <w:lang w:eastAsia="es-ES"/>
        </w:rPr>
        <w:t>medios terapéuticos utilizados e</w:t>
      </w:r>
      <w:r w:rsidR="004242FC" w:rsidRPr="00E216EF">
        <w:rPr>
          <w:rFonts w:ascii="Arial" w:hAnsi="Arial" w:cs="Arial"/>
          <w:lang w:eastAsia="es-ES"/>
        </w:rPr>
        <w:t>n Ortodoncia y Ortopedia Dento-facial</w:t>
      </w:r>
      <w:r w:rsidR="00F9675F" w:rsidRPr="00E216EF">
        <w:rPr>
          <w:rFonts w:ascii="Arial" w:hAnsi="Arial" w:cs="Arial"/>
          <w:lang w:eastAsia="es-ES"/>
        </w:rPr>
        <w:t>.</w:t>
      </w:r>
    </w:p>
    <w:p w:rsidR="00FA2F2E" w:rsidRPr="00E216EF" w:rsidRDefault="00F9675F" w:rsidP="00E216EF">
      <w:pPr>
        <w:spacing w:after="0" w:line="240" w:lineRule="auto"/>
        <w:ind w:left="195"/>
        <w:jc w:val="both"/>
        <w:rPr>
          <w:rFonts w:ascii="Arial" w:hAnsi="Arial" w:cs="Arial"/>
          <w:lang w:eastAsia="es-ES"/>
        </w:rPr>
      </w:pPr>
      <w:r w:rsidRPr="00E216EF">
        <w:rPr>
          <w:rFonts w:ascii="Arial" w:hAnsi="Arial" w:cs="Arial"/>
          <w:lang w:eastAsia="es-ES"/>
        </w:rPr>
        <w:t xml:space="preserve">* Fundamentar </w:t>
      </w:r>
      <w:r w:rsidR="00FA2F2E" w:rsidRPr="00E216EF">
        <w:rPr>
          <w:rFonts w:ascii="Arial" w:hAnsi="Arial" w:cs="Arial"/>
          <w:lang w:eastAsia="es-ES"/>
        </w:rPr>
        <w:t xml:space="preserve"> indica</w:t>
      </w:r>
      <w:r w:rsidRPr="00E216EF">
        <w:rPr>
          <w:rFonts w:ascii="Arial" w:hAnsi="Arial" w:cs="Arial"/>
          <w:lang w:eastAsia="es-ES"/>
        </w:rPr>
        <w:t>ciones, contraindicaciones</w:t>
      </w:r>
      <w:r w:rsidR="00FA2F2E" w:rsidRPr="00E216EF">
        <w:rPr>
          <w:rFonts w:ascii="Arial" w:hAnsi="Arial" w:cs="Arial"/>
          <w:lang w:eastAsia="es-ES"/>
        </w:rPr>
        <w:t>.</w:t>
      </w:r>
    </w:p>
    <w:p w:rsidR="00FA2F2E" w:rsidRPr="00E216EF" w:rsidRDefault="00F9675F" w:rsidP="00E216EF">
      <w:pPr>
        <w:spacing w:after="0" w:line="240" w:lineRule="auto"/>
        <w:ind w:left="195"/>
        <w:jc w:val="both"/>
        <w:rPr>
          <w:rFonts w:ascii="Arial" w:hAnsi="Arial" w:cs="Arial"/>
          <w:lang w:eastAsia="es-ES"/>
        </w:rPr>
      </w:pPr>
      <w:r w:rsidRPr="00E216EF">
        <w:rPr>
          <w:rFonts w:ascii="Arial" w:hAnsi="Arial" w:cs="Arial"/>
          <w:lang w:eastAsia="es-ES"/>
        </w:rPr>
        <w:t xml:space="preserve">* Identificar los diferentes materiales </w:t>
      </w:r>
      <w:r w:rsidR="00FA2F2E" w:rsidRPr="00E216EF">
        <w:rPr>
          <w:rFonts w:ascii="Arial" w:hAnsi="Arial" w:cs="Arial"/>
          <w:lang w:eastAsia="es-ES"/>
        </w:rPr>
        <w:t>utilizados en Ortodoncia.</w:t>
      </w:r>
    </w:p>
    <w:p w:rsidR="00FA2F2E" w:rsidRPr="00E216EF" w:rsidRDefault="00FA2F2E" w:rsidP="00E216EF">
      <w:pPr>
        <w:spacing w:after="0" w:line="240" w:lineRule="auto"/>
        <w:ind w:left="195"/>
        <w:jc w:val="both"/>
        <w:rPr>
          <w:rFonts w:ascii="Arial" w:hAnsi="Arial" w:cs="Arial"/>
          <w:lang w:eastAsia="es-ES"/>
        </w:rPr>
      </w:pPr>
      <w:r w:rsidRPr="00E216EF">
        <w:rPr>
          <w:rFonts w:ascii="Arial" w:hAnsi="Arial" w:cs="Arial"/>
          <w:lang w:eastAsia="es-ES"/>
        </w:rPr>
        <w:t>* Fundamentar la importancia de otras disciplinas con esta especialidad.</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u w:val="single"/>
          <w:lang w:eastAsia="es-ES"/>
        </w:rPr>
        <w:t>Contenidos</w:t>
      </w:r>
      <w:r w:rsidRPr="00E216EF">
        <w:rPr>
          <w:rFonts w:ascii="Arial" w:hAnsi="Arial" w:cs="Arial"/>
          <w:lang w:eastAsia="es-ES"/>
        </w:rPr>
        <w:t>:</w:t>
      </w:r>
    </w:p>
    <w:p w:rsidR="00FA2F2E" w:rsidRPr="00E216EF" w:rsidRDefault="00FA2F2E" w:rsidP="00E216EF">
      <w:pPr>
        <w:spacing w:after="0" w:line="240" w:lineRule="auto"/>
        <w:ind w:left="195" w:firstLine="513"/>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1-Medios Terapéuticos: </w:t>
      </w:r>
    </w:p>
    <w:p w:rsidR="00FA2F2E" w:rsidRPr="00E216EF" w:rsidRDefault="00FA2F2E" w:rsidP="00E216EF">
      <w:pPr>
        <w:numPr>
          <w:ilvl w:val="1"/>
          <w:numId w:val="1"/>
        </w:numPr>
        <w:spacing w:after="0" w:line="240" w:lineRule="auto"/>
        <w:jc w:val="both"/>
        <w:rPr>
          <w:rFonts w:ascii="Arial" w:hAnsi="Arial" w:cs="Arial"/>
          <w:lang w:eastAsia="es-ES"/>
        </w:rPr>
      </w:pPr>
      <w:r w:rsidRPr="00E216EF">
        <w:rPr>
          <w:rFonts w:ascii="Arial" w:hAnsi="Arial" w:cs="Arial"/>
          <w:lang w:eastAsia="es-ES"/>
        </w:rPr>
        <w:t>Clasificación.</w:t>
      </w:r>
    </w:p>
    <w:p w:rsidR="00FA2F2E" w:rsidRPr="00E216EF" w:rsidRDefault="00FA2F2E" w:rsidP="00E216EF">
      <w:pPr>
        <w:numPr>
          <w:ilvl w:val="1"/>
          <w:numId w:val="1"/>
        </w:numPr>
        <w:spacing w:after="0" w:line="240" w:lineRule="auto"/>
        <w:jc w:val="both"/>
        <w:rPr>
          <w:rFonts w:ascii="Arial" w:hAnsi="Arial" w:cs="Arial"/>
          <w:lang w:eastAsia="es-ES"/>
        </w:rPr>
      </w:pPr>
      <w:r w:rsidRPr="00E216EF">
        <w:rPr>
          <w:rFonts w:ascii="Arial" w:hAnsi="Arial" w:cs="Arial"/>
          <w:lang w:eastAsia="es-ES"/>
        </w:rPr>
        <w:t>Fuerzas que generan.</w:t>
      </w:r>
    </w:p>
    <w:p w:rsidR="00FA2F2E" w:rsidRPr="00E216EF" w:rsidRDefault="00FA2F2E" w:rsidP="00E216EF">
      <w:pPr>
        <w:numPr>
          <w:ilvl w:val="1"/>
          <w:numId w:val="1"/>
        </w:numPr>
        <w:spacing w:after="0" w:line="240" w:lineRule="auto"/>
        <w:jc w:val="both"/>
        <w:rPr>
          <w:rFonts w:ascii="Arial" w:hAnsi="Arial" w:cs="Arial"/>
          <w:lang w:eastAsia="es-ES"/>
        </w:rPr>
      </w:pPr>
      <w:r w:rsidRPr="00E216EF">
        <w:rPr>
          <w:rFonts w:ascii="Arial" w:hAnsi="Arial" w:cs="Arial"/>
          <w:lang w:eastAsia="es-ES"/>
        </w:rPr>
        <w:t>Diferentes escuelas.</w:t>
      </w:r>
    </w:p>
    <w:p w:rsidR="00FA2F2E" w:rsidRPr="00E216EF" w:rsidRDefault="00FA2F2E" w:rsidP="00E216EF">
      <w:pPr>
        <w:numPr>
          <w:ilvl w:val="1"/>
          <w:numId w:val="1"/>
        </w:numPr>
        <w:spacing w:after="0" w:line="240" w:lineRule="auto"/>
        <w:jc w:val="both"/>
        <w:rPr>
          <w:rFonts w:ascii="Arial" w:hAnsi="Arial" w:cs="Arial"/>
          <w:lang w:eastAsia="es-ES"/>
        </w:rPr>
      </w:pPr>
      <w:r w:rsidRPr="00E216EF">
        <w:rPr>
          <w:rFonts w:ascii="Arial" w:hAnsi="Arial" w:cs="Arial"/>
          <w:lang w:eastAsia="es-ES"/>
        </w:rPr>
        <w:t>Ortodoncia fija.</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Fuerzas que utiliza.</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 xml:space="preserve">Aparatos preajustados. </w:t>
      </w:r>
    </w:p>
    <w:p w:rsidR="00FA2F2E" w:rsidRPr="00E216EF" w:rsidRDefault="00FA2F2E" w:rsidP="00E216EF">
      <w:pPr>
        <w:numPr>
          <w:ilvl w:val="1"/>
          <w:numId w:val="1"/>
        </w:numPr>
        <w:spacing w:after="0" w:line="240" w:lineRule="auto"/>
        <w:jc w:val="both"/>
        <w:rPr>
          <w:rFonts w:ascii="Arial" w:hAnsi="Arial" w:cs="Arial"/>
          <w:lang w:eastAsia="es-ES"/>
        </w:rPr>
      </w:pPr>
      <w:r w:rsidRPr="00E216EF">
        <w:rPr>
          <w:rFonts w:ascii="Arial" w:hAnsi="Arial" w:cs="Arial"/>
          <w:lang w:eastAsia="es-ES"/>
        </w:rPr>
        <w:t>Ortodoncia  removible.</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Placas activas.</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Fuerzas que generan.</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Elementos que la constituyen.</w:t>
      </w:r>
    </w:p>
    <w:p w:rsidR="00FA2F2E" w:rsidRPr="00E216EF" w:rsidRDefault="00FA2F2E" w:rsidP="00E216EF">
      <w:pPr>
        <w:numPr>
          <w:ilvl w:val="1"/>
          <w:numId w:val="1"/>
        </w:numPr>
        <w:spacing w:after="0" w:line="240" w:lineRule="auto"/>
        <w:jc w:val="both"/>
        <w:rPr>
          <w:rFonts w:ascii="Arial" w:hAnsi="Arial" w:cs="Arial"/>
          <w:lang w:eastAsia="es-ES"/>
        </w:rPr>
      </w:pPr>
      <w:r w:rsidRPr="00E216EF">
        <w:rPr>
          <w:rFonts w:ascii="Arial" w:hAnsi="Arial" w:cs="Arial"/>
          <w:lang w:eastAsia="es-ES"/>
        </w:rPr>
        <w:t>Ortopedia Funcional de los Maxilares.</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Concepto.</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Diferentes escuelas.</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Fundamentos.</w:t>
      </w:r>
    </w:p>
    <w:p w:rsidR="00FA2F2E" w:rsidRPr="00E216EF" w:rsidRDefault="00FA2F2E" w:rsidP="00E216EF">
      <w:pPr>
        <w:numPr>
          <w:ilvl w:val="1"/>
          <w:numId w:val="1"/>
        </w:numPr>
        <w:spacing w:after="0" w:line="240" w:lineRule="auto"/>
        <w:jc w:val="both"/>
        <w:rPr>
          <w:rFonts w:ascii="Arial" w:hAnsi="Arial" w:cs="Arial"/>
          <w:lang w:eastAsia="es-ES"/>
        </w:rPr>
      </w:pPr>
      <w:r w:rsidRPr="00E216EF">
        <w:rPr>
          <w:rFonts w:ascii="Arial" w:hAnsi="Arial" w:cs="Arial"/>
          <w:lang w:eastAsia="es-ES"/>
        </w:rPr>
        <w:t>Disyuntores.</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lastRenderedPageBreak/>
        <w:t>Fuerzas que utiliza.</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Indicaciones.</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Contraindicaciones.</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Elementos que lo constituyen.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2 Materiales.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2.1 Metálicos.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2.1.1 Acero inoxidable.</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2.1.1.1 Composición.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2.1.1.2 Propiedades.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2.1.1.3 Usos.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2.1.2 Elgiloy.</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2.1.2.1 Composición.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2.1.2.2 Propiedades.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2.1.3 Aleaciones de Níquel-Titanio.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2.1.3.1 Composición.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2.1.3.2 Propiedades.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2.1.3.3 Clasificación.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2.1.4 Aleación de Titanio – Molibdeno.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2.1.4.1 Composición.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2.1.4.2 Propiedades.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2.2 Elastómeros.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2.2.1 Propiedades.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2.2.2 Usos.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2.3 Látex.</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2.3.1 Propiedades.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2.3.2 Usos.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3 Soldadura a la llama.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3.1 Fundamentos.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3.2 Elementos que utiliza.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3.3 Aplicación.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4 soldadura eléctrica de punto.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4.1 Fundamentos en que se basa.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4.2 Elementos que utiliza.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4.3 Usos.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5 Fundente.</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5.1 Composición química.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5.2 Propiedades.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val="es-ES_tradnl" w:eastAsia="es-ES"/>
        </w:rPr>
        <w:t xml:space="preserve">- Alonso; Albertini; Bechelli. </w:t>
      </w:r>
      <w:r w:rsidRPr="00E216EF">
        <w:rPr>
          <w:rFonts w:ascii="Arial" w:hAnsi="Arial" w:cs="Arial"/>
          <w:lang w:eastAsia="es-ES"/>
        </w:rPr>
        <w:t>Oclusión y Diagnóstico en Rehabilitación oral Ed. Panamericana 1999.</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Rossi, M. Ortodoncia Practica Ed. </w:t>
      </w:r>
      <w:r w:rsidRPr="00E216EF">
        <w:rPr>
          <w:rFonts w:ascii="Arial" w:hAnsi="Arial" w:cs="Arial"/>
          <w:lang w:eastAsia="es-ES"/>
        </w:rPr>
        <w:pgNum/>
      </w:r>
      <w:r w:rsidRPr="00E216EF">
        <w:rPr>
          <w:rFonts w:ascii="Arial" w:hAnsi="Arial" w:cs="Arial"/>
          <w:lang w:eastAsia="es-ES"/>
        </w:rPr>
        <w:t>actualidades Medicas Odontológicas. 1998.</w:t>
      </w:r>
    </w:p>
    <w:p w:rsidR="00FA2F2E" w:rsidRPr="00E216EF" w:rsidRDefault="00FA2F2E" w:rsidP="00E216EF">
      <w:pPr>
        <w:spacing w:after="0" w:line="240" w:lineRule="auto"/>
        <w:ind w:firstLine="708"/>
        <w:jc w:val="both"/>
        <w:rPr>
          <w:rFonts w:ascii="Arial" w:hAnsi="Arial" w:cs="Arial"/>
          <w:lang w:eastAsia="es-ES"/>
        </w:rPr>
      </w:pPr>
    </w:p>
    <w:p w:rsidR="00FA2F2E" w:rsidRPr="00E216EF" w:rsidRDefault="00FA2F2E" w:rsidP="00E216EF">
      <w:pPr>
        <w:spacing w:after="0" w:line="240" w:lineRule="auto"/>
        <w:ind w:firstLine="708"/>
        <w:jc w:val="both"/>
        <w:rPr>
          <w:rFonts w:ascii="Arial" w:hAnsi="Arial" w:cs="Arial"/>
          <w:lang w:eastAsia="es-ES"/>
        </w:rPr>
      </w:pPr>
    </w:p>
    <w:p w:rsidR="00FA2F2E" w:rsidRPr="00E216EF" w:rsidRDefault="00FA2F2E" w:rsidP="00E216EF">
      <w:pPr>
        <w:spacing w:after="0" w:line="240" w:lineRule="auto"/>
        <w:ind w:firstLine="708"/>
        <w:jc w:val="both"/>
        <w:rPr>
          <w:rFonts w:ascii="Arial" w:hAnsi="Arial" w:cs="Arial"/>
          <w:lang w:eastAsia="es-ES"/>
        </w:rPr>
      </w:pPr>
    </w:p>
    <w:p w:rsidR="00FA2F2E" w:rsidRPr="00E216EF" w:rsidRDefault="00FA2F2E" w:rsidP="00E216EF">
      <w:pPr>
        <w:keepNext/>
        <w:spacing w:after="0" w:line="240" w:lineRule="auto"/>
        <w:jc w:val="both"/>
        <w:outlineLvl w:val="0"/>
        <w:rPr>
          <w:rFonts w:ascii="Arial" w:hAnsi="Arial" w:cs="Arial"/>
          <w:b/>
          <w:bCs/>
          <w:iCs/>
          <w:lang w:eastAsia="es-ES"/>
        </w:rPr>
      </w:pPr>
      <w:r w:rsidRPr="00E216EF">
        <w:rPr>
          <w:rFonts w:ascii="Arial" w:hAnsi="Arial" w:cs="Arial"/>
          <w:b/>
          <w:bCs/>
          <w:iCs/>
          <w:lang w:eastAsia="es-ES"/>
        </w:rPr>
        <w:t>Unidad Temática 5: Pronóstico y Contención</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u w:val="single"/>
          <w:lang w:eastAsia="es-ES"/>
        </w:rPr>
        <w:t>Objetivos</w:t>
      </w:r>
      <w:r w:rsidRPr="00E216EF">
        <w:rPr>
          <w:rFonts w:ascii="Arial" w:hAnsi="Arial" w:cs="Arial"/>
          <w:lang w:eastAsia="es-ES"/>
        </w:rPr>
        <w:t>:</w:t>
      </w:r>
    </w:p>
    <w:p w:rsidR="00AD65E0" w:rsidRPr="00E216EF" w:rsidRDefault="00AD65E0"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AD65E0" w:rsidRPr="00E216EF">
        <w:rPr>
          <w:rFonts w:ascii="Arial" w:hAnsi="Arial" w:cs="Arial"/>
          <w:lang w:eastAsia="es-ES"/>
        </w:rPr>
        <w:t>Diferenciar tipos de</w:t>
      </w:r>
      <w:r w:rsidRPr="00E216EF">
        <w:rPr>
          <w:rFonts w:ascii="Arial" w:hAnsi="Arial" w:cs="Arial"/>
          <w:lang w:eastAsia="es-ES"/>
        </w:rPr>
        <w:t xml:space="preserve"> pronóstico y factores que lo condicionan</w:t>
      </w:r>
      <w:r w:rsidR="00AD65E0" w:rsidRPr="00E216EF">
        <w:rPr>
          <w:rFonts w:ascii="Arial" w:hAnsi="Arial" w:cs="Arial"/>
          <w:lang w:eastAsia="es-ES"/>
        </w:rPr>
        <w:t>.</w:t>
      </w:r>
    </w:p>
    <w:p w:rsidR="00FA2F2E" w:rsidRPr="00E216EF" w:rsidRDefault="00AD65E0" w:rsidP="00E216EF">
      <w:pPr>
        <w:spacing w:after="0" w:line="240" w:lineRule="auto"/>
        <w:jc w:val="both"/>
        <w:rPr>
          <w:rFonts w:ascii="Arial" w:hAnsi="Arial" w:cs="Arial"/>
          <w:lang w:eastAsia="es-ES"/>
        </w:rPr>
      </w:pPr>
      <w:r w:rsidRPr="00E216EF">
        <w:rPr>
          <w:rFonts w:ascii="Arial" w:hAnsi="Arial" w:cs="Arial"/>
          <w:lang w:eastAsia="es-ES"/>
        </w:rPr>
        <w:t>* Evaluar el</w:t>
      </w:r>
      <w:r w:rsidR="00FA2F2E" w:rsidRPr="00E216EF">
        <w:rPr>
          <w:rFonts w:ascii="Arial" w:hAnsi="Arial" w:cs="Arial"/>
          <w:lang w:eastAsia="es-ES"/>
        </w:rPr>
        <w:t xml:space="preserve"> pronóstico</w:t>
      </w:r>
      <w:r w:rsidRPr="00E216EF">
        <w:rPr>
          <w:rFonts w:ascii="Arial" w:hAnsi="Arial" w:cs="Arial"/>
          <w:lang w:eastAsia="es-ES"/>
        </w:rPr>
        <w:t xml:space="preserve"> de un tratamiento de ortodoncia</w:t>
      </w:r>
      <w:r w:rsidR="00FA2F2E" w:rsidRPr="00E216EF">
        <w:rPr>
          <w:rFonts w:ascii="Arial" w:hAnsi="Arial" w:cs="Arial"/>
          <w:lang w:eastAsia="es-ES"/>
        </w:rPr>
        <w:t>.</w:t>
      </w:r>
    </w:p>
    <w:p w:rsidR="00FA2F2E" w:rsidRPr="00E216EF" w:rsidRDefault="009C26A6" w:rsidP="00E216EF">
      <w:pPr>
        <w:spacing w:after="0" w:line="240" w:lineRule="auto"/>
        <w:jc w:val="both"/>
        <w:rPr>
          <w:rFonts w:ascii="Arial" w:hAnsi="Arial" w:cs="Arial"/>
          <w:lang w:eastAsia="es-ES"/>
        </w:rPr>
      </w:pPr>
      <w:r w:rsidRPr="00E216EF">
        <w:rPr>
          <w:rFonts w:ascii="Arial" w:hAnsi="Arial" w:cs="Arial"/>
          <w:lang w:eastAsia="es-ES"/>
        </w:rPr>
        <w:t>* Identificar objetivos</w:t>
      </w:r>
      <w:r w:rsidR="00FA2F2E" w:rsidRPr="00E216EF">
        <w:rPr>
          <w:rFonts w:ascii="Arial" w:hAnsi="Arial" w:cs="Arial"/>
          <w:lang w:eastAsia="es-ES"/>
        </w:rPr>
        <w:t xml:space="preserve"> de contención</w:t>
      </w:r>
      <w:r w:rsidRPr="00E216EF">
        <w:rPr>
          <w:rFonts w:ascii="Arial" w:hAnsi="Arial" w:cs="Arial"/>
          <w:lang w:eastAsia="es-ES"/>
        </w:rPr>
        <w:t>.</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9C26A6" w:rsidRPr="00E216EF">
        <w:rPr>
          <w:rFonts w:ascii="Arial" w:hAnsi="Arial" w:cs="Arial"/>
          <w:lang w:eastAsia="es-ES"/>
        </w:rPr>
        <w:t>Reconocer los distintos medios</w:t>
      </w:r>
      <w:r w:rsidRPr="00E216EF">
        <w:rPr>
          <w:rFonts w:ascii="Arial" w:hAnsi="Arial" w:cs="Arial"/>
          <w:lang w:eastAsia="es-ES"/>
        </w:rPr>
        <w:t xml:space="preserve"> de contención</w:t>
      </w:r>
      <w:r w:rsidR="009C26A6" w:rsidRPr="00E216EF">
        <w:rPr>
          <w:rFonts w:ascii="Arial" w:hAnsi="Arial" w:cs="Arial"/>
          <w:lang w:eastAsia="es-ES"/>
        </w:rPr>
        <w:t>.</w:t>
      </w:r>
    </w:p>
    <w:p w:rsidR="00AD65E0" w:rsidRPr="00E216EF" w:rsidRDefault="00AD65E0"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u w:val="single"/>
          <w:lang w:eastAsia="es-ES"/>
        </w:rPr>
      </w:pPr>
      <w:r w:rsidRPr="00E216EF">
        <w:rPr>
          <w:rFonts w:ascii="Arial" w:hAnsi="Arial" w:cs="Arial"/>
          <w:lang w:eastAsia="es-ES"/>
        </w:rPr>
        <w:tab/>
      </w:r>
      <w:r w:rsidRPr="00E216EF">
        <w:rPr>
          <w:rFonts w:ascii="Arial" w:hAnsi="Arial" w:cs="Arial"/>
          <w:u w:val="single"/>
          <w:lang w:eastAsia="es-ES"/>
        </w:rPr>
        <w:t>Contenido</w:t>
      </w:r>
    </w:p>
    <w:p w:rsidR="00AD65E0" w:rsidRPr="00E216EF" w:rsidRDefault="00AD65E0" w:rsidP="00E216EF">
      <w:pPr>
        <w:spacing w:after="0" w:line="240" w:lineRule="auto"/>
        <w:jc w:val="both"/>
        <w:rPr>
          <w:rFonts w:ascii="Arial" w:hAnsi="Arial" w:cs="Arial"/>
          <w:u w:val="single"/>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1- Pronostico</w:t>
      </w:r>
    </w:p>
    <w:p w:rsidR="00FA2F2E" w:rsidRPr="00E216EF" w:rsidRDefault="00FA2F2E" w:rsidP="00E216EF">
      <w:pPr>
        <w:numPr>
          <w:ilvl w:val="1"/>
          <w:numId w:val="2"/>
        </w:numPr>
        <w:spacing w:after="0" w:line="240" w:lineRule="auto"/>
        <w:jc w:val="both"/>
        <w:rPr>
          <w:rFonts w:ascii="Arial" w:hAnsi="Arial" w:cs="Arial"/>
          <w:lang w:eastAsia="es-ES"/>
        </w:rPr>
      </w:pPr>
      <w:r w:rsidRPr="00E216EF">
        <w:rPr>
          <w:rFonts w:ascii="Arial" w:hAnsi="Arial" w:cs="Arial"/>
          <w:lang w:eastAsia="es-ES"/>
        </w:rPr>
        <w:t>Concepto</w:t>
      </w:r>
    </w:p>
    <w:p w:rsidR="00FA2F2E" w:rsidRPr="00E216EF" w:rsidRDefault="00FA2F2E" w:rsidP="00E216EF">
      <w:pPr>
        <w:numPr>
          <w:ilvl w:val="1"/>
          <w:numId w:val="2"/>
        </w:numPr>
        <w:spacing w:after="0" w:line="240" w:lineRule="auto"/>
        <w:jc w:val="both"/>
        <w:rPr>
          <w:rFonts w:ascii="Arial" w:hAnsi="Arial" w:cs="Arial"/>
          <w:lang w:eastAsia="es-ES"/>
        </w:rPr>
      </w:pPr>
      <w:r w:rsidRPr="00E216EF">
        <w:rPr>
          <w:rFonts w:ascii="Arial" w:hAnsi="Arial" w:cs="Arial"/>
          <w:lang w:eastAsia="es-ES"/>
        </w:rPr>
        <w:t>Factores que lo condicionan</w:t>
      </w:r>
    </w:p>
    <w:p w:rsidR="00FA2F2E" w:rsidRPr="00E216EF" w:rsidRDefault="00FA2F2E" w:rsidP="00E216EF">
      <w:pPr>
        <w:numPr>
          <w:ilvl w:val="2"/>
          <w:numId w:val="2"/>
        </w:numPr>
        <w:spacing w:after="0" w:line="240" w:lineRule="auto"/>
        <w:jc w:val="both"/>
        <w:rPr>
          <w:rFonts w:ascii="Arial" w:hAnsi="Arial" w:cs="Arial"/>
          <w:lang w:eastAsia="es-ES"/>
        </w:rPr>
      </w:pPr>
      <w:r w:rsidRPr="00E216EF">
        <w:rPr>
          <w:rFonts w:ascii="Arial" w:hAnsi="Arial" w:cs="Arial"/>
          <w:lang w:eastAsia="es-ES"/>
        </w:rPr>
        <w:t>Del paciente.</w:t>
      </w:r>
    </w:p>
    <w:p w:rsidR="00FA2F2E" w:rsidRPr="00E216EF" w:rsidRDefault="00FA2F2E" w:rsidP="00E216EF">
      <w:pPr>
        <w:numPr>
          <w:ilvl w:val="2"/>
          <w:numId w:val="2"/>
        </w:numPr>
        <w:spacing w:after="0" w:line="240" w:lineRule="auto"/>
        <w:jc w:val="both"/>
        <w:rPr>
          <w:rFonts w:ascii="Arial" w:hAnsi="Arial" w:cs="Arial"/>
          <w:lang w:eastAsia="es-ES"/>
        </w:rPr>
      </w:pPr>
      <w:r w:rsidRPr="00E216EF">
        <w:rPr>
          <w:rFonts w:ascii="Arial" w:hAnsi="Arial" w:cs="Arial"/>
          <w:lang w:eastAsia="es-ES"/>
        </w:rPr>
        <w:t>Del profesional.</w:t>
      </w:r>
    </w:p>
    <w:p w:rsidR="00FA2F2E" w:rsidRPr="00E216EF" w:rsidRDefault="00FA2F2E" w:rsidP="00E216EF">
      <w:pPr>
        <w:numPr>
          <w:ilvl w:val="2"/>
          <w:numId w:val="2"/>
        </w:numPr>
        <w:spacing w:after="0" w:line="240" w:lineRule="auto"/>
        <w:jc w:val="both"/>
        <w:rPr>
          <w:rFonts w:ascii="Arial" w:hAnsi="Arial" w:cs="Arial"/>
          <w:lang w:eastAsia="es-ES"/>
        </w:rPr>
      </w:pPr>
      <w:r w:rsidRPr="00E216EF">
        <w:rPr>
          <w:rFonts w:ascii="Arial" w:hAnsi="Arial" w:cs="Arial"/>
          <w:lang w:eastAsia="es-ES"/>
        </w:rPr>
        <w:t>Ajenos al paciente y al profesional.</w:t>
      </w:r>
    </w:p>
    <w:p w:rsidR="00FA2F2E" w:rsidRPr="00E216EF" w:rsidRDefault="00FA2F2E" w:rsidP="00E216EF">
      <w:pPr>
        <w:numPr>
          <w:ilvl w:val="1"/>
          <w:numId w:val="2"/>
        </w:numPr>
        <w:spacing w:after="0" w:line="240" w:lineRule="auto"/>
        <w:jc w:val="both"/>
        <w:rPr>
          <w:rFonts w:ascii="Arial" w:hAnsi="Arial" w:cs="Arial"/>
          <w:lang w:eastAsia="es-ES"/>
        </w:rPr>
      </w:pPr>
      <w:r w:rsidRPr="00E216EF">
        <w:rPr>
          <w:rFonts w:ascii="Arial" w:hAnsi="Arial" w:cs="Arial"/>
          <w:lang w:eastAsia="es-ES"/>
        </w:rPr>
        <w:t>Tipos de pronóstico.</w:t>
      </w:r>
    </w:p>
    <w:p w:rsidR="00FA2F2E" w:rsidRPr="00E216EF" w:rsidRDefault="00FA2F2E" w:rsidP="00E216EF">
      <w:pPr>
        <w:spacing w:after="0" w:line="240" w:lineRule="auto"/>
        <w:ind w:left="708"/>
        <w:jc w:val="both"/>
        <w:rPr>
          <w:rFonts w:ascii="Arial" w:hAnsi="Arial" w:cs="Arial"/>
          <w:lang w:eastAsia="es-ES"/>
        </w:rPr>
      </w:pPr>
      <w:r w:rsidRPr="00E216EF">
        <w:rPr>
          <w:rFonts w:ascii="Arial" w:hAnsi="Arial" w:cs="Arial"/>
          <w:lang w:eastAsia="es-ES"/>
        </w:rPr>
        <w:t>1.3.1 Favorable.</w:t>
      </w:r>
    </w:p>
    <w:p w:rsidR="00FA2F2E" w:rsidRPr="00E216EF" w:rsidRDefault="00FA2F2E" w:rsidP="00E216EF">
      <w:pPr>
        <w:spacing w:after="0" w:line="240" w:lineRule="auto"/>
        <w:ind w:left="708"/>
        <w:jc w:val="both"/>
        <w:rPr>
          <w:rFonts w:ascii="Arial" w:hAnsi="Arial" w:cs="Arial"/>
          <w:lang w:eastAsia="es-ES"/>
        </w:rPr>
      </w:pPr>
      <w:r w:rsidRPr="00E216EF">
        <w:rPr>
          <w:rFonts w:ascii="Arial" w:hAnsi="Arial" w:cs="Arial"/>
          <w:lang w:eastAsia="es-ES"/>
        </w:rPr>
        <w:t>1.3.2 Reservado.</w:t>
      </w:r>
    </w:p>
    <w:p w:rsidR="00FA2F2E" w:rsidRPr="00E216EF" w:rsidRDefault="00FA2F2E" w:rsidP="00E216EF">
      <w:pPr>
        <w:spacing w:after="0" w:line="240" w:lineRule="auto"/>
        <w:ind w:left="708"/>
        <w:jc w:val="both"/>
        <w:rPr>
          <w:rFonts w:ascii="Arial" w:hAnsi="Arial" w:cs="Arial"/>
          <w:lang w:eastAsia="es-ES"/>
        </w:rPr>
      </w:pPr>
      <w:r w:rsidRPr="00E216EF">
        <w:rPr>
          <w:rFonts w:ascii="Arial" w:hAnsi="Arial" w:cs="Arial"/>
          <w:lang w:eastAsia="es-ES"/>
        </w:rPr>
        <w:t>1.3.3 Desfavorable.</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2- Contención</w:t>
      </w: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lang w:eastAsia="es-ES"/>
        </w:rPr>
        <w:t>2.1Concepto.</w:t>
      </w: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lang w:eastAsia="es-ES"/>
        </w:rPr>
        <w:t>2.2 Objetivos.</w:t>
      </w: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lang w:eastAsia="es-ES"/>
        </w:rPr>
        <w:t>2.3 Clasificación</w:t>
      </w: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lang w:eastAsia="es-ES"/>
        </w:rPr>
        <w:tab/>
        <w:t>2.3.1 Natural.</w:t>
      </w: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lang w:eastAsia="es-ES"/>
        </w:rPr>
        <w:tab/>
        <w:t>2.3.2 Artificial.</w:t>
      </w: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2.3.2.1 Fija.</w:t>
      </w:r>
    </w:p>
    <w:p w:rsidR="00FA2F2E" w:rsidRPr="00E216EF" w:rsidRDefault="00FA2F2E" w:rsidP="00E216EF">
      <w:pPr>
        <w:pStyle w:val="Prrafodelista"/>
        <w:numPr>
          <w:ilvl w:val="3"/>
          <w:numId w:val="13"/>
        </w:numPr>
        <w:spacing w:after="0" w:line="240" w:lineRule="auto"/>
        <w:jc w:val="both"/>
        <w:rPr>
          <w:rFonts w:ascii="Arial" w:hAnsi="Arial" w:cs="Arial"/>
          <w:lang w:eastAsia="es-ES"/>
        </w:rPr>
      </w:pPr>
      <w:r w:rsidRPr="00E216EF">
        <w:rPr>
          <w:rFonts w:ascii="Arial" w:hAnsi="Arial" w:cs="Arial"/>
          <w:lang w:eastAsia="es-ES"/>
        </w:rPr>
        <w:t>Movible.</w:t>
      </w:r>
    </w:p>
    <w:p w:rsidR="00FD0056" w:rsidRPr="00E216EF" w:rsidRDefault="00FD0056" w:rsidP="00E216EF">
      <w:pPr>
        <w:pStyle w:val="Prrafodelista"/>
        <w:spacing w:after="0" w:line="240" w:lineRule="auto"/>
        <w:ind w:left="2853"/>
        <w:jc w:val="both"/>
        <w:rPr>
          <w:rFonts w:ascii="Arial" w:hAnsi="Arial" w:cs="Arial"/>
          <w:lang w:eastAsia="es-ES"/>
        </w:rPr>
      </w:pPr>
    </w:p>
    <w:p w:rsidR="00FA2F2E" w:rsidRPr="00E216EF" w:rsidRDefault="00CE4D4A" w:rsidP="00E216EF">
      <w:pPr>
        <w:spacing w:after="0" w:line="240" w:lineRule="auto"/>
        <w:ind w:firstLine="708"/>
        <w:jc w:val="both"/>
        <w:rPr>
          <w:rFonts w:ascii="Arial" w:hAnsi="Arial" w:cs="Arial"/>
          <w:b/>
          <w:lang w:eastAsia="es-ES"/>
        </w:rPr>
      </w:pPr>
      <w:r w:rsidRPr="00E216EF">
        <w:rPr>
          <w:rFonts w:ascii="Arial" w:hAnsi="Arial" w:cs="Arial"/>
          <w:b/>
          <w:lang w:eastAsia="es-ES"/>
        </w:rPr>
        <w:t xml:space="preserve">6-  </w:t>
      </w:r>
      <w:r w:rsidRPr="000B34C2">
        <w:rPr>
          <w:rFonts w:ascii="Arial" w:hAnsi="Arial" w:cs="Arial"/>
          <w:b/>
          <w:u w:val="single"/>
          <w:lang w:eastAsia="es-ES"/>
        </w:rPr>
        <w:t>Bibliografía</w:t>
      </w:r>
      <w:r w:rsidRPr="00E216EF">
        <w:rPr>
          <w:rFonts w:ascii="Arial" w:hAnsi="Arial" w:cs="Arial"/>
          <w:b/>
          <w:lang w:eastAsia="es-ES"/>
        </w:rPr>
        <w:t>.</w:t>
      </w:r>
    </w:p>
    <w:p w:rsidR="00CE4D4A" w:rsidRPr="00E216EF" w:rsidRDefault="00CE4D4A" w:rsidP="00E216EF">
      <w:pPr>
        <w:spacing w:after="0" w:line="240" w:lineRule="auto"/>
        <w:ind w:firstLine="708"/>
        <w:jc w:val="both"/>
        <w:rPr>
          <w:rFonts w:ascii="Arial" w:hAnsi="Arial" w:cs="Arial"/>
          <w:b/>
          <w:lang w:eastAsia="es-ES"/>
        </w:rPr>
      </w:pP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Canutt Brusola A. Ortodoncia clínica. Barcelona: Salvat; 1989.</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Echarri P, Kim TW, Favero L, Kim HJ. Ortodoncia y microimplantes: técnica completa paso a paso. Madrid: Ripano; 2007.</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Feijóo GM. Ortopedia funcional: atlas de la aparatología ortopédica. 3a. ed. Buenos Aires: Mundi; 1980.</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Graber TM, Neuman B. Aparatología ortodóntica removible. 2a. ed. Buenos Aires: Médica Panamericana; 1987.</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Graber TM, Swain BF. Ortodoncia: principios generales y técnicas. Buenos Aires: Médica Panamericana; 1988.</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Graber TM, Vanarsdall RL. Ortodoncia: principios generales y técnicas. 2a.ed. Buenos Aires: Médica Panamericana; 1997.</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Graber TM, Vanarsdall RL, directores. Ortodoncia: principios generales y técnicas. 3a.ed. Buenos Aires: Médica Panamericana; 2003.</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Graber TM, Rakosi T, Petrovic AG. Ortopedia dentofacial con aparatos funcionales. 2a. ed. Madrid: Harcourt Brace; 1998.</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Gregoret J, Tuber E, Escobar LH. El tratamiento ortodóncico con arco recto. Madrid:  NM Ediciones; 2003.</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lastRenderedPageBreak/>
        <w:t>Gregoret J, Tuber E, Escobar LH, Fonseca AM da. Ortodoncia y cirugía ortognática: diagnóstico y planificación. Barcelona: ESPAXS; 2003.</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Gregoret J, Tuber E, Escobar LH, Fonseca AM da. Ortodoncia y cirugía ortognática: diagnóstico y planificación. Madrid: NM Ediciones; 2008.</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Grohmann U. Aparatología en ortopedia funcional. 2a. ed. Caracas: AMOLCA; 2006.</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Guardo AJ, Guardo CR. Ortodoncia. Buenos Aires: Mundi; 1981.</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Guardo CR. Ortopedia maxilar: atlas práctico. Caracas: AMOLCA, 1992.</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Harfin JF de, Ureña AJ. Ortodoncia lingual: procedimientos y aplicación clínica. Buenos Aires: Médica Panamericana; 2010</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Harfin JF de. Tratamiento ortodóntico en el adulto. Buenos Aires: Médica Panamericana; 1999.</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Harfin JF de. Tratamiento ortodóntico en el adulto. 2a. ed. Buenos Aires: Médica Panamericana; 2005.</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Houston WJB, Tulley WJ. Manual de Ortodoncia. México: El Manual Moderno; 1988.</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Marks MH, Corn H. Atlas de ortodoncia del adulto: tratamiento funcional y estético. Barcelona: Ediciones Científicas y Técnicas; 1992.</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Martínez Ross E, Fernández Cano Martínez A. Oclusión orgánica y ortognatodoncia. Caracas: AMOLCA; 2009.</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Mayoral Herrero G. Ficción y realidad en ortodoncia. Caracas: AMOLCA; 1997.</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Moyers RE. Manual de ortodoncia. 4a. ed. Buenos Aires: Médica Panamericana; 1992.</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Nanda R, Burstone CJ. Contención y estabilidad en ortodoncia. Buenos Aires: Panamericana; 1994.</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Nanda R. Biomecánica en ortodoncia clínica. Buenos Aires: Médica Panamericana; 1998.</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Nanda R. Biomecánica y estética: estrategias en ortodoncia clínica. Caracas: AMOLCA; 2007.</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Nanda R, Uribe FA. Dispositivos de anclaje temporal en ortodoncia. Caracas: AMOLCA; 2010.</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Ohanián M. Fundamentos y principios de la ortopedia dento - maxilo - facial. Caracas: AMOLCA; 2000.</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Proffit WR, Fields HW, Ackerman JL, Bailey LJ, Tulloch JFC. Ortodoncia contemporánea: teoría y práctica. 3a. ed. Madrid: Elsevier Science; 2001.</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lastRenderedPageBreak/>
        <w:t>Quirós Álvarez OJ. Bases biomecánicas y aplicaciones clínicas en ortodoncia interceptiva. Caracas: AMOLCA; 2006.</w:t>
      </w:r>
    </w:p>
    <w:p w:rsidR="00BE7C1C" w:rsidRPr="004F4C68" w:rsidRDefault="00BE7C1C" w:rsidP="00BE7C1C">
      <w:pPr>
        <w:spacing w:before="100" w:beforeAutospacing="1" w:after="100" w:afterAutospacing="1" w:line="240" w:lineRule="auto"/>
        <w:rPr>
          <w:rFonts w:ascii="Arial" w:eastAsia="Times New Roman" w:hAnsi="Arial" w:cs="Arial"/>
          <w:lang w:val="es-AR" w:eastAsia="es-ES"/>
        </w:rPr>
      </w:pPr>
      <w:r w:rsidRPr="00BE7C1C">
        <w:rPr>
          <w:rFonts w:ascii="Arial" w:eastAsia="Times New Roman" w:hAnsi="Arial" w:cs="Arial"/>
          <w:lang w:eastAsia="es-ES"/>
        </w:rPr>
        <w:t xml:space="preserve">Quirós Álvarez OJ. Ortodoncia: nueva generación. </w:t>
      </w:r>
      <w:r w:rsidRPr="004F4C68">
        <w:rPr>
          <w:rFonts w:ascii="Arial" w:eastAsia="Times New Roman" w:hAnsi="Arial" w:cs="Arial"/>
          <w:lang w:val="es-AR" w:eastAsia="es-ES"/>
        </w:rPr>
        <w:t>Caracas: AMOLCA; 2003.</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val="en-US" w:eastAsia="es-ES"/>
        </w:rPr>
        <w:t>Ricketts R, Bench RW, Gugino CF, Hilgers JJ, Schulhof RJ. </w:t>
      </w:r>
      <w:r w:rsidRPr="00BE7C1C">
        <w:rPr>
          <w:rFonts w:ascii="Arial" w:eastAsia="Times New Roman" w:hAnsi="Arial" w:cs="Arial"/>
          <w:lang w:eastAsia="es-ES"/>
        </w:rPr>
        <w:t>Técnica bioprogresiva de Ricketts. Buenos Aires: Médica Panamericana; 1983.</w:t>
      </w:r>
    </w:p>
    <w:p w:rsidR="00BE7C1C" w:rsidRPr="00BE7C1C" w:rsidRDefault="00BE7C1C" w:rsidP="00BE7C1C">
      <w:pPr>
        <w:rPr>
          <w:rFonts w:ascii="Arial" w:eastAsia="Times New Roman" w:hAnsi="Arial" w:cs="Arial"/>
          <w:lang w:eastAsia="es-ES"/>
        </w:rPr>
      </w:pPr>
      <w:r w:rsidRPr="00BE7C1C">
        <w:rPr>
          <w:rFonts w:ascii="Arial" w:eastAsia="Times New Roman" w:hAnsi="Arial" w:cs="Arial"/>
          <w:lang w:eastAsia="es-ES"/>
        </w:rPr>
        <w:t>Rodriguez EE, White LW, Casasa Araujo R, Inaudi Rivas ZC, Gómez Galuffo, AM.    Ortodoncia contemporánea: diagnóstico y tratamiento. 2a. ed. Caracas: AMOLCA; 2008.</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Rodríguez Yáñez EE, Casasa Araujo R, Natera Marcote AC. Mil un tips en ortodoncia y sus secretos. Caracas: AMOLCA; 2007.</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Silva OG da, Gamba Garib D, Silva Lara T. Ortodoncia interceptiva: protocolo de tratamiento en dos fases. Buenos Aires: Médica Panamericana; 2014.</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Singh G, editor. Ortodoncia: diagnóstico y tratamiento. Vol. 1. 2a. ed. Caracas: AMOLCA; 2009.</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Singh G, editor. Ortodoncia: diagnóstico y tratamiento. Vol. 2. 2a. ed. Caracas: AMOLCA; 2009.</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val="en-US" w:eastAsia="es-ES"/>
        </w:rPr>
        <w:t xml:space="preserve">Spahl TJ, Witzig JW. Ortopedia maxilofacial. </w:t>
      </w:r>
      <w:r w:rsidRPr="00BE7C1C">
        <w:rPr>
          <w:rFonts w:ascii="Arial" w:eastAsia="Times New Roman" w:hAnsi="Arial" w:cs="Arial"/>
          <w:lang w:eastAsia="es-ES"/>
        </w:rPr>
        <w:t>Clínica y aparatología: biomecánica. Vol. 1. Barcelona: Ediciones Científicas y Técnicas; 1991.</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Spahl TJ, Witzig JW. Ortopedia maxilofacial. Clínica y aparatología: diagnóstico. Vol. 2. Barcelona: Ediciones Científicas y Técnicas; 1993.</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Spahl TJ, Witzig JW. Ortopedia maxilofacial. Clínica y aparatología: articulación temporomandibular. Vol. 3. Barcelona: Ediciones Científicas y Técnicas; 1993.</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Tenenbaum M. Ortodoncia. Buenos Aires: El autor; 1988.</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Testa M, Comparelli U, Kratzenberg G. Técnicas ortodónticas: guía para la construcción y utilización de dispositivos terapéuticos. Caracas: AMOLCA; 2005.</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Varela M. Ortodoncia interdisciplinar. Vol. 1. Barcelona: Oceano/ergon; 2006.</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Varela M. Ortodoncia interdisciplinar. Vol. 2. Barcelona: Oceano/ergon; 2006.</w:t>
      </w:r>
    </w:p>
    <w:p w:rsidR="00CE4D4A"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Viazis AD. Atlas de ortodoncia: principios y aplicaciones clínicas. Buenos Aires: Médica Panamericana; 1995.</w:t>
      </w:r>
    </w:p>
    <w:p w:rsidR="00CE4D4A" w:rsidRPr="00E216EF" w:rsidRDefault="00CE4D4A" w:rsidP="00E216EF">
      <w:pPr>
        <w:spacing w:after="0" w:line="240" w:lineRule="auto"/>
        <w:ind w:firstLine="708"/>
        <w:jc w:val="both"/>
        <w:rPr>
          <w:rFonts w:ascii="Arial" w:hAnsi="Arial" w:cs="Arial"/>
          <w:lang w:eastAsia="es-ES"/>
        </w:rPr>
      </w:pPr>
    </w:p>
    <w:p w:rsidR="00FD0056" w:rsidRPr="000B34C2" w:rsidRDefault="00FD0056" w:rsidP="00E216EF">
      <w:pPr>
        <w:pStyle w:val="Prrafodelista"/>
        <w:numPr>
          <w:ilvl w:val="0"/>
          <w:numId w:val="12"/>
        </w:numPr>
        <w:spacing w:after="0" w:line="240" w:lineRule="auto"/>
        <w:jc w:val="both"/>
        <w:rPr>
          <w:rFonts w:ascii="Arial" w:hAnsi="Arial" w:cs="Arial"/>
          <w:b/>
          <w:bCs/>
          <w:color w:val="FF0000"/>
          <w:u w:val="single"/>
          <w:lang w:eastAsia="es-ES"/>
        </w:rPr>
      </w:pPr>
      <w:r w:rsidRPr="000B34C2">
        <w:rPr>
          <w:rFonts w:ascii="Arial" w:hAnsi="Arial" w:cs="Arial"/>
          <w:b/>
          <w:bCs/>
          <w:u w:val="single"/>
          <w:lang w:eastAsia="es-ES"/>
        </w:rPr>
        <w:t>Estrategia</w:t>
      </w:r>
      <w:r w:rsidR="001B02AB" w:rsidRPr="000B34C2">
        <w:rPr>
          <w:rFonts w:ascii="Arial" w:hAnsi="Arial" w:cs="Arial"/>
          <w:b/>
          <w:bCs/>
          <w:u w:val="single"/>
          <w:lang w:eastAsia="es-ES"/>
        </w:rPr>
        <w:t>s</w:t>
      </w:r>
      <w:r w:rsidRPr="000B34C2">
        <w:rPr>
          <w:rFonts w:ascii="Arial" w:hAnsi="Arial" w:cs="Arial"/>
          <w:b/>
          <w:bCs/>
          <w:u w:val="single"/>
          <w:lang w:eastAsia="es-ES"/>
        </w:rPr>
        <w:t xml:space="preserve"> de Enseñanza </w:t>
      </w:r>
    </w:p>
    <w:p w:rsidR="009C26A6" w:rsidRPr="00E216EF" w:rsidRDefault="009C26A6" w:rsidP="00E216EF">
      <w:pPr>
        <w:spacing w:after="0" w:line="240" w:lineRule="auto"/>
        <w:jc w:val="both"/>
        <w:rPr>
          <w:rFonts w:ascii="Arial" w:hAnsi="Arial" w:cs="Arial"/>
          <w:lang w:eastAsia="es-ES"/>
        </w:rPr>
      </w:pPr>
    </w:p>
    <w:p w:rsidR="00FD0056" w:rsidRPr="000B34C2" w:rsidRDefault="00FD0056" w:rsidP="00E216EF">
      <w:pPr>
        <w:pStyle w:val="Prrafodelista"/>
        <w:numPr>
          <w:ilvl w:val="0"/>
          <w:numId w:val="14"/>
        </w:numPr>
        <w:jc w:val="both"/>
        <w:rPr>
          <w:rFonts w:ascii="Arial" w:hAnsi="Arial" w:cs="Arial"/>
          <w:b/>
        </w:rPr>
      </w:pPr>
      <w:r w:rsidRPr="000B34C2">
        <w:rPr>
          <w:rFonts w:ascii="Arial" w:hAnsi="Arial" w:cs="Arial"/>
        </w:rPr>
        <w:t xml:space="preserve">Clases teóricas: </w:t>
      </w:r>
    </w:p>
    <w:p w:rsidR="00FD0056" w:rsidRPr="00E216EF" w:rsidRDefault="00FD0056" w:rsidP="00E216EF">
      <w:pPr>
        <w:jc w:val="both"/>
        <w:rPr>
          <w:rFonts w:ascii="Arial" w:hAnsi="Arial" w:cs="Arial"/>
          <w:b/>
        </w:rPr>
      </w:pPr>
      <w:r w:rsidRPr="00E216EF">
        <w:rPr>
          <w:rFonts w:ascii="Arial" w:hAnsi="Arial" w:cs="Arial"/>
        </w:rPr>
        <w:lastRenderedPageBreak/>
        <w:t xml:space="preserve">    Para facilitar el aprendizaje de los alumnos, tenemos en cuenta una secuencia didáctica con los siguientes momentos o etapas</w:t>
      </w:r>
      <w:r w:rsidRPr="00E216EF">
        <w:rPr>
          <w:rFonts w:ascii="Arial" w:hAnsi="Arial" w:cs="Arial"/>
          <w:b/>
        </w:rPr>
        <w:t>:</w:t>
      </w:r>
    </w:p>
    <w:p w:rsidR="00FD0056" w:rsidRPr="000B34C2" w:rsidRDefault="00FD0056" w:rsidP="00E216EF">
      <w:pPr>
        <w:pStyle w:val="Prrafodelista"/>
        <w:jc w:val="both"/>
        <w:rPr>
          <w:rFonts w:ascii="Arial" w:hAnsi="Arial" w:cs="Arial"/>
        </w:rPr>
      </w:pP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 xml:space="preserve">Exploración inicial </w:t>
      </w:r>
      <w:r w:rsidR="002C0A45" w:rsidRPr="000B34C2">
        <w:rPr>
          <w:rFonts w:ascii="Arial" w:hAnsi="Arial" w:cs="Arial"/>
        </w:rPr>
        <w:t>(diagnóstico, activamos</w:t>
      </w:r>
      <w:r w:rsidRPr="000B34C2">
        <w:rPr>
          <w:rFonts w:ascii="Arial" w:hAnsi="Arial" w:cs="Arial"/>
        </w:rPr>
        <w:t xml:space="preserve"> ideas previas).</w:t>
      </w: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Introducción (presentación de conceptos, procedimientos, actitudes y análisis).</w:t>
      </w: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Estructuración de conocimientos (síntesis).</w:t>
      </w: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Transferencia (uso del conocimiento).</w:t>
      </w: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Evaluación.</w:t>
      </w:r>
    </w:p>
    <w:p w:rsidR="00CB012A" w:rsidRPr="000B34C2" w:rsidRDefault="00FD0056" w:rsidP="00E216EF">
      <w:pPr>
        <w:pStyle w:val="Prrafodelista"/>
        <w:jc w:val="both"/>
        <w:rPr>
          <w:rFonts w:ascii="Arial" w:hAnsi="Arial" w:cs="Arial"/>
        </w:rPr>
      </w:pPr>
      <w:r w:rsidRPr="000B34C2">
        <w:rPr>
          <w:rFonts w:ascii="Arial" w:hAnsi="Arial" w:cs="Arial"/>
        </w:rPr>
        <w:t>Reflexión sobre lo aprendido (meta-cognición).</w:t>
      </w:r>
    </w:p>
    <w:p w:rsidR="00CB012A" w:rsidRPr="00E216EF" w:rsidRDefault="00CB012A" w:rsidP="00E216EF">
      <w:pPr>
        <w:pStyle w:val="Prrafodelista"/>
        <w:jc w:val="both"/>
        <w:rPr>
          <w:rFonts w:ascii="Arial" w:hAnsi="Arial" w:cs="Arial"/>
          <w:b/>
        </w:rPr>
      </w:pPr>
    </w:p>
    <w:p w:rsidR="00CB012A" w:rsidRPr="000B34C2" w:rsidRDefault="00CB012A" w:rsidP="00E216EF">
      <w:pPr>
        <w:pStyle w:val="Prrafodelista"/>
        <w:numPr>
          <w:ilvl w:val="0"/>
          <w:numId w:val="14"/>
        </w:numPr>
        <w:jc w:val="both"/>
        <w:rPr>
          <w:rFonts w:ascii="Arial" w:hAnsi="Arial" w:cs="Arial"/>
          <w:b/>
        </w:rPr>
      </w:pPr>
      <w:r w:rsidRPr="000B34C2">
        <w:rPr>
          <w:rFonts w:ascii="Arial" w:hAnsi="Arial" w:cs="Arial"/>
        </w:rPr>
        <w:t xml:space="preserve"> Clase desarrollada en el campus virtual</w:t>
      </w:r>
      <w:r w:rsidR="00BE409D" w:rsidRPr="000B34C2">
        <w:rPr>
          <w:rFonts w:ascii="Arial" w:hAnsi="Arial" w:cs="Arial"/>
        </w:rPr>
        <w:t xml:space="preserve"> (</w:t>
      </w:r>
      <w:r w:rsidR="00FD7CC3" w:rsidRPr="000B34C2">
        <w:rPr>
          <w:rFonts w:ascii="Arial" w:hAnsi="Arial" w:cs="Arial"/>
        </w:rPr>
        <w:t>página web de la Facultad de Odontología)</w:t>
      </w:r>
      <w:r w:rsidRPr="000B34C2">
        <w:rPr>
          <w:rFonts w:ascii="Arial" w:hAnsi="Arial" w:cs="Arial"/>
        </w:rPr>
        <w:t xml:space="preserve">: </w:t>
      </w:r>
      <w:r w:rsidR="00FD7CC3" w:rsidRPr="000B34C2">
        <w:rPr>
          <w:rFonts w:ascii="Arial" w:hAnsi="Arial" w:cs="Arial"/>
        </w:rPr>
        <w:t>dictado de una unidad didáctica completa utilizando las TICS como una nueva modalidad de enseñanza complementaria.</w:t>
      </w:r>
    </w:p>
    <w:p w:rsidR="00FD0056" w:rsidRPr="000B34C2" w:rsidRDefault="00FD0056" w:rsidP="00E216EF">
      <w:pPr>
        <w:pStyle w:val="Prrafodelista"/>
        <w:jc w:val="both"/>
        <w:rPr>
          <w:rFonts w:ascii="Arial" w:hAnsi="Arial" w:cs="Arial"/>
        </w:rPr>
      </w:pPr>
    </w:p>
    <w:p w:rsidR="00FD0056" w:rsidRPr="000B34C2" w:rsidRDefault="00FD0056" w:rsidP="00E216EF">
      <w:pPr>
        <w:pStyle w:val="Prrafodelista"/>
        <w:numPr>
          <w:ilvl w:val="0"/>
          <w:numId w:val="14"/>
        </w:numPr>
        <w:jc w:val="both"/>
        <w:rPr>
          <w:rFonts w:ascii="Arial" w:hAnsi="Arial" w:cs="Arial"/>
        </w:rPr>
      </w:pPr>
      <w:r w:rsidRPr="000B34C2">
        <w:rPr>
          <w:rFonts w:ascii="Arial" w:hAnsi="Arial" w:cs="Arial"/>
        </w:rPr>
        <w:t>Trabajos prácticos,</w:t>
      </w:r>
    </w:p>
    <w:p w:rsidR="00FD0056" w:rsidRPr="00E216EF" w:rsidRDefault="00FD0056" w:rsidP="00E216EF">
      <w:pPr>
        <w:jc w:val="both"/>
        <w:rPr>
          <w:rFonts w:ascii="Arial" w:hAnsi="Arial" w:cs="Arial"/>
        </w:rPr>
      </w:pPr>
      <w:r w:rsidRPr="00E216EF">
        <w:rPr>
          <w:rFonts w:ascii="Arial" w:hAnsi="Arial" w:cs="Arial"/>
        </w:rPr>
        <w:t xml:space="preserve">         Donde se realizan las siguientes actividades:</w:t>
      </w:r>
    </w:p>
    <w:p w:rsidR="00FD0056" w:rsidRPr="00E216EF" w:rsidRDefault="00FD0056" w:rsidP="00E216EF">
      <w:pPr>
        <w:pStyle w:val="Prrafodelista"/>
        <w:numPr>
          <w:ilvl w:val="0"/>
          <w:numId w:val="19"/>
        </w:numPr>
        <w:jc w:val="both"/>
        <w:rPr>
          <w:rFonts w:ascii="Arial" w:hAnsi="Arial" w:cs="Arial"/>
        </w:rPr>
      </w:pPr>
      <w:r w:rsidRPr="00E216EF">
        <w:rPr>
          <w:rFonts w:ascii="Arial" w:hAnsi="Arial" w:cs="Arial"/>
        </w:rPr>
        <w:t>Doblaje de alambres.</w:t>
      </w:r>
    </w:p>
    <w:p w:rsidR="00FD0056" w:rsidRPr="00E216EF" w:rsidRDefault="00FD0056" w:rsidP="00E216EF">
      <w:pPr>
        <w:pStyle w:val="Prrafodelista"/>
        <w:numPr>
          <w:ilvl w:val="0"/>
          <w:numId w:val="19"/>
        </w:numPr>
        <w:jc w:val="both"/>
        <w:rPr>
          <w:rFonts w:ascii="Arial" w:hAnsi="Arial" w:cs="Arial"/>
        </w:rPr>
      </w:pPr>
      <w:r w:rsidRPr="00E216EF">
        <w:rPr>
          <w:rFonts w:ascii="Arial" w:hAnsi="Arial" w:cs="Arial"/>
        </w:rPr>
        <w:t>Práctica de soldadura a la llama y eléctrica de punto.</w:t>
      </w:r>
    </w:p>
    <w:p w:rsidR="00FD0056" w:rsidRPr="00E216EF" w:rsidRDefault="00FD0056" w:rsidP="00E216EF">
      <w:pPr>
        <w:pStyle w:val="Prrafodelista"/>
        <w:numPr>
          <w:ilvl w:val="0"/>
          <w:numId w:val="19"/>
        </w:numPr>
        <w:jc w:val="both"/>
        <w:rPr>
          <w:rFonts w:ascii="Arial" w:hAnsi="Arial" w:cs="Arial"/>
        </w:rPr>
      </w:pPr>
      <w:r w:rsidRPr="00E216EF">
        <w:rPr>
          <w:rFonts w:ascii="Arial" w:hAnsi="Arial" w:cs="Arial"/>
        </w:rPr>
        <w:t>Trazado cefalométrico.</w:t>
      </w:r>
    </w:p>
    <w:p w:rsidR="0065785A" w:rsidRPr="00E216EF" w:rsidRDefault="00FD0056" w:rsidP="00E216EF">
      <w:pPr>
        <w:pStyle w:val="Prrafodelista"/>
        <w:numPr>
          <w:ilvl w:val="0"/>
          <w:numId w:val="19"/>
        </w:numPr>
        <w:jc w:val="both"/>
        <w:rPr>
          <w:rFonts w:ascii="Arial" w:hAnsi="Arial" w:cs="Arial"/>
        </w:rPr>
      </w:pPr>
      <w:r w:rsidRPr="00E216EF">
        <w:rPr>
          <w:rFonts w:ascii="Arial" w:hAnsi="Arial" w:cs="Arial"/>
        </w:rPr>
        <w:t>Confección de medios terapéuticos de diferente complejidad.</w:t>
      </w:r>
      <w:r w:rsidR="0065785A" w:rsidRPr="00E216EF">
        <w:rPr>
          <w:rFonts w:ascii="Arial" w:hAnsi="Arial" w:cs="Arial"/>
        </w:rPr>
        <w:t xml:space="preserve"> </w:t>
      </w:r>
    </w:p>
    <w:p w:rsidR="0065785A" w:rsidRPr="00E216EF" w:rsidRDefault="0065785A" w:rsidP="00E216EF">
      <w:pPr>
        <w:pStyle w:val="Prrafodelista"/>
        <w:ind w:left="1440"/>
        <w:jc w:val="both"/>
        <w:rPr>
          <w:rFonts w:ascii="Arial" w:hAnsi="Arial" w:cs="Arial"/>
        </w:rPr>
      </w:pPr>
    </w:p>
    <w:p w:rsidR="00FD0056" w:rsidRPr="00E216EF" w:rsidRDefault="00FD0056" w:rsidP="00E216EF">
      <w:pPr>
        <w:jc w:val="both"/>
        <w:rPr>
          <w:rFonts w:ascii="Arial" w:hAnsi="Arial" w:cs="Arial"/>
        </w:rPr>
      </w:pPr>
      <w:r w:rsidRPr="00E216EF">
        <w:rPr>
          <w:rFonts w:ascii="Arial" w:hAnsi="Arial" w:cs="Arial"/>
        </w:rPr>
        <w:t xml:space="preserve">         La adq</w:t>
      </w:r>
      <w:r w:rsidR="002C0A45" w:rsidRPr="00E216EF">
        <w:rPr>
          <w:rFonts w:ascii="Arial" w:hAnsi="Arial" w:cs="Arial"/>
        </w:rPr>
        <w:t>uisición de destrezas favorece</w:t>
      </w:r>
      <w:r w:rsidRPr="00E216EF">
        <w:rPr>
          <w:rFonts w:ascii="Arial" w:hAnsi="Arial" w:cs="Arial"/>
        </w:rPr>
        <w:t xml:space="preserve"> a la formación integral del alumno, ya que potencia el desarrollo de competencias y habilidades en su práctica clínica general.</w:t>
      </w:r>
    </w:p>
    <w:p w:rsidR="00FD0056" w:rsidRPr="000B34C2" w:rsidRDefault="00FD0056" w:rsidP="00E216EF">
      <w:pPr>
        <w:jc w:val="both"/>
        <w:rPr>
          <w:rFonts w:ascii="Arial" w:hAnsi="Arial" w:cs="Arial"/>
        </w:rPr>
      </w:pPr>
      <w:r w:rsidRPr="00E216EF">
        <w:rPr>
          <w:rFonts w:ascii="Arial" w:hAnsi="Arial" w:cs="Arial"/>
        </w:rPr>
        <w:t xml:space="preserve">         En un paciente asignado, se realiza </w:t>
      </w:r>
      <w:r w:rsidRPr="000B34C2">
        <w:rPr>
          <w:rFonts w:ascii="Arial" w:hAnsi="Arial" w:cs="Arial"/>
        </w:rPr>
        <w:t>el estudio diagnóstico de su caso clínico a través de:</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Estudio clínico del paciente.</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Anamnesis y confección de historia clínica.</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Toma de fotos extraorales, intraorales y posturales.</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Toma de impresiones bucales de maxilar superior e inferior.</w:t>
      </w:r>
    </w:p>
    <w:p w:rsidR="00FD0056" w:rsidRPr="00E216EF" w:rsidRDefault="0065785A" w:rsidP="00E216EF">
      <w:pPr>
        <w:pStyle w:val="Prrafodelista"/>
        <w:numPr>
          <w:ilvl w:val="0"/>
          <w:numId w:val="16"/>
        </w:numPr>
        <w:jc w:val="both"/>
        <w:rPr>
          <w:rFonts w:ascii="Arial" w:hAnsi="Arial" w:cs="Arial"/>
        </w:rPr>
      </w:pPr>
      <w:r w:rsidRPr="00E216EF">
        <w:rPr>
          <w:rFonts w:ascii="Arial" w:hAnsi="Arial" w:cs="Arial"/>
        </w:rPr>
        <w:t xml:space="preserve">Toma de mordida </w:t>
      </w:r>
      <w:r w:rsidR="00FD0056" w:rsidRPr="00E216EF">
        <w:rPr>
          <w:rFonts w:ascii="Arial" w:hAnsi="Arial" w:cs="Arial"/>
        </w:rPr>
        <w:t>en cera, en oclusión habitual.</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Confección de modelos de estudio y trabajo para ortodoncia.</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Confección de zocalado de modelos de estudio.</w:t>
      </w:r>
    </w:p>
    <w:p w:rsidR="00FD0056" w:rsidRPr="00E216EF" w:rsidRDefault="0065785A" w:rsidP="00E216EF">
      <w:pPr>
        <w:pStyle w:val="Prrafodelista"/>
        <w:numPr>
          <w:ilvl w:val="0"/>
          <w:numId w:val="16"/>
        </w:numPr>
        <w:jc w:val="both"/>
        <w:rPr>
          <w:rFonts w:ascii="Arial" w:hAnsi="Arial" w:cs="Arial"/>
        </w:rPr>
      </w:pPr>
      <w:r w:rsidRPr="00E216EF">
        <w:rPr>
          <w:rFonts w:ascii="Arial" w:hAnsi="Arial" w:cs="Arial"/>
        </w:rPr>
        <w:t>Estudio de modelos</w:t>
      </w:r>
      <w:r w:rsidR="00FD0056" w:rsidRPr="00E216EF">
        <w:rPr>
          <w:rFonts w:ascii="Arial" w:hAnsi="Arial" w:cs="Arial"/>
        </w:rPr>
        <w:t>.</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 xml:space="preserve">Estudio de </w:t>
      </w:r>
      <w:r w:rsidR="0065785A" w:rsidRPr="00E216EF">
        <w:rPr>
          <w:rFonts w:ascii="Arial" w:hAnsi="Arial" w:cs="Arial"/>
        </w:rPr>
        <w:t xml:space="preserve">la </w:t>
      </w:r>
      <w:r w:rsidRPr="00E216EF">
        <w:rPr>
          <w:rFonts w:ascii="Arial" w:hAnsi="Arial" w:cs="Arial"/>
        </w:rPr>
        <w:t>historia clínica específica de su paciente asignado, dó</w:t>
      </w:r>
      <w:r w:rsidR="0065785A" w:rsidRPr="00E216EF">
        <w:rPr>
          <w:rFonts w:ascii="Arial" w:hAnsi="Arial" w:cs="Arial"/>
        </w:rPr>
        <w:t>nde se integran todos los exámenes</w:t>
      </w:r>
      <w:r w:rsidRPr="00E216EF">
        <w:rPr>
          <w:rFonts w:ascii="Arial" w:hAnsi="Arial" w:cs="Arial"/>
        </w:rPr>
        <w:t xml:space="preserve"> complementarios.</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 xml:space="preserve">Confección de un formato digitalizado e impreso; de las fotos tomadas por el alumno, de su paciente. </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Estudio de fotos.</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Confección de Trazados Cefalométricos.</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lastRenderedPageBreak/>
        <w:t>Estudio de trazados Cefalométricos.</w:t>
      </w:r>
    </w:p>
    <w:p w:rsidR="00FD0056" w:rsidRPr="00E216EF" w:rsidRDefault="00FD0056" w:rsidP="00E216EF">
      <w:pPr>
        <w:pStyle w:val="Prrafodelista"/>
        <w:jc w:val="both"/>
        <w:rPr>
          <w:rFonts w:ascii="Arial" w:hAnsi="Arial" w:cs="Arial"/>
        </w:rPr>
      </w:pPr>
    </w:p>
    <w:p w:rsidR="0065785A" w:rsidRPr="00E216EF" w:rsidRDefault="00FD0056" w:rsidP="00E216EF">
      <w:pPr>
        <w:jc w:val="both"/>
        <w:rPr>
          <w:rFonts w:ascii="Arial" w:hAnsi="Arial" w:cs="Arial"/>
        </w:rPr>
      </w:pPr>
      <w:r w:rsidRPr="00E216EF">
        <w:rPr>
          <w:rFonts w:ascii="Arial" w:hAnsi="Arial" w:cs="Arial"/>
          <w:i/>
        </w:rPr>
        <w:t xml:space="preserve">        Esperamos logren integrar comprensivamente todos estos datos, para arribar con criterio clínico a un diagnóstico preciso</w:t>
      </w:r>
      <w:r w:rsidR="0065785A" w:rsidRPr="00E216EF">
        <w:rPr>
          <w:rFonts w:ascii="Arial" w:hAnsi="Arial" w:cs="Arial"/>
          <w:i/>
        </w:rPr>
        <w:t>, a través de la discusión dirigida y la práctica supervisada.</w:t>
      </w:r>
      <w:r w:rsidRPr="00E216EF">
        <w:rPr>
          <w:rFonts w:ascii="Arial" w:hAnsi="Arial" w:cs="Arial"/>
        </w:rPr>
        <w:t xml:space="preserve"> </w:t>
      </w:r>
    </w:p>
    <w:p w:rsidR="00FD0056" w:rsidRPr="00E216EF" w:rsidRDefault="0065785A" w:rsidP="00E216EF">
      <w:pPr>
        <w:jc w:val="both"/>
        <w:rPr>
          <w:rFonts w:ascii="Arial" w:hAnsi="Arial" w:cs="Arial"/>
        </w:rPr>
      </w:pPr>
      <w:r w:rsidRPr="00E216EF">
        <w:rPr>
          <w:rFonts w:ascii="Arial" w:hAnsi="Arial" w:cs="Arial"/>
        </w:rPr>
        <w:t xml:space="preserve">        </w:t>
      </w:r>
      <w:r w:rsidR="00FD0056" w:rsidRPr="00E216EF">
        <w:rPr>
          <w:rFonts w:ascii="Arial" w:hAnsi="Arial" w:cs="Arial"/>
        </w:rPr>
        <w:t>Que logren la construcción del conocimiento  de una forma más reflexiva, a través de la resolución de problemas (casos clínicos), teniendo en cuenta el perfil del egresado propuesto, en distintas etapas:</w:t>
      </w: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Estructuración de conocimientos (síntesis).</w:t>
      </w: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Transferencia (uso del conocimiento).</w:t>
      </w: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Evaluación.</w:t>
      </w: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Reflexión sobre lo aprendido (metacognición).</w:t>
      </w:r>
    </w:p>
    <w:p w:rsidR="00FD0056" w:rsidRPr="00E216EF" w:rsidRDefault="00FD0056" w:rsidP="00E216EF">
      <w:pPr>
        <w:pStyle w:val="Prrafodelista"/>
        <w:jc w:val="both"/>
        <w:rPr>
          <w:rFonts w:ascii="Arial" w:hAnsi="Arial" w:cs="Arial"/>
        </w:rPr>
      </w:pPr>
    </w:p>
    <w:p w:rsidR="00FD0056" w:rsidRPr="000B34C2" w:rsidRDefault="00FD0056" w:rsidP="00E216EF">
      <w:pPr>
        <w:pStyle w:val="Prrafodelista"/>
        <w:numPr>
          <w:ilvl w:val="0"/>
          <w:numId w:val="14"/>
        </w:numPr>
        <w:jc w:val="both"/>
        <w:rPr>
          <w:rFonts w:ascii="Arial" w:hAnsi="Arial" w:cs="Arial"/>
        </w:rPr>
      </w:pPr>
      <w:r w:rsidRPr="000B34C2">
        <w:rPr>
          <w:rFonts w:ascii="Arial" w:hAnsi="Arial" w:cs="Arial"/>
        </w:rPr>
        <w:t xml:space="preserve">Actividad extramural. </w:t>
      </w:r>
    </w:p>
    <w:p w:rsidR="00FD0056" w:rsidRPr="00E216EF" w:rsidRDefault="00FD0056" w:rsidP="00E216EF">
      <w:pPr>
        <w:pStyle w:val="Prrafodelista"/>
        <w:jc w:val="both"/>
        <w:rPr>
          <w:rFonts w:ascii="Arial" w:hAnsi="Arial" w:cs="Arial"/>
        </w:rPr>
      </w:pPr>
    </w:p>
    <w:p w:rsidR="00FD0056" w:rsidRPr="00E216EF" w:rsidRDefault="0065785A" w:rsidP="00E216EF">
      <w:pPr>
        <w:jc w:val="both"/>
        <w:rPr>
          <w:rFonts w:ascii="Arial" w:hAnsi="Arial" w:cs="Arial"/>
        </w:rPr>
      </w:pPr>
      <w:r w:rsidRPr="00E216EF">
        <w:rPr>
          <w:rFonts w:ascii="Arial" w:hAnsi="Arial" w:cs="Arial"/>
        </w:rPr>
        <w:t xml:space="preserve">       Permite</w:t>
      </w:r>
      <w:r w:rsidR="00FD0056" w:rsidRPr="00E216EF">
        <w:rPr>
          <w:rFonts w:ascii="Arial" w:hAnsi="Arial" w:cs="Arial"/>
        </w:rPr>
        <w:t xml:space="preserve"> al alumno, adquirir la capacidad, conocimientos y actitudes adecuados para respetar la diversidad cultural e ideológica, y así poder asumir un compromiso social con la comunidad y personal con su paciente, en el ejercicio de su profesión.</w:t>
      </w:r>
    </w:p>
    <w:p w:rsidR="00FD0056" w:rsidRPr="00E216EF" w:rsidRDefault="00FD0056" w:rsidP="00E216EF">
      <w:pPr>
        <w:jc w:val="both"/>
        <w:rPr>
          <w:rFonts w:ascii="Arial" w:hAnsi="Arial" w:cs="Arial"/>
        </w:rPr>
      </w:pPr>
      <w:r w:rsidRPr="00E216EF">
        <w:rPr>
          <w:rFonts w:ascii="Arial" w:hAnsi="Arial" w:cs="Arial"/>
        </w:rPr>
        <w:t xml:space="preserve">       Permite mayor experticia en el manejo clínico del paciente.</w:t>
      </w:r>
    </w:p>
    <w:p w:rsidR="00FD0056" w:rsidRPr="00E216EF" w:rsidRDefault="00FD0056" w:rsidP="00E216EF">
      <w:pPr>
        <w:jc w:val="both"/>
        <w:rPr>
          <w:rFonts w:ascii="Arial" w:hAnsi="Arial" w:cs="Arial"/>
        </w:rPr>
      </w:pPr>
      <w:r w:rsidRPr="00E216EF">
        <w:rPr>
          <w:rFonts w:ascii="Arial" w:hAnsi="Arial" w:cs="Arial"/>
        </w:rPr>
        <w:t xml:space="preserve">       El alumno se va a encontrar con un paciente concreto, en una situación concreta, en un determinado contexto, con el cuál debe interactuar y proyectar activamente la atención intencionalmente sobre las cosas y los hechos tal como se presentan (diagnóstico). </w:t>
      </w:r>
    </w:p>
    <w:p w:rsidR="00FD0056" w:rsidRPr="000B34C2" w:rsidRDefault="00FD0056" w:rsidP="00E216EF">
      <w:pPr>
        <w:pStyle w:val="Prrafodelista"/>
        <w:jc w:val="both"/>
        <w:rPr>
          <w:rFonts w:ascii="Arial" w:hAnsi="Arial" w:cs="Arial"/>
        </w:rPr>
      </w:pPr>
    </w:p>
    <w:p w:rsidR="00FD0056" w:rsidRPr="000B34C2" w:rsidRDefault="00FD0056" w:rsidP="00E216EF">
      <w:pPr>
        <w:pStyle w:val="Prrafodelista"/>
        <w:numPr>
          <w:ilvl w:val="0"/>
          <w:numId w:val="14"/>
        </w:numPr>
        <w:jc w:val="both"/>
        <w:rPr>
          <w:rFonts w:ascii="Arial" w:hAnsi="Arial" w:cs="Arial"/>
        </w:rPr>
      </w:pPr>
      <w:r w:rsidRPr="000B34C2">
        <w:rPr>
          <w:rFonts w:ascii="Arial" w:hAnsi="Arial" w:cs="Arial"/>
        </w:rPr>
        <w:t xml:space="preserve">Seminarios. </w:t>
      </w:r>
    </w:p>
    <w:p w:rsidR="00FD0056" w:rsidRPr="000B34C2" w:rsidRDefault="00FD0056" w:rsidP="00E216EF">
      <w:pPr>
        <w:pStyle w:val="Prrafodelista"/>
        <w:jc w:val="both"/>
        <w:rPr>
          <w:rFonts w:ascii="Arial" w:hAnsi="Arial" w:cs="Arial"/>
        </w:rPr>
      </w:pPr>
    </w:p>
    <w:p w:rsidR="00FD0056" w:rsidRPr="000B34C2" w:rsidRDefault="00FD0056" w:rsidP="00E216EF">
      <w:pPr>
        <w:pStyle w:val="Prrafodelista"/>
        <w:numPr>
          <w:ilvl w:val="0"/>
          <w:numId w:val="14"/>
        </w:numPr>
        <w:jc w:val="both"/>
        <w:rPr>
          <w:rFonts w:ascii="Arial" w:hAnsi="Arial" w:cs="Arial"/>
        </w:rPr>
      </w:pPr>
      <w:r w:rsidRPr="000B34C2">
        <w:rPr>
          <w:rFonts w:ascii="Arial" w:hAnsi="Arial" w:cs="Arial"/>
        </w:rPr>
        <w:t>Talleres interactivos.</w:t>
      </w:r>
    </w:p>
    <w:p w:rsidR="00FD0056" w:rsidRPr="00E216EF" w:rsidRDefault="00FD0056" w:rsidP="00E216EF">
      <w:pPr>
        <w:pStyle w:val="Prrafodelista"/>
        <w:jc w:val="both"/>
        <w:rPr>
          <w:rFonts w:ascii="Arial" w:hAnsi="Arial" w:cs="Arial"/>
        </w:rPr>
      </w:pPr>
    </w:p>
    <w:p w:rsidR="00FD0056" w:rsidRPr="00E216EF" w:rsidRDefault="00FD0056" w:rsidP="00E216EF">
      <w:pPr>
        <w:jc w:val="both"/>
        <w:rPr>
          <w:rFonts w:ascii="Arial" w:hAnsi="Arial" w:cs="Arial"/>
        </w:rPr>
      </w:pPr>
      <w:r w:rsidRPr="00E216EF">
        <w:rPr>
          <w:rFonts w:ascii="Arial" w:hAnsi="Arial" w:cs="Arial"/>
        </w:rPr>
        <w:t xml:space="preserve">        La construcción metodológica, se articula con las intenciones y los contenidos planteados, en actividades teóricas, prácticas y salidas a terreno. Ofrece alternativas para la atención a la diversidad que los alumnos nos plantean como desafío, y se corresponde con el uso variado de recursos didácticos.</w:t>
      </w:r>
    </w:p>
    <w:p w:rsidR="00FD0056" w:rsidRPr="00E216EF" w:rsidRDefault="00FD0056" w:rsidP="00E216EF">
      <w:pPr>
        <w:pStyle w:val="Prrafodelista"/>
        <w:jc w:val="both"/>
        <w:rPr>
          <w:rFonts w:ascii="Arial" w:hAnsi="Arial" w:cs="Arial"/>
        </w:rPr>
      </w:pPr>
    </w:p>
    <w:p w:rsidR="00FD0056" w:rsidRPr="00E216EF" w:rsidRDefault="00FD0056" w:rsidP="00E216EF">
      <w:pPr>
        <w:pStyle w:val="Prrafodelista"/>
        <w:numPr>
          <w:ilvl w:val="0"/>
          <w:numId w:val="12"/>
        </w:numPr>
        <w:jc w:val="both"/>
        <w:rPr>
          <w:rFonts w:ascii="Arial" w:hAnsi="Arial" w:cs="Arial"/>
          <w:b/>
          <w:u w:val="single"/>
        </w:rPr>
      </w:pPr>
      <w:r w:rsidRPr="00E216EF">
        <w:rPr>
          <w:rFonts w:ascii="Arial" w:hAnsi="Arial" w:cs="Arial"/>
          <w:b/>
          <w:u w:val="single"/>
        </w:rPr>
        <w:t>Estrategia</w:t>
      </w:r>
      <w:r w:rsidR="001B02AB" w:rsidRPr="00E216EF">
        <w:rPr>
          <w:rFonts w:ascii="Arial" w:hAnsi="Arial" w:cs="Arial"/>
          <w:b/>
          <w:u w:val="single"/>
        </w:rPr>
        <w:t>s</w:t>
      </w:r>
      <w:r w:rsidRPr="00E216EF">
        <w:rPr>
          <w:rFonts w:ascii="Arial" w:hAnsi="Arial" w:cs="Arial"/>
          <w:b/>
          <w:u w:val="single"/>
        </w:rPr>
        <w:t xml:space="preserve"> de apoyo al aprendizaje.</w:t>
      </w:r>
    </w:p>
    <w:p w:rsidR="00DE4AA1" w:rsidRPr="00E216EF" w:rsidRDefault="00DE4AA1" w:rsidP="00E216EF">
      <w:pPr>
        <w:spacing w:after="0" w:line="240" w:lineRule="auto"/>
        <w:jc w:val="both"/>
        <w:rPr>
          <w:rFonts w:ascii="Arial" w:hAnsi="Arial" w:cs="Arial"/>
          <w:lang w:eastAsia="es-ES"/>
        </w:rPr>
      </w:pPr>
    </w:p>
    <w:p w:rsidR="00DE4AA1" w:rsidRPr="00E216EF" w:rsidRDefault="004541D9" w:rsidP="00E216EF">
      <w:pPr>
        <w:pStyle w:val="Prrafodelista"/>
        <w:spacing w:after="0" w:line="240" w:lineRule="auto"/>
        <w:ind w:left="1080"/>
        <w:jc w:val="both"/>
        <w:rPr>
          <w:rFonts w:ascii="Arial" w:hAnsi="Arial" w:cs="Arial"/>
          <w:lang w:eastAsia="es-ES"/>
        </w:rPr>
      </w:pPr>
      <w:r w:rsidRPr="00E216EF">
        <w:rPr>
          <w:rFonts w:ascii="Arial" w:hAnsi="Arial" w:cs="Arial"/>
          <w:lang w:eastAsia="es-ES"/>
        </w:rPr>
        <w:t>Dentro de los m</w:t>
      </w:r>
      <w:r w:rsidR="00DE4AA1" w:rsidRPr="00E216EF">
        <w:rPr>
          <w:rFonts w:ascii="Arial" w:hAnsi="Arial" w:cs="Arial"/>
          <w:lang w:eastAsia="es-ES"/>
        </w:rPr>
        <w:t>aterial</w:t>
      </w:r>
      <w:r w:rsidRPr="00E216EF">
        <w:rPr>
          <w:rFonts w:ascii="Arial" w:hAnsi="Arial" w:cs="Arial"/>
          <w:lang w:eastAsia="es-ES"/>
        </w:rPr>
        <w:t>es de mediación del aprendizaje se emplean:</w:t>
      </w:r>
    </w:p>
    <w:p w:rsidR="004541D9" w:rsidRPr="00E216EF" w:rsidRDefault="004541D9" w:rsidP="00E216EF">
      <w:pPr>
        <w:pStyle w:val="Prrafodelista"/>
        <w:spacing w:after="0" w:line="240" w:lineRule="auto"/>
        <w:ind w:left="1080"/>
        <w:jc w:val="both"/>
        <w:rPr>
          <w:rFonts w:ascii="Arial" w:hAnsi="Arial" w:cs="Arial"/>
          <w:lang w:eastAsia="es-ES"/>
        </w:rPr>
      </w:pPr>
    </w:p>
    <w:p w:rsidR="00DE4AA1" w:rsidRPr="00E216EF" w:rsidRDefault="00DE4AA1"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t>Guías de estudio.</w:t>
      </w:r>
    </w:p>
    <w:p w:rsidR="004541D9" w:rsidRPr="00E216EF" w:rsidRDefault="004541D9"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t>Guía de instrumental y materiales para los trabajos prácticos.</w:t>
      </w:r>
    </w:p>
    <w:p w:rsidR="00DE4AA1" w:rsidRPr="00E216EF" w:rsidRDefault="00DE4AA1"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lastRenderedPageBreak/>
        <w:t>Textos de apoyo para la lectura de bibliografía referente a la asignatura.</w:t>
      </w:r>
    </w:p>
    <w:p w:rsidR="00DE4AA1" w:rsidRPr="00E216EF" w:rsidRDefault="00DE4AA1"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t>Calcogramas.</w:t>
      </w:r>
    </w:p>
    <w:p w:rsidR="00DE4AA1" w:rsidRPr="00E216EF" w:rsidRDefault="00DE4AA1"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t>Tablas e índices.</w:t>
      </w:r>
    </w:p>
    <w:p w:rsidR="00DE4AA1" w:rsidRPr="00E216EF" w:rsidRDefault="004541D9"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t xml:space="preserve">Horario de consulta y clases de apoyo, publicados en la página web de la Facultad y en los avisadores de la Cátedra, </w:t>
      </w:r>
      <w:r w:rsidR="00CE4D4A" w:rsidRPr="00E216EF">
        <w:rPr>
          <w:rFonts w:ascii="Arial" w:hAnsi="Arial" w:cs="Arial"/>
          <w:lang w:eastAsia="es-ES"/>
        </w:rPr>
        <w:t xml:space="preserve">los días </w:t>
      </w:r>
      <w:r w:rsidR="00D26F79">
        <w:rPr>
          <w:rFonts w:ascii="Arial" w:hAnsi="Arial" w:cs="Arial"/>
          <w:lang w:eastAsia="es-ES"/>
        </w:rPr>
        <w:t>viernes</w:t>
      </w:r>
      <w:r w:rsidR="00CE4D4A" w:rsidRPr="00E216EF">
        <w:rPr>
          <w:rFonts w:ascii="Arial" w:hAnsi="Arial" w:cs="Arial"/>
          <w:lang w:eastAsia="es-ES"/>
        </w:rPr>
        <w:t xml:space="preserve"> de </w:t>
      </w:r>
      <w:r w:rsidRPr="00E216EF">
        <w:rPr>
          <w:rFonts w:ascii="Arial" w:hAnsi="Arial" w:cs="Arial"/>
          <w:lang w:eastAsia="es-ES"/>
        </w:rPr>
        <w:t xml:space="preserve"> </w:t>
      </w:r>
      <w:r w:rsidR="00D26F79">
        <w:rPr>
          <w:rFonts w:ascii="Arial" w:hAnsi="Arial" w:cs="Arial"/>
          <w:lang w:eastAsia="es-ES"/>
        </w:rPr>
        <w:t>8</w:t>
      </w:r>
      <w:r w:rsidR="00CE4D4A" w:rsidRPr="00E216EF">
        <w:rPr>
          <w:rFonts w:ascii="Arial" w:hAnsi="Arial" w:cs="Arial"/>
          <w:lang w:eastAsia="es-ES"/>
        </w:rPr>
        <w:t xml:space="preserve">:30hs. a </w:t>
      </w:r>
      <w:r w:rsidR="00D26F79">
        <w:rPr>
          <w:rFonts w:ascii="Arial" w:hAnsi="Arial" w:cs="Arial"/>
          <w:lang w:eastAsia="es-ES"/>
        </w:rPr>
        <w:t>10:30</w:t>
      </w:r>
      <w:r w:rsidR="001B02AB" w:rsidRPr="00E216EF">
        <w:rPr>
          <w:rFonts w:ascii="Arial" w:hAnsi="Arial" w:cs="Arial"/>
          <w:lang w:eastAsia="es-ES"/>
        </w:rPr>
        <w:t>hs</w:t>
      </w:r>
      <w:r w:rsidR="00DE4AA1" w:rsidRPr="00E216EF">
        <w:rPr>
          <w:rFonts w:ascii="Arial" w:hAnsi="Arial" w:cs="Arial"/>
          <w:lang w:eastAsia="es-ES"/>
        </w:rPr>
        <w:t>.</w:t>
      </w:r>
    </w:p>
    <w:p w:rsidR="00DE4AA1" w:rsidRPr="00E216EF" w:rsidRDefault="00DE4AA1"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t>Tutorías individuales o grupales.</w:t>
      </w:r>
    </w:p>
    <w:p w:rsidR="00DE4AA1" w:rsidRPr="00E216EF" w:rsidRDefault="00DE4AA1"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t>Talleres o seminarios de recapitulación</w:t>
      </w:r>
      <w:r w:rsidR="004541D9" w:rsidRPr="00E216EF">
        <w:rPr>
          <w:rFonts w:ascii="Arial" w:hAnsi="Arial" w:cs="Arial"/>
          <w:lang w:eastAsia="es-ES"/>
        </w:rPr>
        <w:t xml:space="preserve"> al comenzar cada trabajo práctico</w:t>
      </w:r>
      <w:r w:rsidRPr="00E216EF">
        <w:rPr>
          <w:rFonts w:ascii="Arial" w:hAnsi="Arial" w:cs="Arial"/>
          <w:lang w:eastAsia="es-ES"/>
        </w:rPr>
        <w:t>.</w:t>
      </w:r>
    </w:p>
    <w:p w:rsidR="00FD7CC3" w:rsidRPr="00E216EF" w:rsidRDefault="005900B7"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t>Espacio Virtual de nuestra A</w:t>
      </w:r>
      <w:r w:rsidR="00FD7CC3" w:rsidRPr="00E216EF">
        <w:rPr>
          <w:rFonts w:ascii="Arial" w:hAnsi="Arial" w:cs="Arial"/>
          <w:lang w:eastAsia="es-ES"/>
        </w:rPr>
        <w:t>signatura</w:t>
      </w:r>
      <w:r w:rsidRPr="00E216EF">
        <w:rPr>
          <w:rFonts w:ascii="Arial" w:hAnsi="Arial" w:cs="Arial"/>
          <w:lang w:eastAsia="es-ES"/>
        </w:rPr>
        <w:t>.</w:t>
      </w:r>
    </w:p>
    <w:p w:rsidR="00DE4AA1" w:rsidRPr="00E216EF" w:rsidRDefault="00DE4AA1" w:rsidP="00E216EF">
      <w:pPr>
        <w:spacing w:after="0" w:line="240" w:lineRule="auto"/>
        <w:ind w:left="708"/>
        <w:jc w:val="both"/>
        <w:rPr>
          <w:rFonts w:ascii="Arial" w:hAnsi="Arial" w:cs="Arial"/>
          <w:lang w:eastAsia="es-ES"/>
        </w:rPr>
      </w:pPr>
    </w:p>
    <w:p w:rsidR="00DE4AA1" w:rsidRPr="00E216EF" w:rsidRDefault="00DE4AA1" w:rsidP="00E216EF">
      <w:pPr>
        <w:spacing w:after="0" w:line="240" w:lineRule="auto"/>
        <w:ind w:left="708"/>
        <w:jc w:val="both"/>
        <w:rPr>
          <w:rFonts w:ascii="Arial" w:hAnsi="Arial" w:cs="Arial"/>
          <w:lang w:eastAsia="es-ES"/>
        </w:rPr>
      </w:pPr>
    </w:p>
    <w:p w:rsidR="00FD0056" w:rsidRPr="00E216EF" w:rsidRDefault="00FD0056" w:rsidP="00E216EF">
      <w:pPr>
        <w:pStyle w:val="Prrafodelista"/>
        <w:numPr>
          <w:ilvl w:val="0"/>
          <w:numId w:val="12"/>
        </w:numPr>
        <w:jc w:val="both"/>
        <w:rPr>
          <w:rFonts w:ascii="Arial" w:hAnsi="Arial" w:cs="Arial"/>
          <w:b/>
          <w:u w:val="single"/>
        </w:rPr>
      </w:pPr>
      <w:r w:rsidRPr="00E216EF">
        <w:rPr>
          <w:rFonts w:ascii="Arial" w:hAnsi="Arial" w:cs="Arial"/>
          <w:b/>
          <w:u w:val="single"/>
        </w:rPr>
        <w:t>Estrategia de evaluación de aprendizaje.</w:t>
      </w:r>
    </w:p>
    <w:p w:rsidR="004541D9" w:rsidRPr="00E216EF" w:rsidRDefault="004541D9" w:rsidP="00E216EF">
      <w:pPr>
        <w:pStyle w:val="Prrafodelista"/>
        <w:ind w:left="1080"/>
        <w:jc w:val="both"/>
        <w:rPr>
          <w:rFonts w:ascii="Arial" w:hAnsi="Arial" w:cs="Arial"/>
          <w:b/>
          <w:u w:val="single"/>
        </w:rPr>
      </w:pPr>
    </w:p>
    <w:p w:rsidR="00FD0056" w:rsidRPr="00E216EF" w:rsidRDefault="00FD0056" w:rsidP="00E216EF">
      <w:pPr>
        <w:ind w:left="360"/>
        <w:jc w:val="both"/>
        <w:rPr>
          <w:rFonts w:ascii="Arial" w:hAnsi="Arial" w:cs="Arial"/>
        </w:rPr>
      </w:pPr>
      <w:r w:rsidRPr="00E216EF">
        <w:rPr>
          <w:rFonts w:ascii="Arial" w:hAnsi="Arial" w:cs="Arial"/>
        </w:rPr>
        <w:t xml:space="preserve">       En la evaluación hay un sentido de proceso integrado con la construcción del conocimiento, respetando la diversidad de estilos de aprendizaje de los alumnos.</w:t>
      </w:r>
    </w:p>
    <w:p w:rsidR="00FD0056" w:rsidRPr="00E216EF" w:rsidRDefault="00FD0056" w:rsidP="00E216EF">
      <w:pPr>
        <w:ind w:left="360"/>
        <w:jc w:val="both"/>
        <w:rPr>
          <w:rFonts w:ascii="Arial" w:hAnsi="Arial" w:cs="Arial"/>
        </w:rPr>
      </w:pPr>
      <w:r w:rsidRPr="00E216EF">
        <w:rPr>
          <w:rFonts w:ascii="Arial" w:hAnsi="Arial" w:cs="Arial"/>
        </w:rPr>
        <w:t xml:space="preserve">       Por ejemplo, los alumnos en la evaluación escrita, responden de diversas formas en función de sus estilos de aprendizaje: esquemas, dibujos, comparaciones, diferencias, relatos teóricos, etc., los que son considerados </w:t>
      </w:r>
      <w:r w:rsidRPr="000B34C2">
        <w:rPr>
          <w:rFonts w:ascii="Arial" w:hAnsi="Arial" w:cs="Arial"/>
        </w:rPr>
        <w:t>válidos</w:t>
      </w:r>
      <w:r w:rsidRPr="00E216EF">
        <w:rPr>
          <w:rFonts w:ascii="Arial" w:hAnsi="Arial" w:cs="Arial"/>
        </w:rPr>
        <w:t xml:space="preserve"> por igual, si demuestran haber comprendido el contenido y saberlo aplicar.</w:t>
      </w:r>
    </w:p>
    <w:p w:rsidR="00FD0056" w:rsidRPr="00E216EF" w:rsidRDefault="001B02AB" w:rsidP="00E216EF">
      <w:pPr>
        <w:ind w:left="360"/>
        <w:jc w:val="both"/>
        <w:rPr>
          <w:rFonts w:ascii="Arial" w:hAnsi="Arial" w:cs="Arial"/>
        </w:rPr>
      </w:pPr>
      <w:r w:rsidRPr="00E216EF">
        <w:rPr>
          <w:rFonts w:ascii="Arial" w:hAnsi="Arial" w:cs="Arial"/>
        </w:rPr>
        <w:t xml:space="preserve">        Evaluamos</w:t>
      </w:r>
      <w:r w:rsidR="00FD0056" w:rsidRPr="00E216EF">
        <w:rPr>
          <w:rFonts w:ascii="Arial" w:hAnsi="Arial" w:cs="Arial"/>
        </w:rPr>
        <w:t xml:space="preserve"> el proceso, no sólo el resultado. La evaluación es continua, periódica e integradora, relacionando teoría y práctica. </w:t>
      </w:r>
    </w:p>
    <w:p w:rsidR="00575E11" w:rsidRPr="00E216EF" w:rsidRDefault="00575E11" w:rsidP="00E216EF">
      <w:pPr>
        <w:pStyle w:val="Prrafodelista"/>
        <w:numPr>
          <w:ilvl w:val="0"/>
          <w:numId w:val="24"/>
        </w:numPr>
        <w:jc w:val="both"/>
        <w:rPr>
          <w:rFonts w:ascii="Arial" w:hAnsi="Arial" w:cs="Arial"/>
        </w:rPr>
      </w:pPr>
      <w:r w:rsidRPr="000B34C2">
        <w:rPr>
          <w:rFonts w:ascii="Arial" w:hAnsi="Arial" w:cs="Arial"/>
        </w:rPr>
        <w:t>Instancias de evaluación</w:t>
      </w:r>
      <w:r w:rsidRPr="00E216EF">
        <w:rPr>
          <w:rFonts w:ascii="Arial" w:hAnsi="Arial" w:cs="Arial"/>
        </w:rPr>
        <w:t xml:space="preserve">: </w:t>
      </w:r>
    </w:p>
    <w:p w:rsidR="005900B7" w:rsidRPr="00E216EF" w:rsidRDefault="005900B7" w:rsidP="00E216EF">
      <w:pPr>
        <w:pStyle w:val="Prrafodelista"/>
        <w:ind w:left="1170"/>
        <w:jc w:val="both"/>
        <w:rPr>
          <w:rFonts w:ascii="Arial" w:hAnsi="Arial" w:cs="Arial"/>
        </w:rPr>
      </w:pPr>
    </w:p>
    <w:p w:rsidR="00FD0056" w:rsidRPr="00E216EF" w:rsidRDefault="00301FA5" w:rsidP="00E216EF">
      <w:pPr>
        <w:pStyle w:val="Prrafodelista"/>
        <w:numPr>
          <w:ilvl w:val="0"/>
          <w:numId w:val="27"/>
        </w:numPr>
        <w:jc w:val="both"/>
        <w:rPr>
          <w:rFonts w:ascii="Arial" w:hAnsi="Arial" w:cs="Arial"/>
        </w:rPr>
      </w:pPr>
      <w:r w:rsidRPr="00E216EF">
        <w:rPr>
          <w:rFonts w:ascii="Arial" w:hAnsi="Arial" w:cs="Arial"/>
        </w:rPr>
        <w:t>S</w:t>
      </w:r>
      <w:r w:rsidR="00FD0056" w:rsidRPr="00E216EF">
        <w:rPr>
          <w:rFonts w:ascii="Arial" w:hAnsi="Arial" w:cs="Arial"/>
        </w:rPr>
        <w:t xml:space="preserve">e toman </w:t>
      </w:r>
      <w:r w:rsidR="00FD0056" w:rsidRPr="000B34C2">
        <w:rPr>
          <w:rFonts w:ascii="Arial" w:hAnsi="Arial" w:cs="Arial"/>
        </w:rPr>
        <w:t>preguntas por escrito del tema teórico desarrollado la semana anterior, antes de</w:t>
      </w:r>
      <w:r w:rsidR="00FD0056" w:rsidRPr="00E216EF">
        <w:rPr>
          <w:rFonts w:ascii="Arial" w:hAnsi="Arial" w:cs="Arial"/>
        </w:rPr>
        <w:t xml:space="preserve"> realizar el trabajo práctico, donde se aplicará lo aprendido.</w:t>
      </w:r>
    </w:p>
    <w:p w:rsidR="00FD0056" w:rsidRPr="00E216EF" w:rsidRDefault="00FD0056" w:rsidP="00E216EF">
      <w:pPr>
        <w:ind w:left="360"/>
        <w:jc w:val="both"/>
        <w:rPr>
          <w:rFonts w:ascii="Arial" w:hAnsi="Arial" w:cs="Arial"/>
        </w:rPr>
      </w:pPr>
      <w:r w:rsidRPr="00E216EF">
        <w:rPr>
          <w:rFonts w:ascii="Arial" w:hAnsi="Arial" w:cs="Arial"/>
        </w:rPr>
        <w:t xml:space="preserve">     </w:t>
      </w:r>
      <w:r w:rsidR="00575E11" w:rsidRPr="00E216EF">
        <w:rPr>
          <w:rFonts w:ascii="Arial" w:hAnsi="Arial" w:cs="Arial"/>
        </w:rPr>
        <w:t xml:space="preserve">     </w:t>
      </w:r>
      <w:r w:rsidRPr="00E216EF">
        <w:rPr>
          <w:rFonts w:ascii="Arial" w:hAnsi="Arial" w:cs="Arial"/>
        </w:rPr>
        <w:t xml:space="preserve">  Esta instancia de evaluación, tiene una </w:t>
      </w:r>
      <w:r w:rsidRPr="000B34C2">
        <w:rPr>
          <w:rFonts w:ascii="Arial" w:hAnsi="Arial" w:cs="Arial"/>
        </w:rPr>
        <w:t>dimensión formativa</w:t>
      </w:r>
      <w:r w:rsidRPr="00E216EF">
        <w:rPr>
          <w:rFonts w:ascii="Arial" w:hAnsi="Arial" w:cs="Arial"/>
        </w:rPr>
        <w:t>, ya que nos ayuda a detectar los problemas de comprensión en el momento que se producen, y facilita la puesta en marcha para corregirlo y continuar el proceso. El trabajo práctico entonces constituye un espacio para la reflexión, construcción y apropiación del conocimiento nuevo adquirido.</w:t>
      </w:r>
    </w:p>
    <w:p w:rsidR="00301FA5" w:rsidRPr="00E216EF" w:rsidRDefault="00CB012A" w:rsidP="00E216EF">
      <w:pPr>
        <w:pStyle w:val="Prrafodelista"/>
        <w:numPr>
          <w:ilvl w:val="0"/>
          <w:numId w:val="25"/>
        </w:numPr>
        <w:ind w:left="1170"/>
        <w:jc w:val="both"/>
        <w:rPr>
          <w:rFonts w:ascii="Arial" w:hAnsi="Arial" w:cs="Arial"/>
        </w:rPr>
      </w:pPr>
      <w:r w:rsidRPr="00E216EF">
        <w:rPr>
          <w:rFonts w:ascii="Arial" w:hAnsi="Arial" w:cs="Arial"/>
        </w:rPr>
        <w:t>Trabajos prácticos semanales</w:t>
      </w:r>
      <w:r w:rsidR="005900B7" w:rsidRPr="00E216EF">
        <w:rPr>
          <w:rFonts w:ascii="Arial" w:hAnsi="Arial" w:cs="Arial"/>
        </w:rPr>
        <w:t>.</w:t>
      </w:r>
    </w:p>
    <w:p w:rsidR="00301FA5" w:rsidRPr="00E216EF" w:rsidRDefault="00CB012A" w:rsidP="00E216EF">
      <w:pPr>
        <w:pStyle w:val="Prrafodelista"/>
        <w:numPr>
          <w:ilvl w:val="0"/>
          <w:numId w:val="25"/>
        </w:numPr>
        <w:ind w:left="1170"/>
        <w:jc w:val="both"/>
        <w:rPr>
          <w:rFonts w:ascii="Arial" w:hAnsi="Arial" w:cs="Arial"/>
        </w:rPr>
      </w:pPr>
      <w:r w:rsidRPr="00E216EF">
        <w:rPr>
          <w:rFonts w:ascii="Arial" w:hAnsi="Arial" w:cs="Arial"/>
        </w:rPr>
        <w:t>Dos exámenes parciales</w:t>
      </w:r>
      <w:r w:rsidR="005900B7" w:rsidRPr="00E216EF">
        <w:rPr>
          <w:rFonts w:ascii="Arial" w:hAnsi="Arial" w:cs="Arial"/>
        </w:rPr>
        <w:t>.</w:t>
      </w:r>
    </w:p>
    <w:p w:rsidR="00301FA5" w:rsidRPr="00E216EF" w:rsidRDefault="00CB012A" w:rsidP="00E216EF">
      <w:pPr>
        <w:pStyle w:val="Prrafodelista"/>
        <w:numPr>
          <w:ilvl w:val="0"/>
          <w:numId w:val="25"/>
        </w:numPr>
        <w:ind w:left="1170"/>
        <w:jc w:val="both"/>
        <w:rPr>
          <w:rFonts w:ascii="Arial" w:hAnsi="Arial" w:cs="Arial"/>
        </w:rPr>
      </w:pPr>
      <w:r w:rsidRPr="00E216EF">
        <w:rPr>
          <w:rFonts w:ascii="Arial" w:hAnsi="Arial" w:cs="Arial"/>
        </w:rPr>
        <w:t>Una monografía del caso clínico individual</w:t>
      </w:r>
      <w:r w:rsidR="005900B7" w:rsidRPr="00E216EF">
        <w:rPr>
          <w:rFonts w:ascii="Arial" w:hAnsi="Arial" w:cs="Arial"/>
        </w:rPr>
        <w:t>.</w:t>
      </w:r>
    </w:p>
    <w:p w:rsidR="00301FA5" w:rsidRPr="00E216EF" w:rsidRDefault="00CB012A" w:rsidP="00E216EF">
      <w:pPr>
        <w:pStyle w:val="Prrafodelista"/>
        <w:numPr>
          <w:ilvl w:val="0"/>
          <w:numId w:val="25"/>
        </w:numPr>
        <w:ind w:left="1170"/>
        <w:jc w:val="both"/>
        <w:rPr>
          <w:rFonts w:ascii="Arial" w:hAnsi="Arial" w:cs="Arial"/>
        </w:rPr>
      </w:pPr>
      <w:r w:rsidRPr="00E216EF">
        <w:rPr>
          <w:rFonts w:ascii="Arial" w:hAnsi="Arial" w:cs="Arial"/>
        </w:rPr>
        <w:t>Un examen final integrador</w:t>
      </w:r>
      <w:r w:rsidR="005900B7" w:rsidRPr="00E216EF">
        <w:rPr>
          <w:rFonts w:ascii="Arial" w:hAnsi="Arial" w:cs="Arial"/>
        </w:rPr>
        <w:t>.</w:t>
      </w:r>
    </w:p>
    <w:p w:rsidR="00301FA5" w:rsidRPr="00E216EF" w:rsidRDefault="00301FA5" w:rsidP="00E216EF">
      <w:pPr>
        <w:pStyle w:val="Prrafodelista"/>
        <w:numPr>
          <w:ilvl w:val="0"/>
          <w:numId w:val="25"/>
        </w:numPr>
        <w:ind w:left="1170"/>
        <w:jc w:val="both"/>
        <w:rPr>
          <w:rFonts w:ascii="Arial" w:hAnsi="Arial" w:cs="Arial"/>
        </w:rPr>
      </w:pPr>
      <w:r w:rsidRPr="00E216EF">
        <w:rPr>
          <w:rFonts w:ascii="Arial" w:hAnsi="Arial" w:cs="Arial"/>
        </w:rPr>
        <w:t>A</w:t>
      </w:r>
      <w:r w:rsidR="005900B7" w:rsidRPr="00E216EF">
        <w:rPr>
          <w:rFonts w:ascii="Arial" w:hAnsi="Arial" w:cs="Arial"/>
        </w:rPr>
        <w:t>ctividades en el campus virtual.</w:t>
      </w:r>
      <w:r w:rsidRPr="00E216EF">
        <w:rPr>
          <w:rFonts w:ascii="Arial" w:hAnsi="Arial" w:cs="Arial"/>
          <w:b/>
        </w:rPr>
        <w:t xml:space="preserve"> </w:t>
      </w:r>
    </w:p>
    <w:p w:rsidR="00301FA5" w:rsidRPr="00E216EF" w:rsidRDefault="00301FA5" w:rsidP="00E216EF">
      <w:pPr>
        <w:pStyle w:val="Prrafodelista"/>
        <w:ind w:left="1170"/>
        <w:jc w:val="both"/>
        <w:rPr>
          <w:rFonts w:ascii="Arial" w:hAnsi="Arial" w:cs="Arial"/>
        </w:rPr>
      </w:pPr>
    </w:p>
    <w:p w:rsidR="00301FA5" w:rsidRPr="000B34C2" w:rsidRDefault="00301FA5" w:rsidP="00E216EF">
      <w:pPr>
        <w:pStyle w:val="Prrafodelista"/>
        <w:numPr>
          <w:ilvl w:val="0"/>
          <w:numId w:val="24"/>
        </w:numPr>
        <w:jc w:val="both"/>
        <w:rPr>
          <w:rFonts w:ascii="Arial" w:hAnsi="Arial" w:cs="Arial"/>
        </w:rPr>
      </w:pPr>
      <w:r w:rsidRPr="000B34C2">
        <w:rPr>
          <w:rFonts w:ascii="Arial" w:hAnsi="Arial" w:cs="Arial"/>
        </w:rPr>
        <w:t>Modalidad de evaluación:</w:t>
      </w:r>
    </w:p>
    <w:p w:rsidR="00301FA5" w:rsidRPr="00E216EF" w:rsidRDefault="00301FA5" w:rsidP="00E216EF">
      <w:pPr>
        <w:pStyle w:val="Prrafodelista"/>
        <w:ind w:left="1170"/>
        <w:jc w:val="both"/>
        <w:rPr>
          <w:rFonts w:ascii="Arial" w:hAnsi="Arial" w:cs="Arial"/>
        </w:rPr>
      </w:pPr>
    </w:p>
    <w:p w:rsidR="00301FA5" w:rsidRPr="00E216EF" w:rsidRDefault="00301FA5" w:rsidP="00E216EF">
      <w:pPr>
        <w:pStyle w:val="Prrafodelista"/>
        <w:numPr>
          <w:ilvl w:val="0"/>
          <w:numId w:val="26"/>
        </w:numPr>
        <w:jc w:val="both"/>
        <w:rPr>
          <w:rFonts w:ascii="Arial" w:hAnsi="Arial" w:cs="Arial"/>
        </w:rPr>
      </w:pPr>
      <w:r w:rsidRPr="00E216EF">
        <w:rPr>
          <w:rFonts w:ascii="Arial" w:hAnsi="Arial" w:cs="Arial"/>
        </w:rPr>
        <w:t xml:space="preserve">Escrita (pregunta previa al trabajo práctico </w:t>
      </w:r>
      <w:r w:rsidR="00A32BAB" w:rsidRPr="00E216EF">
        <w:rPr>
          <w:rFonts w:ascii="Arial" w:hAnsi="Arial" w:cs="Arial"/>
        </w:rPr>
        <w:t>semanal, exámenes parciales, exa</w:t>
      </w:r>
      <w:r w:rsidRPr="00E216EF">
        <w:rPr>
          <w:rFonts w:ascii="Arial" w:hAnsi="Arial" w:cs="Arial"/>
        </w:rPr>
        <w:t>men final integrador y monografía).</w:t>
      </w:r>
    </w:p>
    <w:p w:rsidR="00301FA5" w:rsidRPr="00E216EF" w:rsidRDefault="00301FA5" w:rsidP="00E216EF">
      <w:pPr>
        <w:pStyle w:val="Prrafodelista"/>
        <w:numPr>
          <w:ilvl w:val="0"/>
          <w:numId w:val="26"/>
        </w:numPr>
        <w:jc w:val="both"/>
        <w:rPr>
          <w:rFonts w:ascii="Arial" w:hAnsi="Arial" w:cs="Arial"/>
        </w:rPr>
      </w:pPr>
      <w:r w:rsidRPr="00E216EF">
        <w:rPr>
          <w:rFonts w:ascii="Arial" w:hAnsi="Arial" w:cs="Arial"/>
        </w:rPr>
        <w:t>Práctica (trabajos prácticos).</w:t>
      </w:r>
    </w:p>
    <w:p w:rsidR="00301FA5" w:rsidRPr="00E216EF" w:rsidRDefault="00301FA5" w:rsidP="00E216EF">
      <w:pPr>
        <w:pStyle w:val="Prrafodelista"/>
        <w:numPr>
          <w:ilvl w:val="0"/>
          <w:numId w:val="26"/>
        </w:numPr>
        <w:jc w:val="both"/>
        <w:rPr>
          <w:rFonts w:ascii="Arial" w:hAnsi="Arial" w:cs="Arial"/>
        </w:rPr>
      </w:pPr>
      <w:r w:rsidRPr="00E216EF">
        <w:rPr>
          <w:rFonts w:ascii="Arial" w:hAnsi="Arial" w:cs="Arial"/>
        </w:rPr>
        <w:lastRenderedPageBreak/>
        <w:t>Oral (salidas a terreno).</w:t>
      </w:r>
    </w:p>
    <w:p w:rsidR="00301FA5" w:rsidRPr="00E216EF" w:rsidRDefault="00301FA5" w:rsidP="00E216EF">
      <w:pPr>
        <w:pStyle w:val="Prrafodelista"/>
        <w:numPr>
          <w:ilvl w:val="0"/>
          <w:numId w:val="26"/>
        </w:numPr>
        <w:jc w:val="both"/>
        <w:rPr>
          <w:rFonts w:ascii="Arial" w:hAnsi="Arial" w:cs="Arial"/>
        </w:rPr>
      </w:pPr>
      <w:r w:rsidRPr="00E216EF">
        <w:rPr>
          <w:rFonts w:ascii="Arial" w:hAnsi="Arial" w:cs="Arial"/>
        </w:rPr>
        <w:t>Virtual (desarrollo de una unidad didáctica en el campus virtual).</w:t>
      </w:r>
    </w:p>
    <w:p w:rsidR="00301FA5" w:rsidRPr="00E216EF" w:rsidRDefault="00301FA5" w:rsidP="00E216EF">
      <w:pPr>
        <w:pStyle w:val="Prrafodelista"/>
        <w:ind w:left="1170"/>
        <w:jc w:val="both"/>
        <w:rPr>
          <w:rFonts w:ascii="Arial" w:hAnsi="Arial" w:cs="Arial"/>
        </w:rPr>
      </w:pPr>
    </w:p>
    <w:p w:rsidR="00575E11" w:rsidRPr="000B34C2" w:rsidRDefault="00575E11" w:rsidP="00E216EF">
      <w:pPr>
        <w:pStyle w:val="Prrafodelista"/>
        <w:numPr>
          <w:ilvl w:val="0"/>
          <w:numId w:val="24"/>
        </w:numPr>
        <w:jc w:val="both"/>
        <w:rPr>
          <w:rFonts w:ascii="Arial" w:hAnsi="Arial" w:cs="Arial"/>
        </w:rPr>
      </w:pPr>
      <w:r w:rsidRPr="000B34C2">
        <w:rPr>
          <w:rFonts w:ascii="Arial" w:hAnsi="Arial" w:cs="Arial"/>
        </w:rPr>
        <w:t>Criterios de evaluación:</w:t>
      </w:r>
    </w:p>
    <w:p w:rsidR="009E081A" w:rsidRPr="00E216EF" w:rsidRDefault="009E081A" w:rsidP="00E216EF">
      <w:pPr>
        <w:pStyle w:val="Prrafodelista"/>
        <w:ind w:left="1170"/>
        <w:jc w:val="both"/>
        <w:rPr>
          <w:rFonts w:ascii="Arial" w:hAnsi="Arial" w:cs="Arial"/>
          <w:b/>
        </w:rPr>
      </w:pPr>
    </w:p>
    <w:p w:rsidR="00FD0056" w:rsidRPr="00E216EF" w:rsidRDefault="00443965" w:rsidP="00E216EF">
      <w:pPr>
        <w:jc w:val="both"/>
        <w:rPr>
          <w:rFonts w:ascii="Arial" w:hAnsi="Arial" w:cs="Arial"/>
        </w:rPr>
      </w:pPr>
      <w:r w:rsidRPr="00E216EF">
        <w:rPr>
          <w:rFonts w:ascii="Arial" w:hAnsi="Arial" w:cs="Arial"/>
        </w:rPr>
        <w:t xml:space="preserve">      </w:t>
      </w:r>
      <w:r w:rsidR="009E081A" w:rsidRPr="00E216EF">
        <w:rPr>
          <w:rFonts w:ascii="Arial" w:hAnsi="Arial" w:cs="Arial"/>
        </w:rPr>
        <w:t>En relación al</w:t>
      </w:r>
      <w:r w:rsidR="00FD0056" w:rsidRPr="00E216EF">
        <w:rPr>
          <w:rFonts w:ascii="Arial" w:hAnsi="Arial" w:cs="Arial"/>
        </w:rPr>
        <w:t xml:space="preserve"> trabajo práctico</w:t>
      </w:r>
      <w:r w:rsidR="009E081A" w:rsidRPr="00E216EF">
        <w:rPr>
          <w:rFonts w:ascii="Arial" w:hAnsi="Arial" w:cs="Arial"/>
        </w:rPr>
        <w:t>,</w:t>
      </w:r>
      <w:r w:rsidR="00FD0056" w:rsidRPr="00E216EF">
        <w:rPr>
          <w:rFonts w:ascii="Arial" w:hAnsi="Arial" w:cs="Arial"/>
        </w:rPr>
        <w:t xml:space="preserve"> </w:t>
      </w:r>
      <w:r w:rsidR="009E081A" w:rsidRPr="00E216EF">
        <w:rPr>
          <w:rFonts w:ascii="Arial" w:hAnsi="Arial" w:cs="Arial"/>
        </w:rPr>
        <w:t xml:space="preserve"> el desempeño del alumno </w:t>
      </w:r>
      <w:r w:rsidR="00FD0056" w:rsidRPr="00E216EF">
        <w:rPr>
          <w:rFonts w:ascii="Arial" w:hAnsi="Arial" w:cs="Arial"/>
        </w:rPr>
        <w:t xml:space="preserve">es evaluado, no sólo en su tarea específica de saber hacer, sino también </w:t>
      </w:r>
      <w:r w:rsidR="00575E11" w:rsidRPr="00E216EF">
        <w:rPr>
          <w:rFonts w:ascii="Arial" w:hAnsi="Arial" w:cs="Arial"/>
        </w:rPr>
        <w:t>considerando los si</w:t>
      </w:r>
      <w:r w:rsidRPr="00E216EF">
        <w:rPr>
          <w:rFonts w:ascii="Arial" w:hAnsi="Arial" w:cs="Arial"/>
        </w:rPr>
        <w:t>guientes criterios</w:t>
      </w:r>
      <w:r w:rsidR="00575E11" w:rsidRPr="00E216EF">
        <w:rPr>
          <w:rFonts w:ascii="Arial" w:hAnsi="Arial" w:cs="Arial"/>
        </w:rPr>
        <w:t>:</w:t>
      </w:r>
    </w:p>
    <w:p w:rsidR="00FD0056" w:rsidRPr="000B34C2" w:rsidRDefault="00FD0056" w:rsidP="00E216EF">
      <w:pPr>
        <w:pStyle w:val="Prrafodelista"/>
        <w:numPr>
          <w:ilvl w:val="0"/>
          <w:numId w:val="18"/>
        </w:numPr>
        <w:jc w:val="both"/>
        <w:rPr>
          <w:rFonts w:ascii="Arial" w:hAnsi="Arial" w:cs="Arial"/>
        </w:rPr>
      </w:pPr>
      <w:r w:rsidRPr="000B34C2">
        <w:rPr>
          <w:rFonts w:ascii="Arial" w:hAnsi="Arial" w:cs="Arial"/>
        </w:rPr>
        <w:t>Dedicación.</w:t>
      </w:r>
    </w:p>
    <w:p w:rsidR="00FD0056" w:rsidRPr="000B34C2" w:rsidRDefault="00FD0056" w:rsidP="00E216EF">
      <w:pPr>
        <w:pStyle w:val="Prrafodelista"/>
        <w:numPr>
          <w:ilvl w:val="0"/>
          <w:numId w:val="18"/>
        </w:numPr>
        <w:jc w:val="both"/>
        <w:rPr>
          <w:rFonts w:ascii="Arial" w:hAnsi="Arial" w:cs="Arial"/>
        </w:rPr>
      </w:pPr>
      <w:r w:rsidRPr="000B34C2">
        <w:rPr>
          <w:rFonts w:ascii="Arial" w:hAnsi="Arial" w:cs="Arial"/>
        </w:rPr>
        <w:t>Esmero.</w:t>
      </w:r>
    </w:p>
    <w:p w:rsidR="00FD0056" w:rsidRPr="000B34C2" w:rsidRDefault="00FD0056" w:rsidP="00E216EF">
      <w:pPr>
        <w:pStyle w:val="Prrafodelista"/>
        <w:numPr>
          <w:ilvl w:val="0"/>
          <w:numId w:val="18"/>
        </w:numPr>
        <w:jc w:val="both"/>
        <w:rPr>
          <w:rFonts w:ascii="Arial" w:hAnsi="Arial" w:cs="Arial"/>
        </w:rPr>
      </w:pPr>
      <w:r w:rsidRPr="000B34C2">
        <w:rPr>
          <w:rFonts w:ascii="Arial" w:hAnsi="Arial" w:cs="Arial"/>
        </w:rPr>
        <w:t>Responsabilidad.</w:t>
      </w:r>
    </w:p>
    <w:p w:rsidR="00FD0056" w:rsidRPr="000B34C2" w:rsidRDefault="00FD0056" w:rsidP="00E216EF">
      <w:pPr>
        <w:pStyle w:val="Prrafodelista"/>
        <w:numPr>
          <w:ilvl w:val="0"/>
          <w:numId w:val="18"/>
        </w:numPr>
        <w:jc w:val="both"/>
        <w:rPr>
          <w:rFonts w:ascii="Arial" w:hAnsi="Arial" w:cs="Arial"/>
        </w:rPr>
      </w:pPr>
      <w:r w:rsidRPr="000B34C2">
        <w:rPr>
          <w:rFonts w:ascii="Arial" w:hAnsi="Arial" w:cs="Arial"/>
        </w:rPr>
        <w:t xml:space="preserve"> Puntualidad.</w:t>
      </w:r>
    </w:p>
    <w:p w:rsidR="007A4A52" w:rsidRPr="00E216EF" w:rsidRDefault="00FD0056" w:rsidP="00E216EF">
      <w:pPr>
        <w:pStyle w:val="Prrafodelista"/>
        <w:numPr>
          <w:ilvl w:val="0"/>
          <w:numId w:val="18"/>
        </w:numPr>
        <w:jc w:val="both"/>
        <w:rPr>
          <w:rFonts w:ascii="Arial" w:hAnsi="Arial" w:cs="Arial"/>
        </w:rPr>
      </w:pPr>
      <w:r w:rsidRPr="000B34C2">
        <w:rPr>
          <w:rFonts w:ascii="Arial" w:hAnsi="Arial" w:cs="Arial"/>
        </w:rPr>
        <w:t>Cumplimiento con los materiales e instrumental necesarios</w:t>
      </w:r>
      <w:r w:rsidRPr="00E216EF">
        <w:rPr>
          <w:rFonts w:ascii="Arial" w:hAnsi="Arial" w:cs="Arial"/>
          <w:b/>
        </w:rPr>
        <w:t xml:space="preserve"> </w:t>
      </w:r>
      <w:r w:rsidRPr="00E216EF">
        <w:rPr>
          <w:rFonts w:ascii="Arial" w:hAnsi="Arial" w:cs="Arial"/>
        </w:rPr>
        <w:t>para la realización de los trabajos prácticos en tiempo y forma.</w:t>
      </w:r>
    </w:p>
    <w:p w:rsidR="00443965" w:rsidRPr="00E216EF" w:rsidRDefault="00443965" w:rsidP="00E216EF">
      <w:pPr>
        <w:ind w:left="405"/>
        <w:jc w:val="both"/>
        <w:rPr>
          <w:rFonts w:ascii="Arial" w:hAnsi="Arial" w:cs="Arial"/>
        </w:rPr>
      </w:pPr>
      <w:r w:rsidRPr="00E216EF">
        <w:rPr>
          <w:rFonts w:ascii="Arial" w:hAnsi="Arial" w:cs="Arial"/>
        </w:rPr>
        <w:t xml:space="preserve">     A tal efecto se lleva una ficha individual donde queda reflejada toda la actividad del alumno.</w:t>
      </w:r>
    </w:p>
    <w:p w:rsidR="007A4A52" w:rsidRPr="00E216EF" w:rsidRDefault="007A4A52" w:rsidP="00E216EF">
      <w:pPr>
        <w:pStyle w:val="Prrafodelista"/>
        <w:ind w:left="765"/>
        <w:jc w:val="both"/>
        <w:rPr>
          <w:rFonts w:ascii="Arial" w:hAnsi="Arial" w:cs="Arial"/>
        </w:rPr>
      </w:pPr>
    </w:p>
    <w:p w:rsidR="007A4A52" w:rsidRPr="00E216EF" w:rsidRDefault="00443965" w:rsidP="00E216EF">
      <w:pPr>
        <w:jc w:val="both"/>
        <w:rPr>
          <w:rFonts w:ascii="Arial" w:hAnsi="Arial" w:cs="Arial"/>
        </w:rPr>
      </w:pPr>
      <w:r w:rsidRPr="00E216EF">
        <w:rPr>
          <w:rFonts w:ascii="Arial" w:hAnsi="Arial" w:cs="Arial"/>
        </w:rPr>
        <w:t xml:space="preserve">         </w:t>
      </w:r>
      <w:r w:rsidR="007A4A52" w:rsidRPr="00E216EF">
        <w:rPr>
          <w:rFonts w:ascii="Arial" w:hAnsi="Arial" w:cs="Arial"/>
        </w:rPr>
        <w:t>O</w:t>
      </w:r>
      <w:r w:rsidR="009E081A" w:rsidRPr="00E216EF">
        <w:rPr>
          <w:rFonts w:ascii="Arial" w:hAnsi="Arial" w:cs="Arial"/>
        </w:rPr>
        <w:t>bservamos</w:t>
      </w:r>
      <w:r w:rsidR="007A4A52" w:rsidRPr="00E216EF">
        <w:rPr>
          <w:rFonts w:ascii="Arial" w:hAnsi="Arial" w:cs="Arial"/>
        </w:rPr>
        <w:t xml:space="preserve"> sistemática</w:t>
      </w:r>
      <w:r w:rsidRPr="00E216EF">
        <w:rPr>
          <w:rFonts w:ascii="Arial" w:hAnsi="Arial" w:cs="Arial"/>
        </w:rPr>
        <w:t>mente las</w:t>
      </w:r>
      <w:r w:rsidR="007A4A52" w:rsidRPr="00E216EF">
        <w:rPr>
          <w:rFonts w:ascii="Arial" w:hAnsi="Arial" w:cs="Arial"/>
        </w:rPr>
        <w:t xml:space="preserve"> opiniones y actuaciones de </w:t>
      </w:r>
      <w:r w:rsidRPr="00E216EF">
        <w:rPr>
          <w:rFonts w:ascii="Arial" w:hAnsi="Arial" w:cs="Arial"/>
        </w:rPr>
        <w:t xml:space="preserve"> cada alumno, </w:t>
      </w:r>
      <w:r w:rsidR="007A4A52" w:rsidRPr="00E216EF">
        <w:rPr>
          <w:rFonts w:ascii="Arial" w:hAnsi="Arial" w:cs="Arial"/>
        </w:rPr>
        <w:t xml:space="preserve">dentro y fuera de la clase, en las actividades grupales. Estos </w:t>
      </w:r>
      <w:r w:rsidR="007A4A52" w:rsidRPr="000B34C2">
        <w:rPr>
          <w:rFonts w:ascii="Arial" w:hAnsi="Arial" w:cs="Arial"/>
        </w:rPr>
        <w:t>contenidos actitudinales</w:t>
      </w:r>
      <w:r w:rsidR="007A4A52" w:rsidRPr="00E216EF">
        <w:rPr>
          <w:rFonts w:ascii="Arial" w:hAnsi="Arial" w:cs="Arial"/>
        </w:rPr>
        <w:t xml:space="preserve"> son evaluados también en las salidas a terreno, cuando visitamos las escuelas para realizar el diagnóstico clínico de las maloclusiones de los niños.</w:t>
      </w:r>
    </w:p>
    <w:p w:rsidR="00344C70" w:rsidRPr="00E216EF" w:rsidRDefault="00443965" w:rsidP="00E216EF">
      <w:pPr>
        <w:jc w:val="both"/>
        <w:rPr>
          <w:rFonts w:ascii="Arial" w:hAnsi="Arial" w:cs="Arial"/>
        </w:rPr>
      </w:pPr>
      <w:r w:rsidRPr="00E216EF">
        <w:rPr>
          <w:rFonts w:ascii="Arial" w:hAnsi="Arial" w:cs="Arial"/>
        </w:rPr>
        <w:t xml:space="preserve">       </w:t>
      </w:r>
      <w:r w:rsidR="00344C70" w:rsidRPr="00E216EF">
        <w:rPr>
          <w:rFonts w:ascii="Arial" w:hAnsi="Arial" w:cs="Arial"/>
        </w:rPr>
        <w:t xml:space="preserve"> </w:t>
      </w:r>
      <w:r w:rsidR="005900B7" w:rsidRPr="00E216EF">
        <w:rPr>
          <w:rFonts w:ascii="Arial" w:hAnsi="Arial" w:cs="Arial"/>
        </w:rPr>
        <w:t xml:space="preserve"> </w:t>
      </w:r>
      <w:r w:rsidR="00344C70" w:rsidRPr="00E216EF">
        <w:rPr>
          <w:rFonts w:ascii="Arial" w:hAnsi="Arial" w:cs="Arial"/>
        </w:rPr>
        <w:t xml:space="preserve">La Monografía de cada alumno, se establece en base a un trabajo que va realizando durante el cursado de la materia, sobre un paciente en edad de crecimiento, entre 8 y 15 años, donde </w:t>
      </w:r>
      <w:r w:rsidRPr="00E216EF">
        <w:rPr>
          <w:rFonts w:ascii="Arial" w:hAnsi="Arial" w:cs="Arial"/>
        </w:rPr>
        <w:t xml:space="preserve"> el alumno </w:t>
      </w:r>
      <w:r w:rsidR="00344C70" w:rsidRPr="00E216EF">
        <w:rPr>
          <w:rFonts w:ascii="Arial" w:hAnsi="Arial" w:cs="Arial"/>
        </w:rPr>
        <w:t>aplica  y reflexiona sobre todos los conocimientos aprendidos en forma integrada. Es un trabajo individual donde el tutor analiza las prácticas y aplica correcciones. De esta manera se produce la revisión del proceso de aprendizaje, donde se reconocen sus dificultades, errores y logros.</w:t>
      </w:r>
    </w:p>
    <w:p w:rsidR="00FD0056" w:rsidRPr="00E216EF" w:rsidRDefault="00FD0056" w:rsidP="00E216EF">
      <w:pPr>
        <w:jc w:val="both"/>
        <w:rPr>
          <w:rFonts w:ascii="Arial" w:hAnsi="Arial" w:cs="Arial"/>
        </w:rPr>
      </w:pPr>
      <w:r w:rsidRPr="00E216EF">
        <w:rPr>
          <w:rFonts w:ascii="Arial" w:hAnsi="Arial" w:cs="Arial"/>
        </w:rPr>
        <w:t xml:space="preserve"> </w:t>
      </w:r>
      <w:r w:rsidR="00443965" w:rsidRPr="00E216EF">
        <w:rPr>
          <w:rFonts w:ascii="Arial" w:hAnsi="Arial" w:cs="Arial"/>
        </w:rPr>
        <w:t xml:space="preserve">       </w:t>
      </w:r>
      <w:r w:rsidRPr="00E216EF">
        <w:rPr>
          <w:rFonts w:ascii="Arial" w:hAnsi="Arial" w:cs="Arial"/>
        </w:rPr>
        <w:t xml:space="preserve"> </w:t>
      </w:r>
      <w:r w:rsidR="007A4A52" w:rsidRPr="00E216EF">
        <w:rPr>
          <w:rFonts w:ascii="Arial" w:hAnsi="Arial" w:cs="Arial"/>
        </w:rPr>
        <w:t>En los e</w:t>
      </w:r>
      <w:r w:rsidRPr="00E216EF">
        <w:rPr>
          <w:rFonts w:ascii="Arial" w:hAnsi="Arial" w:cs="Arial"/>
        </w:rPr>
        <w:t>xámenes pa</w:t>
      </w:r>
      <w:r w:rsidR="007A4A52" w:rsidRPr="00E216EF">
        <w:rPr>
          <w:rFonts w:ascii="Arial" w:hAnsi="Arial" w:cs="Arial"/>
        </w:rPr>
        <w:t>rciales y final integrador, así como también en las actividades virtuales</w:t>
      </w:r>
      <w:r w:rsidR="00443965" w:rsidRPr="00E216EF">
        <w:rPr>
          <w:rFonts w:ascii="Arial" w:hAnsi="Arial" w:cs="Arial"/>
        </w:rPr>
        <w:t>,</w:t>
      </w:r>
      <w:r w:rsidR="007A4A52" w:rsidRPr="00E216EF">
        <w:rPr>
          <w:rFonts w:ascii="Arial" w:hAnsi="Arial" w:cs="Arial"/>
        </w:rPr>
        <w:t xml:space="preserve"> evaluamos</w:t>
      </w:r>
      <w:r w:rsidR="00344C70" w:rsidRPr="00E216EF">
        <w:rPr>
          <w:rFonts w:ascii="Arial" w:hAnsi="Arial" w:cs="Arial"/>
        </w:rPr>
        <w:t xml:space="preserve"> las capacidades y contenidos fundamentales, correspondientes a los</w:t>
      </w:r>
      <w:r w:rsidR="007A4A52" w:rsidRPr="00E216EF">
        <w:rPr>
          <w:rFonts w:ascii="Arial" w:hAnsi="Arial" w:cs="Arial"/>
        </w:rPr>
        <w:t xml:space="preserve"> aspectos conceptuales</w:t>
      </w:r>
      <w:r w:rsidR="00344C70" w:rsidRPr="00E216EF">
        <w:rPr>
          <w:rFonts w:ascii="Arial" w:hAnsi="Arial" w:cs="Arial"/>
        </w:rPr>
        <w:t>, actitudinales y procedimentales, según objetivos de nuestra asignatura, como así también la exactitud en los cálculos, la coherencia en la expresión, la consistencia en el análisis de un tema, en definitiva, la calidad de lo producido.</w:t>
      </w:r>
    </w:p>
    <w:p w:rsidR="00344C70" w:rsidRPr="00E216EF" w:rsidRDefault="00443965" w:rsidP="00E216EF">
      <w:pPr>
        <w:jc w:val="both"/>
        <w:rPr>
          <w:rFonts w:ascii="Arial" w:hAnsi="Arial" w:cs="Arial"/>
        </w:rPr>
      </w:pPr>
      <w:r w:rsidRPr="00E216EF">
        <w:rPr>
          <w:rFonts w:ascii="Arial" w:hAnsi="Arial" w:cs="Arial"/>
        </w:rPr>
        <w:t xml:space="preserve">         </w:t>
      </w:r>
      <w:r w:rsidR="007D3720" w:rsidRPr="00E216EF">
        <w:rPr>
          <w:rFonts w:ascii="Arial" w:hAnsi="Arial" w:cs="Arial"/>
        </w:rPr>
        <w:t>Registramos en el examen escrito el porcentaje o ponderación numérica asignado a cada pregunta.</w:t>
      </w:r>
      <w:r w:rsidR="009E081A" w:rsidRPr="00E216EF">
        <w:rPr>
          <w:rFonts w:ascii="Arial" w:hAnsi="Arial" w:cs="Arial"/>
        </w:rPr>
        <w:t xml:space="preserve"> El puntaje de cada pregunta, o de cada tarea, puede ser diferente considerando la importancia y complejidad del contenido y de la práctica.</w:t>
      </w:r>
    </w:p>
    <w:p w:rsidR="00266F74" w:rsidRPr="00E216EF" w:rsidRDefault="00266F74" w:rsidP="00E216EF">
      <w:pPr>
        <w:jc w:val="both"/>
        <w:rPr>
          <w:rFonts w:ascii="Arial" w:hAnsi="Arial" w:cs="Arial"/>
        </w:rPr>
      </w:pPr>
      <w:r w:rsidRPr="00E216EF">
        <w:rPr>
          <w:rFonts w:ascii="Arial" w:hAnsi="Arial" w:cs="Arial"/>
        </w:rPr>
        <w:t xml:space="preserve">         Para los alumnos regulares, la modalidad de evaluación es la misma que se explicita en las condiciones de regularidad.</w:t>
      </w:r>
    </w:p>
    <w:p w:rsidR="00443965" w:rsidRPr="00E216EF" w:rsidRDefault="00266F74" w:rsidP="00E216EF">
      <w:pPr>
        <w:jc w:val="both"/>
        <w:rPr>
          <w:rFonts w:ascii="Arial" w:hAnsi="Arial" w:cs="Arial"/>
        </w:rPr>
      </w:pPr>
      <w:r w:rsidRPr="00E216EF">
        <w:rPr>
          <w:rFonts w:ascii="Arial" w:hAnsi="Arial" w:cs="Arial"/>
        </w:rPr>
        <w:lastRenderedPageBreak/>
        <w:t xml:space="preserve">         Para los alumnos libres, la modalidad diferencial de evaluación consiste en el agregado de un trabajo práctico como par</w:t>
      </w:r>
      <w:r w:rsidR="000B34C2">
        <w:rPr>
          <w:rFonts w:ascii="Arial" w:hAnsi="Arial" w:cs="Arial"/>
        </w:rPr>
        <w:t>te del examen final integrador.</w:t>
      </w:r>
    </w:p>
    <w:p w:rsidR="00D15872" w:rsidRPr="000B34C2" w:rsidRDefault="009C26A6" w:rsidP="00E216EF">
      <w:pPr>
        <w:pStyle w:val="Prrafodelista"/>
        <w:numPr>
          <w:ilvl w:val="0"/>
          <w:numId w:val="12"/>
        </w:numPr>
        <w:spacing w:after="0" w:line="240" w:lineRule="auto"/>
        <w:jc w:val="both"/>
        <w:rPr>
          <w:rFonts w:ascii="Arial" w:hAnsi="Arial" w:cs="Arial"/>
          <w:b/>
          <w:u w:val="single"/>
          <w:lang w:eastAsia="es-ES"/>
        </w:rPr>
      </w:pPr>
      <w:r w:rsidRPr="000B34C2">
        <w:rPr>
          <w:rFonts w:ascii="Arial" w:hAnsi="Arial" w:cs="Arial"/>
          <w:b/>
          <w:u w:val="single"/>
          <w:lang w:eastAsia="es-ES"/>
        </w:rPr>
        <w:t>Recursos materiales.</w:t>
      </w:r>
    </w:p>
    <w:p w:rsidR="00D15872" w:rsidRPr="00E216EF" w:rsidRDefault="00D15872" w:rsidP="00E216EF">
      <w:pPr>
        <w:pStyle w:val="Prrafodelista"/>
        <w:spacing w:after="0" w:line="240" w:lineRule="auto"/>
        <w:ind w:left="1080"/>
        <w:jc w:val="both"/>
        <w:rPr>
          <w:rFonts w:ascii="Arial" w:hAnsi="Arial" w:cs="Arial"/>
          <w:b/>
          <w:lang w:eastAsia="es-ES"/>
        </w:rPr>
      </w:pPr>
    </w:p>
    <w:p w:rsidR="00D15872" w:rsidRPr="00E216EF" w:rsidRDefault="00D15872" w:rsidP="00E216EF">
      <w:pPr>
        <w:pStyle w:val="Prrafodelista"/>
        <w:numPr>
          <w:ilvl w:val="0"/>
          <w:numId w:val="21"/>
        </w:numPr>
        <w:spacing w:after="0" w:line="240" w:lineRule="auto"/>
        <w:jc w:val="both"/>
        <w:rPr>
          <w:rFonts w:ascii="Arial" w:hAnsi="Arial" w:cs="Arial"/>
          <w:b/>
          <w:lang w:eastAsia="es-ES"/>
        </w:rPr>
      </w:pPr>
      <w:r w:rsidRPr="00E216EF">
        <w:rPr>
          <w:rFonts w:ascii="Arial" w:hAnsi="Arial" w:cs="Arial"/>
          <w:lang w:eastAsia="es-ES"/>
        </w:rPr>
        <w:t>Filminas.</w:t>
      </w:r>
    </w:p>
    <w:p w:rsidR="00D15872" w:rsidRPr="00E216EF" w:rsidRDefault="00D15872" w:rsidP="00E216EF">
      <w:pPr>
        <w:pStyle w:val="Prrafodelista"/>
        <w:numPr>
          <w:ilvl w:val="0"/>
          <w:numId w:val="21"/>
        </w:numPr>
        <w:spacing w:after="0" w:line="240" w:lineRule="auto"/>
        <w:jc w:val="both"/>
        <w:rPr>
          <w:rFonts w:ascii="Arial" w:hAnsi="Arial" w:cs="Arial"/>
          <w:lang w:eastAsia="es-ES"/>
        </w:rPr>
      </w:pPr>
      <w:r w:rsidRPr="00E216EF">
        <w:rPr>
          <w:rFonts w:ascii="Arial" w:hAnsi="Arial" w:cs="Arial"/>
          <w:lang w:eastAsia="es-ES"/>
        </w:rPr>
        <w:t>Diapositivas.</w:t>
      </w:r>
    </w:p>
    <w:p w:rsidR="00D15872" w:rsidRPr="00E216EF" w:rsidRDefault="00D15872" w:rsidP="00E216EF">
      <w:pPr>
        <w:pStyle w:val="Prrafodelista"/>
        <w:numPr>
          <w:ilvl w:val="0"/>
          <w:numId w:val="21"/>
        </w:numPr>
        <w:spacing w:after="0" w:line="240" w:lineRule="auto"/>
        <w:jc w:val="both"/>
        <w:rPr>
          <w:rFonts w:ascii="Arial" w:hAnsi="Arial" w:cs="Arial"/>
          <w:lang w:eastAsia="es-ES"/>
        </w:rPr>
      </w:pPr>
      <w:r w:rsidRPr="00E216EF">
        <w:rPr>
          <w:rFonts w:ascii="Arial" w:hAnsi="Arial" w:cs="Arial"/>
          <w:lang w:eastAsia="es-ES"/>
        </w:rPr>
        <w:t>Presentaciones multimedia.</w:t>
      </w:r>
    </w:p>
    <w:p w:rsidR="00D15872" w:rsidRPr="00E216EF" w:rsidRDefault="00D15872" w:rsidP="00E216EF">
      <w:pPr>
        <w:pStyle w:val="Prrafodelista"/>
        <w:numPr>
          <w:ilvl w:val="0"/>
          <w:numId w:val="21"/>
        </w:numPr>
        <w:spacing w:after="0" w:line="240" w:lineRule="auto"/>
        <w:jc w:val="both"/>
        <w:rPr>
          <w:rFonts w:ascii="Arial" w:hAnsi="Arial" w:cs="Arial"/>
          <w:lang w:eastAsia="es-ES"/>
        </w:rPr>
      </w:pPr>
      <w:r w:rsidRPr="00E216EF">
        <w:rPr>
          <w:rFonts w:ascii="Arial" w:hAnsi="Arial" w:cs="Arial"/>
          <w:lang w:eastAsia="es-ES"/>
        </w:rPr>
        <w:t>Proyector de diapositivas.</w:t>
      </w:r>
    </w:p>
    <w:p w:rsidR="00D15872" w:rsidRPr="00E216EF" w:rsidRDefault="00D15872" w:rsidP="00E216EF">
      <w:pPr>
        <w:pStyle w:val="Prrafodelista"/>
        <w:numPr>
          <w:ilvl w:val="0"/>
          <w:numId w:val="21"/>
        </w:numPr>
        <w:spacing w:after="0" w:line="240" w:lineRule="auto"/>
        <w:jc w:val="both"/>
        <w:rPr>
          <w:rFonts w:ascii="Arial" w:hAnsi="Arial" w:cs="Arial"/>
          <w:lang w:eastAsia="es-ES"/>
        </w:rPr>
      </w:pPr>
      <w:r w:rsidRPr="00E216EF">
        <w:rPr>
          <w:rFonts w:ascii="Arial" w:hAnsi="Arial" w:cs="Arial"/>
          <w:lang w:eastAsia="es-ES"/>
        </w:rPr>
        <w:t>Retroproyector.</w:t>
      </w:r>
    </w:p>
    <w:p w:rsidR="00D15872" w:rsidRPr="00E216EF" w:rsidRDefault="00D15872" w:rsidP="00E216EF">
      <w:pPr>
        <w:pStyle w:val="Prrafodelista"/>
        <w:numPr>
          <w:ilvl w:val="0"/>
          <w:numId w:val="21"/>
        </w:numPr>
        <w:spacing w:after="0" w:line="240" w:lineRule="auto"/>
        <w:jc w:val="both"/>
        <w:rPr>
          <w:rFonts w:ascii="Arial" w:hAnsi="Arial" w:cs="Arial"/>
          <w:lang w:eastAsia="es-ES"/>
        </w:rPr>
      </w:pPr>
      <w:r w:rsidRPr="00E216EF">
        <w:rPr>
          <w:rFonts w:ascii="Arial" w:hAnsi="Arial" w:cs="Arial"/>
          <w:lang w:eastAsia="es-ES"/>
        </w:rPr>
        <w:t>Cañón multimedia.</w:t>
      </w:r>
    </w:p>
    <w:p w:rsidR="00D15872" w:rsidRPr="00E216EF" w:rsidRDefault="00D15872" w:rsidP="00E216EF">
      <w:pPr>
        <w:pStyle w:val="Prrafodelista"/>
        <w:numPr>
          <w:ilvl w:val="0"/>
          <w:numId w:val="21"/>
        </w:numPr>
        <w:spacing w:after="0" w:line="240" w:lineRule="auto"/>
        <w:jc w:val="both"/>
        <w:rPr>
          <w:rFonts w:ascii="Arial" w:hAnsi="Arial" w:cs="Arial"/>
          <w:lang w:eastAsia="es-ES"/>
        </w:rPr>
      </w:pPr>
      <w:r w:rsidRPr="00E216EF">
        <w:rPr>
          <w:rFonts w:ascii="Arial" w:hAnsi="Arial" w:cs="Arial"/>
          <w:lang w:eastAsia="es-ES"/>
        </w:rPr>
        <w:t>Soldadoras eléctricas de punto.</w:t>
      </w:r>
    </w:p>
    <w:p w:rsidR="00D15872" w:rsidRPr="00E216EF" w:rsidRDefault="00DE4AA1" w:rsidP="00E216EF">
      <w:pPr>
        <w:pStyle w:val="Prrafodelista"/>
        <w:numPr>
          <w:ilvl w:val="0"/>
          <w:numId w:val="21"/>
        </w:numPr>
        <w:spacing w:after="0" w:line="240" w:lineRule="auto"/>
        <w:jc w:val="both"/>
        <w:rPr>
          <w:rFonts w:ascii="Arial" w:hAnsi="Arial" w:cs="Arial"/>
          <w:lang w:eastAsia="es-ES"/>
        </w:rPr>
      </w:pPr>
      <w:r w:rsidRPr="00E216EF">
        <w:rPr>
          <w:rFonts w:ascii="Arial" w:hAnsi="Arial" w:cs="Arial"/>
          <w:lang w:eastAsia="es-ES"/>
        </w:rPr>
        <w:t>Negatoscopios.</w:t>
      </w:r>
    </w:p>
    <w:p w:rsidR="00DE4AA1" w:rsidRPr="00E216EF" w:rsidRDefault="00DE4AA1" w:rsidP="00E216EF">
      <w:pPr>
        <w:pStyle w:val="Prrafodelista"/>
        <w:spacing w:after="0" w:line="240" w:lineRule="auto"/>
        <w:jc w:val="both"/>
        <w:rPr>
          <w:rFonts w:ascii="Arial" w:hAnsi="Arial" w:cs="Arial"/>
          <w:lang w:eastAsia="es-ES"/>
        </w:rPr>
      </w:pPr>
    </w:p>
    <w:p w:rsidR="00DE4AA1" w:rsidRPr="00E216EF" w:rsidRDefault="00DE4AA1" w:rsidP="00E216EF">
      <w:pPr>
        <w:spacing w:after="0" w:line="240" w:lineRule="auto"/>
        <w:ind w:left="360"/>
        <w:jc w:val="both"/>
        <w:rPr>
          <w:rFonts w:ascii="Arial" w:hAnsi="Arial" w:cs="Arial"/>
          <w:lang w:eastAsia="es-ES"/>
        </w:rPr>
      </w:pPr>
      <w:r w:rsidRPr="00E216EF">
        <w:rPr>
          <w:rFonts w:ascii="Arial" w:hAnsi="Arial" w:cs="Arial"/>
          <w:lang w:eastAsia="es-ES"/>
        </w:rPr>
        <w:t>Otros insumos:</w:t>
      </w:r>
    </w:p>
    <w:p w:rsidR="00DE4AA1" w:rsidRPr="00E216EF" w:rsidRDefault="00DE4AA1" w:rsidP="00E216EF">
      <w:pPr>
        <w:spacing w:after="0" w:line="240" w:lineRule="auto"/>
        <w:ind w:left="360"/>
        <w:jc w:val="both"/>
        <w:rPr>
          <w:rFonts w:ascii="Arial" w:hAnsi="Arial" w:cs="Arial"/>
          <w:lang w:eastAsia="es-ES"/>
        </w:rPr>
      </w:pPr>
    </w:p>
    <w:p w:rsidR="00DE4AA1" w:rsidRPr="00E216EF" w:rsidRDefault="00DE4AA1" w:rsidP="00E216EF">
      <w:pPr>
        <w:pStyle w:val="Prrafodelista"/>
        <w:numPr>
          <w:ilvl w:val="0"/>
          <w:numId w:val="22"/>
        </w:numPr>
        <w:spacing w:after="0" w:line="240" w:lineRule="auto"/>
        <w:jc w:val="both"/>
        <w:rPr>
          <w:rFonts w:ascii="Arial" w:hAnsi="Arial" w:cs="Arial"/>
          <w:lang w:eastAsia="es-ES"/>
        </w:rPr>
      </w:pPr>
      <w:r w:rsidRPr="00E216EF">
        <w:rPr>
          <w:rFonts w:ascii="Arial" w:hAnsi="Arial" w:cs="Arial"/>
          <w:lang w:eastAsia="es-ES"/>
        </w:rPr>
        <w:t>Modelos de yeso.</w:t>
      </w:r>
    </w:p>
    <w:p w:rsidR="00DE4AA1" w:rsidRPr="00E216EF" w:rsidRDefault="00DE4AA1" w:rsidP="00E216EF">
      <w:pPr>
        <w:pStyle w:val="Prrafodelista"/>
        <w:numPr>
          <w:ilvl w:val="0"/>
          <w:numId w:val="22"/>
        </w:numPr>
        <w:spacing w:after="0" w:line="240" w:lineRule="auto"/>
        <w:jc w:val="both"/>
        <w:rPr>
          <w:rFonts w:ascii="Arial" w:hAnsi="Arial" w:cs="Arial"/>
          <w:lang w:eastAsia="es-ES"/>
        </w:rPr>
      </w:pPr>
      <w:r w:rsidRPr="00E216EF">
        <w:rPr>
          <w:rFonts w:ascii="Arial" w:hAnsi="Arial" w:cs="Arial"/>
          <w:lang w:eastAsia="es-ES"/>
        </w:rPr>
        <w:t>Maquetas.</w:t>
      </w:r>
    </w:p>
    <w:p w:rsidR="00DE4AA1" w:rsidRPr="00E216EF" w:rsidRDefault="00DE4AA1" w:rsidP="00E216EF">
      <w:pPr>
        <w:pStyle w:val="Prrafodelista"/>
        <w:numPr>
          <w:ilvl w:val="0"/>
          <w:numId w:val="22"/>
        </w:numPr>
        <w:spacing w:after="0" w:line="240" w:lineRule="auto"/>
        <w:jc w:val="both"/>
        <w:rPr>
          <w:rFonts w:ascii="Arial" w:hAnsi="Arial" w:cs="Arial"/>
          <w:lang w:eastAsia="es-ES"/>
        </w:rPr>
      </w:pPr>
      <w:r w:rsidRPr="00E216EF">
        <w:rPr>
          <w:rFonts w:ascii="Arial" w:hAnsi="Arial" w:cs="Arial"/>
          <w:lang w:eastAsia="es-ES"/>
        </w:rPr>
        <w:t>Materiales.</w:t>
      </w:r>
    </w:p>
    <w:p w:rsidR="00DE4AA1" w:rsidRPr="00E216EF" w:rsidRDefault="00DE4AA1" w:rsidP="00E216EF">
      <w:pPr>
        <w:pStyle w:val="Prrafodelista"/>
        <w:numPr>
          <w:ilvl w:val="0"/>
          <w:numId w:val="22"/>
        </w:numPr>
        <w:spacing w:after="0" w:line="240" w:lineRule="auto"/>
        <w:jc w:val="both"/>
        <w:rPr>
          <w:rFonts w:ascii="Arial" w:hAnsi="Arial" w:cs="Arial"/>
          <w:lang w:eastAsia="es-ES"/>
        </w:rPr>
      </w:pPr>
      <w:r w:rsidRPr="00E216EF">
        <w:rPr>
          <w:rFonts w:ascii="Arial" w:hAnsi="Arial" w:cs="Arial"/>
          <w:lang w:eastAsia="es-ES"/>
        </w:rPr>
        <w:t>Instrumental.</w:t>
      </w:r>
    </w:p>
    <w:p w:rsidR="00DE4AA1" w:rsidRPr="00E216EF" w:rsidRDefault="00DE4AA1" w:rsidP="00E216EF">
      <w:pPr>
        <w:pStyle w:val="Prrafodelista"/>
        <w:numPr>
          <w:ilvl w:val="0"/>
          <w:numId w:val="22"/>
        </w:numPr>
        <w:spacing w:after="0" w:line="240" w:lineRule="auto"/>
        <w:jc w:val="both"/>
        <w:rPr>
          <w:rFonts w:ascii="Arial" w:hAnsi="Arial" w:cs="Arial"/>
          <w:lang w:eastAsia="es-ES"/>
        </w:rPr>
      </w:pPr>
      <w:r w:rsidRPr="00E216EF">
        <w:rPr>
          <w:rFonts w:ascii="Arial" w:hAnsi="Arial" w:cs="Arial"/>
          <w:lang w:eastAsia="es-ES"/>
        </w:rPr>
        <w:t>Pizarrón.</w:t>
      </w:r>
    </w:p>
    <w:p w:rsidR="00DE4AA1" w:rsidRPr="00E216EF" w:rsidRDefault="00DE4AA1" w:rsidP="00E216EF">
      <w:pPr>
        <w:pStyle w:val="Prrafodelista"/>
        <w:numPr>
          <w:ilvl w:val="0"/>
          <w:numId w:val="22"/>
        </w:numPr>
        <w:jc w:val="both"/>
        <w:rPr>
          <w:rFonts w:ascii="Arial" w:hAnsi="Arial" w:cs="Arial"/>
        </w:rPr>
      </w:pPr>
      <w:r w:rsidRPr="00E216EF">
        <w:rPr>
          <w:rFonts w:ascii="Arial" w:hAnsi="Arial" w:cs="Arial"/>
        </w:rPr>
        <w:t>Ficha para estudio de modelos.</w:t>
      </w:r>
    </w:p>
    <w:p w:rsidR="00DE4AA1" w:rsidRPr="00E216EF" w:rsidRDefault="00DE4AA1" w:rsidP="00E216EF">
      <w:pPr>
        <w:pStyle w:val="Prrafodelista"/>
        <w:numPr>
          <w:ilvl w:val="0"/>
          <w:numId w:val="22"/>
        </w:numPr>
        <w:jc w:val="both"/>
        <w:rPr>
          <w:rFonts w:ascii="Arial" w:hAnsi="Arial" w:cs="Arial"/>
        </w:rPr>
      </w:pPr>
      <w:r w:rsidRPr="00E216EF">
        <w:rPr>
          <w:rFonts w:ascii="Arial" w:hAnsi="Arial" w:cs="Arial"/>
        </w:rPr>
        <w:t>Historia Clínica de Ortodoncia.</w:t>
      </w:r>
    </w:p>
    <w:p w:rsidR="000B34C2" w:rsidRDefault="00301FA5" w:rsidP="000B34C2">
      <w:pPr>
        <w:pStyle w:val="Prrafodelista"/>
        <w:numPr>
          <w:ilvl w:val="0"/>
          <w:numId w:val="22"/>
        </w:numPr>
        <w:spacing w:after="0"/>
        <w:jc w:val="both"/>
        <w:rPr>
          <w:rFonts w:ascii="Arial" w:hAnsi="Arial" w:cs="Arial"/>
        </w:rPr>
      </w:pPr>
      <w:r w:rsidRPr="00E216EF">
        <w:rPr>
          <w:rFonts w:ascii="Arial" w:hAnsi="Arial" w:cs="Arial"/>
        </w:rPr>
        <w:t>Ficha individual de trabajos realizados de cada alumno en el trabajo práctico.</w:t>
      </w:r>
    </w:p>
    <w:p w:rsidR="000B34C2" w:rsidRPr="000B34C2" w:rsidRDefault="000B34C2" w:rsidP="000B34C2">
      <w:pPr>
        <w:spacing w:after="0"/>
        <w:ind w:left="720"/>
        <w:jc w:val="both"/>
        <w:rPr>
          <w:rFonts w:ascii="Arial" w:hAnsi="Arial" w:cs="Arial"/>
        </w:rPr>
      </w:pPr>
    </w:p>
    <w:p w:rsidR="00443965" w:rsidRPr="000B34C2" w:rsidRDefault="0027392F" w:rsidP="00E216EF">
      <w:pPr>
        <w:pStyle w:val="Prrafodelista"/>
        <w:keepNext/>
        <w:numPr>
          <w:ilvl w:val="0"/>
          <w:numId w:val="12"/>
        </w:numPr>
        <w:spacing w:before="240" w:after="60" w:line="360" w:lineRule="auto"/>
        <w:jc w:val="both"/>
        <w:outlineLvl w:val="1"/>
        <w:rPr>
          <w:rFonts w:ascii="Arial" w:hAnsi="Arial" w:cs="Arial"/>
          <w:b/>
          <w:color w:val="000000" w:themeColor="text1"/>
          <w:u w:val="single"/>
          <w:lang w:eastAsia="es-ES"/>
        </w:rPr>
      </w:pPr>
      <w:r w:rsidRPr="000B34C2">
        <w:rPr>
          <w:rFonts w:ascii="Arial" w:hAnsi="Arial" w:cs="Arial"/>
          <w:b/>
          <w:color w:val="000000" w:themeColor="text1"/>
          <w:u w:val="single"/>
          <w:lang w:eastAsia="es-ES"/>
        </w:rPr>
        <w:t>Condiciones de Regularidad</w:t>
      </w:r>
      <w:r w:rsidR="00443965" w:rsidRPr="000B34C2">
        <w:rPr>
          <w:rFonts w:ascii="Arial" w:hAnsi="Arial" w:cs="Arial"/>
          <w:b/>
          <w:color w:val="000000" w:themeColor="text1"/>
          <w:u w:val="single"/>
          <w:lang w:eastAsia="es-ES"/>
        </w:rPr>
        <w:t>:</w:t>
      </w:r>
    </w:p>
    <w:p w:rsidR="00266F74" w:rsidRPr="00E216EF" w:rsidRDefault="00443965" w:rsidP="00E216EF">
      <w:pPr>
        <w:keepNext/>
        <w:spacing w:before="240" w:after="60" w:line="360" w:lineRule="auto"/>
        <w:jc w:val="both"/>
        <w:outlineLvl w:val="1"/>
        <w:rPr>
          <w:rFonts w:ascii="Arial" w:hAnsi="Arial" w:cs="Arial"/>
          <w:bCs/>
          <w:i/>
          <w:iCs/>
          <w:lang w:eastAsia="es-ES"/>
        </w:rPr>
      </w:pPr>
      <w:r w:rsidRPr="00E216EF">
        <w:rPr>
          <w:rFonts w:ascii="Arial" w:hAnsi="Arial" w:cs="Arial"/>
          <w:b/>
          <w:bCs/>
          <w:i/>
          <w:iCs/>
          <w:lang w:eastAsia="es-ES"/>
        </w:rPr>
        <w:t xml:space="preserve">       </w:t>
      </w:r>
      <w:r w:rsidRPr="00E216EF">
        <w:rPr>
          <w:rFonts w:ascii="Arial" w:hAnsi="Arial" w:cs="Arial"/>
          <w:bCs/>
          <w:i/>
          <w:iCs/>
          <w:lang w:eastAsia="es-ES"/>
        </w:rPr>
        <w:t xml:space="preserve">El alumno para alcanzar la regularidad debe </w:t>
      </w:r>
      <w:r w:rsidR="00266F74" w:rsidRPr="00E216EF">
        <w:rPr>
          <w:rFonts w:ascii="Arial" w:hAnsi="Arial" w:cs="Arial"/>
          <w:bCs/>
          <w:i/>
          <w:iCs/>
          <w:lang w:eastAsia="es-ES"/>
        </w:rPr>
        <w:t>cumplir con los siguientes requisitos:</w:t>
      </w:r>
    </w:p>
    <w:p w:rsidR="00266F74" w:rsidRPr="00E216EF" w:rsidRDefault="00266F74" w:rsidP="00E216EF">
      <w:pPr>
        <w:keepNext/>
        <w:spacing w:before="240" w:after="60" w:line="360" w:lineRule="auto"/>
        <w:jc w:val="both"/>
        <w:outlineLvl w:val="1"/>
        <w:rPr>
          <w:rFonts w:ascii="Arial" w:hAnsi="Arial" w:cs="Arial"/>
          <w:b/>
          <w:color w:val="000000" w:themeColor="text1"/>
          <w:lang w:eastAsia="es-ES"/>
        </w:rPr>
      </w:pPr>
      <w:r w:rsidRPr="00E216EF">
        <w:rPr>
          <w:rFonts w:ascii="Arial" w:hAnsi="Arial" w:cs="Arial"/>
          <w:bCs/>
          <w:i/>
          <w:iCs/>
          <w:lang w:eastAsia="es-ES"/>
        </w:rPr>
        <w:t>-</w:t>
      </w:r>
      <w:r w:rsidRPr="00E216EF">
        <w:rPr>
          <w:rFonts w:ascii="Arial" w:hAnsi="Arial" w:cs="Arial"/>
          <w:bCs/>
          <w:i/>
          <w:iCs/>
          <w:color w:val="000000" w:themeColor="text1"/>
          <w:lang w:eastAsia="es-ES"/>
        </w:rPr>
        <w:t xml:space="preserve"> 80% de asistencia a los trabajos prácticos.</w:t>
      </w:r>
    </w:p>
    <w:p w:rsidR="00266F74" w:rsidRPr="00E216EF" w:rsidRDefault="00266F74" w:rsidP="00E216EF">
      <w:pPr>
        <w:keepNext/>
        <w:spacing w:before="240" w:after="60" w:line="360" w:lineRule="auto"/>
        <w:jc w:val="both"/>
        <w:outlineLvl w:val="1"/>
        <w:rPr>
          <w:rFonts w:ascii="Arial" w:hAnsi="Arial" w:cs="Arial"/>
          <w:bCs/>
          <w:i/>
          <w:iCs/>
          <w:lang w:eastAsia="es-ES"/>
        </w:rPr>
      </w:pPr>
      <w:r w:rsidRPr="00E216EF">
        <w:rPr>
          <w:rFonts w:ascii="Arial" w:hAnsi="Arial" w:cs="Arial"/>
          <w:bCs/>
          <w:i/>
          <w:iCs/>
          <w:lang w:eastAsia="es-ES"/>
        </w:rPr>
        <w:t xml:space="preserve">- </w:t>
      </w:r>
      <w:r w:rsidR="00443965" w:rsidRPr="00E216EF">
        <w:rPr>
          <w:rFonts w:ascii="Arial" w:hAnsi="Arial" w:cs="Arial"/>
          <w:bCs/>
          <w:i/>
          <w:iCs/>
          <w:lang w:eastAsia="es-ES"/>
        </w:rPr>
        <w:t>75% de los trabajos prácticos</w:t>
      </w:r>
      <w:r w:rsidRPr="00E216EF">
        <w:rPr>
          <w:rFonts w:ascii="Arial" w:hAnsi="Arial" w:cs="Arial"/>
          <w:bCs/>
          <w:i/>
          <w:iCs/>
          <w:lang w:eastAsia="es-ES"/>
        </w:rPr>
        <w:t xml:space="preserve"> aprobados.</w:t>
      </w:r>
    </w:p>
    <w:p w:rsidR="00EE3240" w:rsidRPr="00E216EF" w:rsidRDefault="00EE3240" w:rsidP="00E216EF">
      <w:pPr>
        <w:keepNext/>
        <w:spacing w:before="240" w:after="60" w:line="360" w:lineRule="auto"/>
        <w:jc w:val="both"/>
        <w:outlineLvl w:val="1"/>
        <w:rPr>
          <w:rFonts w:ascii="Arial" w:hAnsi="Arial" w:cs="Arial"/>
          <w:bCs/>
          <w:i/>
          <w:iCs/>
          <w:lang w:eastAsia="es-ES"/>
        </w:rPr>
      </w:pPr>
      <w:r w:rsidRPr="00E216EF">
        <w:rPr>
          <w:rFonts w:ascii="Arial" w:hAnsi="Arial" w:cs="Arial"/>
          <w:bCs/>
          <w:i/>
          <w:iCs/>
          <w:lang w:eastAsia="es-ES"/>
        </w:rPr>
        <w:t xml:space="preserve">- Realizar como mínimo dos  salidas a terreno. </w:t>
      </w:r>
    </w:p>
    <w:p w:rsidR="00266F74" w:rsidRPr="00E216EF" w:rsidRDefault="00266F74" w:rsidP="00E216EF">
      <w:pPr>
        <w:keepNext/>
        <w:spacing w:before="240" w:after="60" w:line="360" w:lineRule="auto"/>
        <w:jc w:val="both"/>
        <w:outlineLvl w:val="1"/>
        <w:rPr>
          <w:rFonts w:ascii="Arial" w:hAnsi="Arial" w:cs="Arial"/>
          <w:bCs/>
          <w:i/>
          <w:iCs/>
          <w:lang w:eastAsia="es-ES"/>
        </w:rPr>
      </w:pPr>
      <w:r w:rsidRPr="00E216EF">
        <w:rPr>
          <w:rFonts w:ascii="Arial" w:hAnsi="Arial" w:cs="Arial"/>
          <w:bCs/>
          <w:i/>
          <w:iCs/>
          <w:lang w:eastAsia="es-ES"/>
        </w:rPr>
        <w:t xml:space="preserve">- </w:t>
      </w:r>
      <w:r w:rsidR="00443965" w:rsidRPr="00E216EF">
        <w:rPr>
          <w:rFonts w:ascii="Arial" w:hAnsi="Arial" w:cs="Arial"/>
          <w:bCs/>
          <w:i/>
          <w:iCs/>
          <w:lang w:eastAsia="es-ES"/>
        </w:rPr>
        <w:t>100</w:t>
      </w:r>
      <w:r w:rsidRPr="00E216EF">
        <w:rPr>
          <w:rFonts w:ascii="Arial" w:hAnsi="Arial" w:cs="Arial"/>
          <w:bCs/>
          <w:i/>
          <w:iCs/>
          <w:lang w:eastAsia="es-ES"/>
        </w:rPr>
        <w:t>% de los exámenes parciales aprobados.</w:t>
      </w:r>
    </w:p>
    <w:p w:rsidR="00A8611F" w:rsidRPr="00E216EF" w:rsidRDefault="00266F74" w:rsidP="00E216EF">
      <w:pPr>
        <w:keepNext/>
        <w:spacing w:before="240" w:after="60" w:line="360" w:lineRule="auto"/>
        <w:jc w:val="both"/>
        <w:outlineLvl w:val="1"/>
        <w:rPr>
          <w:rFonts w:ascii="Arial" w:hAnsi="Arial" w:cs="Arial"/>
          <w:bCs/>
          <w:i/>
          <w:iCs/>
          <w:lang w:eastAsia="es-ES"/>
        </w:rPr>
      </w:pPr>
      <w:r w:rsidRPr="00E216EF">
        <w:rPr>
          <w:rFonts w:ascii="Arial" w:hAnsi="Arial" w:cs="Arial"/>
          <w:bCs/>
          <w:i/>
          <w:iCs/>
          <w:lang w:eastAsia="es-ES"/>
        </w:rPr>
        <w:t>- Presentar la monografía de su</w:t>
      </w:r>
      <w:r w:rsidR="00443965" w:rsidRPr="00E216EF">
        <w:rPr>
          <w:rFonts w:ascii="Arial" w:hAnsi="Arial" w:cs="Arial"/>
          <w:bCs/>
          <w:i/>
          <w:iCs/>
          <w:lang w:eastAsia="es-ES"/>
        </w:rPr>
        <w:t xml:space="preserve"> caso clínico. </w:t>
      </w:r>
    </w:p>
    <w:p w:rsidR="00A8611F" w:rsidRPr="00E216EF" w:rsidRDefault="00443965" w:rsidP="00E216EF">
      <w:pPr>
        <w:keepNext/>
        <w:spacing w:before="240" w:after="60" w:line="360" w:lineRule="auto"/>
        <w:jc w:val="both"/>
        <w:outlineLvl w:val="1"/>
        <w:rPr>
          <w:rFonts w:ascii="Arial" w:hAnsi="Arial" w:cs="Arial"/>
          <w:bCs/>
          <w:i/>
          <w:iCs/>
          <w:lang w:eastAsia="es-ES"/>
        </w:rPr>
      </w:pPr>
      <w:r w:rsidRPr="00E216EF">
        <w:rPr>
          <w:rFonts w:ascii="Arial" w:hAnsi="Arial" w:cs="Arial"/>
          <w:bCs/>
          <w:i/>
          <w:iCs/>
          <w:lang w:eastAsia="es-ES"/>
        </w:rPr>
        <w:t xml:space="preserve"> </w:t>
      </w:r>
      <w:r w:rsidR="00A8611F" w:rsidRPr="00E216EF">
        <w:rPr>
          <w:rFonts w:ascii="Arial" w:hAnsi="Arial" w:cs="Arial"/>
          <w:bCs/>
          <w:i/>
          <w:iCs/>
          <w:lang w:eastAsia="es-ES"/>
        </w:rPr>
        <w:t xml:space="preserve">- Aprobar el </w:t>
      </w:r>
      <w:r w:rsidR="00D26F79">
        <w:rPr>
          <w:rFonts w:ascii="Arial" w:hAnsi="Arial" w:cs="Arial"/>
          <w:bCs/>
          <w:i/>
          <w:iCs/>
          <w:lang w:eastAsia="es-ES"/>
        </w:rPr>
        <w:t>75</w:t>
      </w:r>
      <w:r w:rsidR="00A8611F" w:rsidRPr="00E216EF">
        <w:rPr>
          <w:rFonts w:ascii="Arial" w:hAnsi="Arial" w:cs="Arial"/>
          <w:bCs/>
          <w:i/>
          <w:iCs/>
          <w:lang w:eastAsia="es-ES"/>
        </w:rPr>
        <w:t>% de las actividades del Campus Virtual.</w:t>
      </w:r>
    </w:p>
    <w:p w:rsidR="00A8611F" w:rsidRPr="00E216EF" w:rsidRDefault="00A8611F" w:rsidP="00E216EF">
      <w:pPr>
        <w:spacing w:after="0" w:line="240" w:lineRule="auto"/>
        <w:jc w:val="both"/>
        <w:rPr>
          <w:rFonts w:ascii="Arial" w:hAnsi="Arial" w:cs="Arial"/>
          <w:bCs/>
          <w:lang w:eastAsia="es-ES"/>
        </w:rPr>
      </w:pPr>
    </w:p>
    <w:p w:rsidR="00A8611F" w:rsidRPr="00E216EF" w:rsidRDefault="00A8611F" w:rsidP="00E216EF">
      <w:pPr>
        <w:spacing w:after="0" w:line="240" w:lineRule="auto"/>
        <w:ind w:left="708"/>
        <w:jc w:val="both"/>
        <w:rPr>
          <w:rFonts w:ascii="Arial" w:hAnsi="Arial" w:cs="Arial"/>
          <w:lang w:eastAsia="es-ES"/>
        </w:rPr>
      </w:pPr>
    </w:p>
    <w:p w:rsidR="00E30512" w:rsidRPr="00E216EF" w:rsidRDefault="007D3720" w:rsidP="00E216EF">
      <w:pPr>
        <w:spacing w:after="0" w:line="240" w:lineRule="auto"/>
        <w:ind w:left="284"/>
        <w:jc w:val="both"/>
        <w:rPr>
          <w:rFonts w:ascii="Arial" w:hAnsi="Arial" w:cs="Arial"/>
          <w:b/>
          <w:color w:val="000000" w:themeColor="text1"/>
          <w:lang w:eastAsia="es-ES"/>
        </w:rPr>
      </w:pPr>
      <w:r w:rsidRPr="00E216EF">
        <w:rPr>
          <w:rFonts w:ascii="Arial" w:hAnsi="Arial" w:cs="Arial"/>
          <w:b/>
          <w:color w:val="000000" w:themeColor="text1"/>
          <w:lang w:eastAsia="es-ES"/>
        </w:rPr>
        <w:t xml:space="preserve">       </w:t>
      </w:r>
      <w:r w:rsidR="009C26A6" w:rsidRPr="00E216EF">
        <w:rPr>
          <w:rFonts w:ascii="Arial" w:hAnsi="Arial" w:cs="Arial"/>
          <w:b/>
          <w:color w:val="000000" w:themeColor="text1"/>
          <w:lang w:eastAsia="es-ES"/>
        </w:rPr>
        <w:t>12-</w:t>
      </w:r>
      <w:r w:rsidR="0027392F" w:rsidRPr="000B34C2">
        <w:rPr>
          <w:rFonts w:ascii="Arial" w:hAnsi="Arial" w:cs="Arial"/>
          <w:b/>
          <w:color w:val="000000" w:themeColor="text1"/>
          <w:u w:val="single"/>
          <w:lang w:eastAsia="es-ES"/>
        </w:rPr>
        <w:t>Condiciones de Acreditación</w:t>
      </w:r>
      <w:r w:rsidR="00DA36B5" w:rsidRPr="00E216EF">
        <w:rPr>
          <w:rFonts w:ascii="Arial" w:hAnsi="Arial" w:cs="Arial"/>
          <w:b/>
          <w:color w:val="000000" w:themeColor="text1"/>
          <w:lang w:eastAsia="es-ES"/>
        </w:rPr>
        <w:t>.</w:t>
      </w:r>
    </w:p>
    <w:p w:rsidR="00E30512" w:rsidRPr="00E216EF" w:rsidRDefault="00E30512" w:rsidP="00E216EF">
      <w:pPr>
        <w:spacing w:after="0" w:line="240" w:lineRule="auto"/>
        <w:ind w:left="284"/>
        <w:jc w:val="both"/>
        <w:rPr>
          <w:rFonts w:ascii="Arial" w:hAnsi="Arial" w:cs="Arial"/>
          <w:b/>
          <w:color w:val="000000" w:themeColor="text1"/>
          <w:lang w:eastAsia="es-ES"/>
        </w:rPr>
      </w:pPr>
    </w:p>
    <w:p w:rsidR="00E30512" w:rsidRPr="00E216EF" w:rsidRDefault="00E30512" w:rsidP="00E216EF">
      <w:pPr>
        <w:spacing w:after="0" w:line="240" w:lineRule="auto"/>
        <w:ind w:left="284"/>
        <w:jc w:val="both"/>
        <w:rPr>
          <w:rFonts w:ascii="Arial" w:hAnsi="Arial" w:cs="Arial"/>
          <w:b/>
          <w:color w:val="000000" w:themeColor="text1"/>
          <w:lang w:eastAsia="es-ES"/>
        </w:rPr>
      </w:pPr>
    </w:p>
    <w:p w:rsidR="00EE3240" w:rsidRPr="00E216EF" w:rsidRDefault="00E30512" w:rsidP="00E216EF">
      <w:pPr>
        <w:spacing w:after="0" w:line="240" w:lineRule="auto"/>
        <w:ind w:left="284"/>
        <w:jc w:val="both"/>
        <w:rPr>
          <w:rFonts w:ascii="Arial" w:hAnsi="Arial" w:cs="Arial"/>
          <w:color w:val="000000" w:themeColor="text1"/>
          <w:lang w:eastAsia="es-ES"/>
        </w:rPr>
      </w:pPr>
      <w:r w:rsidRPr="00E216EF">
        <w:rPr>
          <w:rFonts w:ascii="Arial" w:hAnsi="Arial" w:cs="Arial"/>
          <w:b/>
          <w:color w:val="000000" w:themeColor="text1"/>
          <w:lang w:eastAsia="es-ES"/>
        </w:rPr>
        <w:t xml:space="preserve">       </w:t>
      </w:r>
      <w:r w:rsidR="00EE3240" w:rsidRPr="00E216EF">
        <w:rPr>
          <w:rFonts w:ascii="Arial" w:hAnsi="Arial" w:cs="Arial"/>
          <w:color w:val="000000" w:themeColor="text1"/>
          <w:lang w:eastAsia="es-ES"/>
        </w:rPr>
        <w:t>De acuerdo a la normativa vigente, según Reg</w:t>
      </w:r>
      <w:r w:rsidR="00A8611F" w:rsidRPr="00E216EF">
        <w:rPr>
          <w:rFonts w:ascii="Arial" w:hAnsi="Arial" w:cs="Arial"/>
          <w:color w:val="000000" w:themeColor="text1"/>
          <w:lang w:eastAsia="es-ES"/>
        </w:rPr>
        <w:t>lamento interno, el alumno debe:</w:t>
      </w:r>
    </w:p>
    <w:p w:rsidR="00FA2F2E" w:rsidRPr="00E216EF" w:rsidRDefault="00FA2F2E" w:rsidP="00E216EF">
      <w:pPr>
        <w:spacing w:after="0" w:line="240" w:lineRule="auto"/>
        <w:ind w:left="708"/>
        <w:jc w:val="both"/>
        <w:rPr>
          <w:rFonts w:ascii="Arial" w:hAnsi="Arial" w:cs="Arial"/>
          <w:b/>
          <w:color w:val="000000" w:themeColor="text1"/>
          <w:lang w:eastAsia="es-ES"/>
        </w:rPr>
      </w:pPr>
    </w:p>
    <w:p w:rsidR="00FA2F2E" w:rsidRPr="00E216EF" w:rsidRDefault="00443965" w:rsidP="00E216EF">
      <w:pPr>
        <w:keepNext/>
        <w:spacing w:before="240" w:after="60" w:line="360" w:lineRule="auto"/>
        <w:jc w:val="both"/>
        <w:outlineLvl w:val="1"/>
        <w:rPr>
          <w:rFonts w:ascii="Arial" w:hAnsi="Arial" w:cs="Arial"/>
          <w:bCs/>
          <w:i/>
          <w:iCs/>
          <w:lang w:eastAsia="es-ES"/>
        </w:rPr>
      </w:pPr>
      <w:r w:rsidRPr="00E216EF">
        <w:rPr>
          <w:rFonts w:ascii="Arial" w:hAnsi="Arial" w:cs="Arial"/>
          <w:b/>
          <w:bCs/>
          <w:i/>
          <w:iCs/>
          <w:lang w:eastAsia="es-ES"/>
        </w:rPr>
        <w:t xml:space="preserve"> </w:t>
      </w:r>
      <w:r w:rsidR="00FA2F2E" w:rsidRPr="00E216EF">
        <w:rPr>
          <w:rFonts w:ascii="Arial" w:hAnsi="Arial" w:cs="Arial"/>
          <w:b/>
          <w:bCs/>
          <w:i/>
          <w:iCs/>
          <w:lang w:eastAsia="es-ES"/>
        </w:rPr>
        <w:t xml:space="preserve"> </w:t>
      </w:r>
      <w:r w:rsidR="00EE3240" w:rsidRPr="00E216EF">
        <w:rPr>
          <w:rFonts w:ascii="Arial" w:hAnsi="Arial" w:cs="Arial"/>
          <w:b/>
          <w:bCs/>
          <w:i/>
          <w:iCs/>
          <w:lang w:eastAsia="es-ES"/>
        </w:rPr>
        <w:t xml:space="preserve">- </w:t>
      </w:r>
      <w:r w:rsidR="00FA2F2E" w:rsidRPr="00E216EF">
        <w:rPr>
          <w:rFonts w:ascii="Arial" w:hAnsi="Arial" w:cs="Arial"/>
          <w:bCs/>
          <w:i/>
          <w:iCs/>
          <w:lang w:eastAsia="es-ES"/>
        </w:rPr>
        <w:t>Aprobar el Examen final obligatorio.</w:t>
      </w:r>
    </w:p>
    <w:p w:rsidR="00FA2F2E" w:rsidRPr="00E216EF" w:rsidRDefault="00FA2F2E" w:rsidP="00E216EF">
      <w:pPr>
        <w:spacing w:after="0" w:line="240" w:lineRule="auto"/>
        <w:ind w:left="708"/>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ind w:left="2832"/>
        <w:jc w:val="both"/>
        <w:rPr>
          <w:rFonts w:ascii="Arial" w:hAnsi="Arial" w:cs="Arial"/>
          <w:lang w:eastAsia="es-ES"/>
        </w:rPr>
      </w:pPr>
      <w:r w:rsidRPr="00E216EF">
        <w:rPr>
          <w:rFonts w:ascii="Arial" w:hAnsi="Arial" w:cs="Arial"/>
          <w:lang w:eastAsia="es-ES"/>
        </w:rPr>
        <w:t xml:space="preserve">        -----------------------------------</w:t>
      </w:r>
    </w:p>
    <w:p w:rsidR="00FA2F2E" w:rsidRPr="00E216EF" w:rsidRDefault="00FA2F2E" w:rsidP="00E216EF">
      <w:pPr>
        <w:spacing w:after="0" w:line="240" w:lineRule="auto"/>
        <w:jc w:val="both"/>
        <w:rPr>
          <w:rFonts w:ascii="Arial" w:hAnsi="Arial" w:cs="Arial"/>
        </w:rPr>
      </w:pPr>
      <w:r w:rsidRPr="00E216EF">
        <w:rPr>
          <w:rFonts w:ascii="Arial" w:hAnsi="Arial" w:cs="Arial"/>
          <w:lang w:eastAsia="es-ES"/>
        </w:rPr>
        <w:t>Firma Profesor Titular</w:t>
      </w:r>
    </w:p>
    <w:sectPr w:rsidR="00FA2F2E" w:rsidRPr="00E216EF" w:rsidSect="002E1869">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A39" w:rsidRDefault="00714A39" w:rsidP="00E216EF">
      <w:pPr>
        <w:spacing w:after="0" w:line="240" w:lineRule="auto"/>
      </w:pPr>
      <w:r>
        <w:separator/>
      </w:r>
    </w:p>
  </w:endnote>
  <w:endnote w:type="continuationSeparator" w:id="1">
    <w:p w:rsidR="00714A39" w:rsidRDefault="00714A39" w:rsidP="00E21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7339"/>
      <w:docPartObj>
        <w:docPartGallery w:val="Page Numbers (Bottom of Page)"/>
        <w:docPartUnique/>
      </w:docPartObj>
    </w:sdtPr>
    <w:sdtEndPr>
      <w:rPr>
        <w:rFonts w:ascii="Arial" w:hAnsi="Arial" w:cs="Arial"/>
      </w:rPr>
    </w:sdtEndPr>
    <w:sdtContent>
      <w:p w:rsidR="00BE7C1C" w:rsidRPr="00E216EF" w:rsidRDefault="00A676D7">
        <w:pPr>
          <w:pStyle w:val="Piedepgina"/>
          <w:jc w:val="center"/>
          <w:rPr>
            <w:rFonts w:ascii="Arial" w:hAnsi="Arial" w:cs="Arial"/>
          </w:rPr>
        </w:pPr>
        <w:r w:rsidRPr="00E216EF">
          <w:rPr>
            <w:rFonts w:ascii="Arial" w:hAnsi="Arial" w:cs="Arial"/>
          </w:rPr>
          <w:fldChar w:fldCharType="begin"/>
        </w:r>
        <w:r w:rsidR="00BE7C1C" w:rsidRPr="00E216EF">
          <w:rPr>
            <w:rFonts w:ascii="Arial" w:hAnsi="Arial" w:cs="Arial"/>
          </w:rPr>
          <w:instrText>PAGE   \* MERGEFORMAT</w:instrText>
        </w:r>
        <w:r w:rsidRPr="00E216EF">
          <w:rPr>
            <w:rFonts w:ascii="Arial" w:hAnsi="Arial" w:cs="Arial"/>
          </w:rPr>
          <w:fldChar w:fldCharType="separate"/>
        </w:r>
        <w:r w:rsidR="000A23BE">
          <w:rPr>
            <w:rFonts w:ascii="Arial" w:hAnsi="Arial" w:cs="Arial"/>
            <w:noProof/>
          </w:rPr>
          <w:t>1</w:t>
        </w:r>
        <w:r w:rsidRPr="00E216EF">
          <w:rPr>
            <w:rFonts w:ascii="Arial" w:hAnsi="Arial" w:cs="Arial"/>
          </w:rPr>
          <w:fldChar w:fldCharType="end"/>
        </w:r>
      </w:p>
    </w:sdtContent>
  </w:sdt>
  <w:p w:rsidR="00BE7C1C" w:rsidRDefault="00BE7C1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A39" w:rsidRDefault="00714A39" w:rsidP="00E216EF">
      <w:pPr>
        <w:spacing w:after="0" w:line="240" w:lineRule="auto"/>
      </w:pPr>
      <w:r>
        <w:separator/>
      </w:r>
    </w:p>
  </w:footnote>
  <w:footnote w:type="continuationSeparator" w:id="1">
    <w:p w:rsidR="00714A39" w:rsidRDefault="00714A39" w:rsidP="00E216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AE7"/>
    <w:multiLevelType w:val="multilevel"/>
    <w:tmpl w:val="706A09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ascii="Arial" w:eastAsia="Times New Roman" w:hAnsi="Arial" w:cs="Arial"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460"/>
        </w:tabs>
        <w:ind w:left="2460" w:hanging="72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3690"/>
        </w:tabs>
        <w:ind w:left="3690" w:hanging="108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
    <w:nsid w:val="07EB6B39"/>
    <w:multiLevelType w:val="hybridMultilevel"/>
    <w:tmpl w:val="59C8E94C"/>
    <w:lvl w:ilvl="0" w:tplc="FFFFFFFF">
      <w:start w:val="2"/>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
    <w:nsid w:val="0D1D48AB"/>
    <w:multiLevelType w:val="hybridMultilevel"/>
    <w:tmpl w:val="F7B0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7269D"/>
    <w:multiLevelType w:val="hybridMultilevel"/>
    <w:tmpl w:val="15A6C6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67A09C8"/>
    <w:multiLevelType w:val="hybridMultilevel"/>
    <w:tmpl w:val="E000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5465B"/>
    <w:multiLevelType w:val="hybridMultilevel"/>
    <w:tmpl w:val="9BA6B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CF4D3F"/>
    <w:multiLevelType w:val="hybridMultilevel"/>
    <w:tmpl w:val="8B1E7656"/>
    <w:lvl w:ilvl="0" w:tplc="88C6A2D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9F3AAB"/>
    <w:multiLevelType w:val="hybridMultilevel"/>
    <w:tmpl w:val="FDF4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AE4B79"/>
    <w:multiLevelType w:val="hybridMultilevel"/>
    <w:tmpl w:val="61EE5776"/>
    <w:lvl w:ilvl="0" w:tplc="9D22907C">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AF51B10"/>
    <w:multiLevelType w:val="hybridMultilevel"/>
    <w:tmpl w:val="C31A3D6C"/>
    <w:lvl w:ilvl="0" w:tplc="3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E8B251C"/>
    <w:multiLevelType w:val="hybridMultilevel"/>
    <w:tmpl w:val="AD12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E012F6"/>
    <w:multiLevelType w:val="multilevel"/>
    <w:tmpl w:val="47389948"/>
    <w:lvl w:ilvl="0">
      <w:start w:val="2"/>
      <w:numFmt w:val="decimal"/>
      <w:lvlText w:val="%1"/>
      <w:lvlJc w:val="left"/>
      <w:pPr>
        <w:ind w:left="660" w:hanging="660"/>
      </w:pPr>
      <w:rPr>
        <w:rFonts w:hint="default"/>
      </w:rPr>
    </w:lvl>
    <w:lvl w:ilvl="1">
      <w:start w:val="3"/>
      <w:numFmt w:val="decimal"/>
      <w:lvlText w:val="%1.%2"/>
      <w:lvlJc w:val="left"/>
      <w:pPr>
        <w:ind w:left="1371" w:hanging="660"/>
      </w:pPr>
      <w:rPr>
        <w:rFonts w:hint="default"/>
      </w:rPr>
    </w:lvl>
    <w:lvl w:ilvl="2">
      <w:start w:val="2"/>
      <w:numFmt w:val="decimal"/>
      <w:lvlText w:val="%1.%2.%3"/>
      <w:lvlJc w:val="left"/>
      <w:pPr>
        <w:ind w:left="2142" w:hanging="720"/>
      </w:pPr>
      <w:rPr>
        <w:rFonts w:hint="default"/>
      </w:rPr>
    </w:lvl>
    <w:lvl w:ilvl="3">
      <w:start w:val="2"/>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12">
    <w:nsid w:val="44BC3380"/>
    <w:multiLevelType w:val="hybridMultilevel"/>
    <w:tmpl w:val="9000ED34"/>
    <w:lvl w:ilvl="0" w:tplc="6484A688">
      <w:start w:val="1"/>
      <w:numFmt w:val="decimal"/>
      <w:lvlText w:val="%1-"/>
      <w:lvlJc w:val="left"/>
      <w:pPr>
        <w:ind w:left="1170" w:hanging="36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nsid w:val="45D70DB2"/>
    <w:multiLevelType w:val="hybridMultilevel"/>
    <w:tmpl w:val="408A6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CB0B2C"/>
    <w:multiLevelType w:val="hybridMultilevel"/>
    <w:tmpl w:val="E7C62100"/>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5">
    <w:nsid w:val="4BC055B5"/>
    <w:multiLevelType w:val="hybridMultilevel"/>
    <w:tmpl w:val="A198D9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4E20667A"/>
    <w:multiLevelType w:val="hybridMultilevel"/>
    <w:tmpl w:val="679AD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FCB7449"/>
    <w:multiLevelType w:val="hybridMultilevel"/>
    <w:tmpl w:val="C678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C615F"/>
    <w:multiLevelType w:val="hybridMultilevel"/>
    <w:tmpl w:val="84D0BB4C"/>
    <w:lvl w:ilvl="0" w:tplc="33360822">
      <w:start w:val="7"/>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CF585F"/>
    <w:multiLevelType w:val="multilevel"/>
    <w:tmpl w:val="E14CA6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5C753043"/>
    <w:multiLevelType w:val="hybridMultilevel"/>
    <w:tmpl w:val="221E43DE"/>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1">
    <w:nsid w:val="5D2A5CD9"/>
    <w:multiLevelType w:val="hybridMultilevel"/>
    <w:tmpl w:val="6E08C05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nsid w:val="5E6879F9"/>
    <w:multiLevelType w:val="hybridMultilevel"/>
    <w:tmpl w:val="182A51A0"/>
    <w:lvl w:ilvl="0" w:tplc="4342A57C">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A739B3"/>
    <w:multiLevelType w:val="hybridMultilevel"/>
    <w:tmpl w:val="B40CC7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B8B0E76"/>
    <w:multiLevelType w:val="hybridMultilevel"/>
    <w:tmpl w:val="094C29EC"/>
    <w:lvl w:ilvl="0" w:tplc="FFFFFFFF">
      <w:start w:val="5"/>
      <w:numFmt w:val="bullet"/>
      <w:lvlText w:val=""/>
      <w:lvlJc w:val="left"/>
      <w:pPr>
        <w:tabs>
          <w:tab w:val="num" w:pos="2490"/>
        </w:tabs>
        <w:ind w:left="2490" w:hanging="360"/>
      </w:pPr>
      <w:rPr>
        <w:rFonts w:ascii="Symbol" w:eastAsia="Times New Roman" w:hAnsi="Symbol" w:hint="default"/>
      </w:rPr>
    </w:lvl>
    <w:lvl w:ilvl="1" w:tplc="FFFFFFFF">
      <w:start w:val="1"/>
      <w:numFmt w:val="bullet"/>
      <w:lvlText w:val="o"/>
      <w:lvlJc w:val="left"/>
      <w:pPr>
        <w:tabs>
          <w:tab w:val="num" w:pos="3210"/>
        </w:tabs>
        <w:ind w:left="3210" w:hanging="360"/>
      </w:pPr>
      <w:rPr>
        <w:rFonts w:ascii="Courier New" w:hAnsi="Courier New" w:cs="Courier New" w:hint="default"/>
      </w:rPr>
    </w:lvl>
    <w:lvl w:ilvl="2" w:tplc="040A0001">
      <w:start w:val="1"/>
      <w:numFmt w:val="bullet"/>
      <w:lvlText w:val=""/>
      <w:lvlJc w:val="left"/>
      <w:pPr>
        <w:tabs>
          <w:tab w:val="num" w:pos="3930"/>
        </w:tabs>
        <w:ind w:left="3930" w:hanging="360"/>
      </w:pPr>
      <w:rPr>
        <w:rFonts w:ascii="Symbol" w:hAnsi="Symbol" w:cs="Symbol" w:hint="default"/>
      </w:rPr>
    </w:lvl>
    <w:lvl w:ilvl="3" w:tplc="FFFFFFFF">
      <w:start w:val="1"/>
      <w:numFmt w:val="bullet"/>
      <w:lvlText w:val=""/>
      <w:lvlJc w:val="left"/>
      <w:pPr>
        <w:tabs>
          <w:tab w:val="num" w:pos="4650"/>
        </w:tabs>
        <w:ind w:left="4650" w:hanging="360"/>
      </w:pPr>
      <w:rPr>
        <w:rFonts w:ascii="Symbol" w:hAnsi="Symbol" w:cs="Symbol" w:hint="default"/>
      </w:rPr>
    </w:lvl>
    <w:lvl w:ilvl="4" w:tplc="FFFFFFFF">
      <w:start w:val="1"/>
      <w:numFmt w:val="bullet"/>
      <w:lvlText w:val="o"/>
      <w:lvlJc w:val="left"/>
      <w:pPr>
        <w:tabs>
          <w:tab w:val="num" w:pos="5370"/>
        </w:tabs>
        <w:ind w:left="5370" w:hanging="360"/>
      </w:pPr>
      <w:rPr>
        <w:rFonts w:ascii="Courier New" w:hAnsi="Courier New" w:cs="Courier New" w:hint="default"/>
      </w:rPr>
    </w:lvl>
    <w:lvl w:ilvl="5" w:tplc="FFFFFFFF">
      <w:start w:val="1"/>
      <w:numFmt w:val="bullet"/>
      <w:lvlText w:val=""/>
      <w:lvlJc w:val="left"/>
      <w:pPr>
        <w:tabs>
          <w:tab w:val="num" w:pos="6090"/>
        </w:tabs>
        <w:ind w:left="6090" w:hanging="360"/>
      </w:pPr>
      <w:rPr>
        <w:rFonts w:ascii="Wingdings" w:hAnsi="Wingdings" w:cs="Wingdings" w:hint="default"/>
      </w:rPr>
    </w:lvl>
    <w:lvl w:ilvl="6" w:tplc="FFFFFFFF">
      <w:start w:val="1"/>
      <w:numFmt w:val="bullet"/>
      <w:lvlText w:val=""/>
      <w:lvlJc w:val="left"/>
      <w:pPr>
        <w:tabs>
          <w:tab w:val="num" w:pos="6810"/>
        </w:tabs>
        <w:ind w:left="6810" w:hanging="360"/>
      </w:pPr>
      <w:rPr>
        <w:rFonts w:ascii="Symbol" w:hAnsi="Symbol" w:cs="Symbol" w:hint="default"/>
      </w:rPr>
    </w:lvl>
    <w:lvl w:ilvl="7" w:tplc="FFFFFFFF">
      <w:start w:val="1"/>
      <w:numFmt w:val="bullet"/>
      <w:lvlText w:val="o"/>
      <w:lvlJc w:val="left"/>
      <w:pPr>
        <w:tabs>
          <w:tab w:val="num" w:pos="7530"/>
        </w:tabs>
        <w:ind w:left="7530" w:hanging="360"/>
      </w:pPr>
      <w:rPr>
        <w:rFonts w:ascii="Courier New" w:hAnsi="Courier New" w:cs="Courier New" w:hint="default"/>
      </w:rPr>
    </w:lvl>
    <w:lvl w:ilvl="8" w:tplc="FFFFFFFF">
      <w:start w:val="1"/>
      <w:numFmt w:val="bullet"/>
      <w:lvlText w:val=""/>
      <w:lvlJc w:val="left"/>
      <w:pPr>
        <w:tabs>
          <w:tab w:val="num" w:pos="8250"/>
        </w:tabs>
        <w:ind w:left="8250" w:hanging="360"/>
      </w:pPr>
      <w:rPr>
        <w:rFonts w:ascii="Wingdings" w:hAnsi="Wingdings" w:cs="Wingdings" w:hint="default"/>
      </w:rPr>
    </w:lvl>
  </w:abstractNum>
  <w:abstractNum w:abstractNumId="25">
    <w:nsid w:val="6F66738B"/>
    <w:multiLevelType w:val="hybridMultilevel"/>
    <w:tmpl w:val="4B543F2C"/>
    <w:lvl w:ilvl="0" w:tplc="47BC517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AD10295"/>
    <w:multiLevelType w:val="hybridMultilevel"/>
    <w:tmpl w:val="984AF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E8C0A15"/>
    <w:multiLevelType w:val="hybridMultilevel"/>
    <w:tmpl w:val="ECEE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
  </w:num>
  <w:num w:numId="4">
    <w:abstractNumId w:val="20"/>
  </w:num>
  <w:num w:numId="5">
    <w:abstractNumId w:val="24"/>
  </w:num>
  <w:num w:numId="6">
    <w:abstractNumId w:val="22"/>
  </w:num>
  <w:num w:numId="7">
    <w:abstractNumId w:val="13"/>
  </w:num>
  <w:num w:numId="8">
    <w:abstractNumId w:val="4"/>
  </w:num>
  <w:num w:numId="9">
    <w:abstractNumId w:val="2"/>
  </w:num>
  <w:num w:numId="10">
    <w:abstractNumId w:val="7"/>
  </w:num>
  <w:num w:numId="11">
    <w:abstractNumId w:val="17"/>
  </w:num>
  <w:num w:numId="12">
    <w:abstractNumId w:val="18"/>
  </w:num>
  <w:num w:numId="13">
    <w:abstractNumId w:val="11"/>
  </w:num>
  <w:num w:numId="14">
    <w:abstractNumId w:val="25"/>
  </w:num>
  <w:num w:numId="15">
    <w:abstractNumId w:val="8"/>
  </w:num>
  <w:num w:numId="16">
    <w:abstractNumId w:val="23"/>
  </w:num>
  <w:num w:numId="17">
    <w:abstractNumId w:val="3"/>
  </w:num>
  <w:num w:numId="18">
    <w:abstractNumId w:val="15"/>
  </w:num>
  <w:num w:numId="19">
    <w:abstractNumId w:val="9"/>
  </w:num>
  <w:num w:numId="20">
    <w:abstractNumId w:val="5"/>
  </w:num>
  <w:num w:numId="21">
    <w:abstractNumId w:val="27"/>
  </w:num>
  <w:num w:numId="22">
    <w:abstractNumId w:val="26"/>
  </w:num>
  <w:num w:numId="23">
    <w:abstractNumId w:val="16"/>
  </w:num>
  <w:num w:numId="24">
    <w:abstractNumId w:val="12"/>
  </w:num>
  <w:num w:numId="25">
    <w:abstractNumId w:val="14"/>
  </w:num>
  <w:num w:numId="26">
    <w:abstractNumId w:val="21"/>
  </w:num>
  <w:num w:numId="27">
    <w:abstractNumId w:val="10"/>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6C13CC"/>
    <w:rsid w:val="00051C69"/>
    <w:rsid w:val="00060CD1"/>
    <w:rsid w:val="000A23BE"/>
    <w:rsid w:val="000B34C2"/>
    <w:rsid w:val="001A3058"/>
    <w:rsid w:val="001B02AB"/>
    <w:rsid w:val="00212D41"/>
    <w:rsid w:val="00256A55"/>
    <w:rsid w:val="00266F74"/>
    <w:rsid w:val="0027392F"/>
    <w:rsid w:val="00280A43"/>
    <w:rsid w:val="002A3362"/>
    <w:rsid w:val="002B7E74"/>
    <w:rsid w:val="002C0A45"/>
    <w:rsid w:val="002D0A6D"/>
    <w:rsid w:val="002E1869"/>
    <w:rsid w:val="00301FA5"/>
    <w:rsid w:val="003231A3"/>
    <w:rsid w:val="0032671D"/>
    <w:rsid w:val="00344C70"/>
    <w:rsid w:val="00400172"/>
    <w:rsid w:val="00407839"/>
    <w:rsid w:val="004242FC"/>
    <w:rsid w:val="00443965"/>
    <w:rsid w:val="004541D9"/>
    <w:rsid w:val="00476D0C"/>
    <w:rsid w:val="004F4C68"/>
    <w:rsid w:val="00534B40"/>
    <w:rsid w:val="00575E11"/>
    <w:rsid w:val="0058622B"/>
    <w:rsid w:val="005900B7"/>
    <w:rsid w:val="005E7E89"/>
    <w:rsid w:val="005F0F28"/>
    <w:rsid w:val="005F779F"/>
    <w:rsid w:val="0065785A"/>
    <w:rsid w:val="006633B0"/>
    <w:rsid w:val="006C13CC"/>
    <w:rsid w:val="00714A39"/>
    <w:rsid w:val="007720AD"/>
    <w:rsid w:val="007A275C"/>
    <w:rsid w:val="007A4A52"/>
    <w:rsid w:val="007D3720"/>
    <w:rsid w:val="008829D6"/>
    <w:rsid w:val="008B01C2"/>
    <w:rsid w:val="00980F75"/>
    <w:rsid w:val="009C26A6"/>
    <w:rsid w:val="009E081A"/>
    <w:rsid w:val="009F5208"/>
    <w:rsid w:val="009F53EE"/>
    <w:rsid w:val="00A32BAB"/>
    <w:rsid w:val="00A676D7"/>
    <w:rsid w:val="00A8611F"/>
    <w:rsid w:val="00AD65E0"/>
    <w:rsid w:val="00B0732C"/>
    <w:rsid w:val="00BE409D"/>
    <w:rsid w:val="00BE7C1C"/>
    <w:rsid w:val="00C32188"/>
    <w:rsid w:val="00C33713"/>
    <w:rsid w:val="00C76C1B"/>
    <w:rsid w:val="00C8689D"/>
    <w:rsid w:val="00CB012A"/>
    <w:rsid w:val="00CE4D4A"/>
    <w:rsid w:val="00D15872"/>
    <w:rsid w:val="00D26F79"/>
    <w:rsid w:val="00D70C31"/>
    <w:rsid w:val="00DA36B5"/>
    <w:rsid w:val="00DE4AA1"/>
    <w:rsid w:val="00E03A8B"/>
    <w:rsid w:val="00E216EF"/>
    <w:rsid w:val="00E30512"/>
    <w:rsid w:val="00E86F48"/>
    <w:rsid w:val="00EE3240"/>
    <w:rsid w:val="00F80ADD"/>
    <w:rsid w:val="00F9675F"/>
    <w:rsid w:val="00FA2F2E"/>
    <w:rsid w:val="00FC1D22"/>
    <w:rsid w:val="00FD0056"/>
    <w:rsid w:val="00FD7CC3"/>
    <w:rsid w:val="00FE6759"/>
    <w:rsid w:val="00FF7CC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69"/>
    <w:pPr>
      <w:spacing w:after="200" w:line="276" w:lineRule="auto"/>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6C13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13CC"/>
    <w:rPr>
      <w:rFonts w:ascii="Tahoma" w:hAnsi="Tahoma" w:cs="Tahoma"/>
      <w:sz w:val="16"/>
      <w:szCs w:val="16"/>
    </w:rPr>
  </w:style>
  <w:style w:type="paragraph" w:styleId="Prrafodelista">
    <w:name w:val="List Paragraph"/>
    <w:basedOn w:val="Normal"/>
    <w:uiPriority w:val="34"/>
    <w:qFormat/>
    <w:rsid w:val="002D0A6D"/>
    <w:pPr>
      <w:ind w:left="720"/>
      <w:contextualSpacing/>
    </w:pPr>
  </w:style>
  <w:style w:type="paragraph" w:styleId="Encabezado">
    <w:name w:val="header"/>
    <w:basedOn w:val="Normal"/>
    <w:link w:val="EncabezadoCar"/>
    <w:uiPriority w:val="99"/>
    <w:unhideWhenUsed/>
    <w:rsid w:val="00E21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16EF"/>
    <w:rPr>
      <w:rFonts w:cs="Calibri"/>
      <w:lang w:val="es-ES" w:eastAsia="en-US"/>
    </w:rPr>
  </w:style>
  <w:style w:type="paragraph" w:styleId="Piedepgina">
    <w:name w:val="footer"/>
    <w:basedOn w:val="Normal"/>
    <w:link w:val="PiedepginaCar"/>
    <w:uiPriority w:val="99"/>
    <w:unhideWhenUsed/>
    <w:rsid w:val="00E216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16EF"/>
    <w:rPr>
      <w:rFonts w:cs="Calibri"/>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69"/>
    <w:pPr>
      <w:spacing w:after="200" w:line="276" w:lineRule="auto"/>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6C13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13CC"/>
    <w:rPr>
      <w:rFonts w:ascii="Tahoma" w:hAnsi="Tahoma" w:cs="Tahoma"/>
      <w:sz w:val="16"/>
      <w:szCs w:val="16"/>
    </w:rPr>
  </w:style>
  <w:style w:type="paragraph" w:styleId="Prrafodelista">
    <w:name w:val="List Paragraph"/>
    <w:basedOn w:val="Normal"/>
    <w:uiPriority w:val="34"/>
    <w:qFormat/>
    <w:rsid w:val="002D0A6D"/>
    <w:pPr>
      <w:ind w:left="720"/>
      <w:contextualSpacing/>
    </w:pPr>
  </w:style>
  <w:style w:type="paragraph" w:styleId="Encabezado">
    <w:name w:val="header"/>
    <w:basedOn w:val="Normal"/>
    <w:link w:val="EncabezadoCar"/>
    <w:uiPriority w:val="99"/>
    <w:unhideWhenUsed/>
    <w:rsid w:val="00E21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16EF"/>
    <w:rPr>
      <w:rFonts w:cs="Calibri"/>
      <w:lang w:val="es-ES" w:eastAsia="en-US"/>
    </w:rPr>
  </w:style>
  <w:style w:type="paragraph" w:styleId="Piedepgina">
    <w:name w:val="footer"/>
    <w:basedOn w:val="Normal"/>
    <w:link w:val="PiedepginaCar"/>
    <w:uiPriority w:val="99"/>
    <w:unhideWhenUsed/>
    <w:rsid w:val="00E216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16EF"/>
    <w:rPr>
      <w:rFonts w:cs="Calibri"/>
      <w:lang w:val="es-ES" w:eastAsia="en-US"/>
    </w:rPr>
  </w:style>
</w:styles>
</file>

<file path=word/webSettings.xml><?xml version="1.0" encoding="utf-8"?>
<w:webSettings xmlns:r="http://schemas.openxmlformats.org/officeDocument/2006/relationships" xmlns:w="http://schemas.openxmlformats.org/wordprocessingml/2006/main">
  <w:divs>
    <w:div w:id="72079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F2B8-F395-45F9-86EA-2C5FE1C8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3847</Words>
  <Characters>21162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uncu</Company>
  <LinksUpToDate>false</LinksUpToDate>
  <CharactersWithSpaces>24960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Simon Abdala</dc:creator>
  <cp:lastModifiedBy>Adriana</cp:lastModifiedBy>
  <cp:revision>2</cp:revision>
  <cp:lastPrinted>2015-09-07T14:37:00Z</cp:lastPrinted>
  <dcterms:created xsi:type="dcterms:W3CDTF">2016-05-02T13:18:00Z</dcterms:created>
  <dcterms:modified xsi:type="dcterms:W3CDTF">2016-05-02T13:18:00Z</dcterms:modified>
</cp:coreProperties>
</file>