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ACA" w:rsidRPr="00420ACA" w:rsidRDefault="00420ACA" w:rsidP="00420ACA">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sidRPr="00420ACA">
        <w:rPr>
          <w:rFonts w:ascii="Arial" w:eastAsia="Times New Roman" w:hAnsi="Arial" w:cs="Arial"/>
          <w:b/>
          <w:bCs/>
          <w:i/>
          <w:iCs/>
          <w:color w:val="FF8000"/>
          <w:sz w:val="48"/>
          <w:szCs w:val="48"/>
          <w:lang w:val="es-ES" w:eastAsia="es-AR"/>
        </w:rPr>
        <w:t xml:space="preserve">La higiene </w:t>
      </w:r>
      <w:proofErr w:type="spellStart"/>
      <w:r w:rsidRPr="00420ACA">
        <w:rPr>
          <w:rFonts w:ascii="Arial" w:eastAsia="Times New Roman" w:hAnsi="Arial" w:cs="Arial"/>
          <w:b/>
          <w:bCs/>
          <w:i/>
          <w:iCs/>
          <w:color w:val="FF8000"/>
          <w:sz w:val="48"/>
          <w:szCs w:val="48"/>
          <w:lang w:val="es-ES" w:eastAsia="es-AR"/>
        </w:rPr>
        <w:t>aliment</w:t>
      </w:r>
      <w:r w:rsidRPr="00420ACA">
        <w:rPr>
          <w:rFonts w:ascii="Arial" w:eastAsia="Times New Roman" w:hAnsi="Arial" w:cs="Arial"/>
          <w:b/>
          <w:bCs/>
          <w:i/>
          <w:iCs/>
          <w:color w:val="FF8000"/>
          <w:sz w:val="48"/>
          <w:szCs w:val="48"/>
          <w:lang w:eastAsia="es-AR"/>
        </w:rPr>
        <w:t>ic</w:t>
      </w:r>
      <w:r w:rsidRPr="00420ACA">
        <w:rPr>
          <w:rFonts w:ascii="Arial" w:eastAsia="Times New Roman" w:hAnsi="Arial" w:cs="Arial"/>
          <w:b/>
          <w:bCs/>
          <w:i/>
          <w:iCs/>
          <w:color w:val="FF8000"/>
          <w:sz w:val="48"/>
          <w:szCs w:val="48"/>
          <w:lang w:val="es-ES" w:eastAsia="es-AR"/>
        </w:rPr>
        <w:t>ia</w:t>
      </w:r>
      <w:proofErr w:type="spellEnd"/>
    </w:p>
    <w:p w:rsidR="00420ACA" w:rsidRPr="00420ACA" w:rsidRDefault="00420ACA" w:rsidP="00420ACA">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420ACA">
        <w:rPr>
          <w:rFonts w:ascii="Arial" w:eastAsia="Times New Roman" w:hAnsi="Arial" w:cs="Arial"/>
          <w:b/>
          <w:bCs/>
          <w:color w:val="FF8000"/>
          <w:sz w:val="20"/>
          <w:szCs w:val="20"/>
          <w:lang w:val="es-ES" w:eastAsia="es-AR"/>
        </w:rPr>
        <w:t>Introducción</w:t>
      </w:r>
    </w:p>
    <w:p w:rsidR="00420ACA" w:rsidRDefault="00420ACA" w:rsidP="00420ACA">
      <w:pPr>
        <w:spacing w:before="100" w:beforeAutospacing="1" w:after="100" w:afterAutospacing="1" w:line="240" w:lineRule="auto"/>
        <w:rPr>
          <w:rFonts w:ascii="Arial" w:eastAsia="Times New Roman" w:hAnsi="Arial" w:cs="Arial"/>
          <w:color w:val="000000"/>
          <w:sz w:val="20"/>
          <w:szCs w:val="20"/>
          <w:lang w:val="es-ES" w:eastAsia="es-AR"/>
        </w:rPr>
      </w:pPr>
      <w:r w:rsidRPr="00420ACA">
        <w:rPr>
          <w:rFonts w:ascii="Arial" w:eastAsia="Times New Roman" w:hAnsi="Arial" w:cs="Arial"/>
          <w:color w:val="000000"/>
          <w:sz w:val="20"/>
          <w:szCs w:val="20"/>
          <w:lang w:eastAsia="es-AR"/>
        </w:rPr>
        <w:br/>
      </w:r>
      <w:r w:rsidRPr="00420ACA">
        <w:rPr>
          <w:rFonts w:ascii="Arial" w:eastAsia="Times New Roman" w:hAnsi="Arial" w:cs="Arial"/>
          <w:color w:val="000000"/>
          <w:sz w:val="20"/>
          <w:szCs w:val="20"/>
          <w:lang w:val="es-ES" w:eastAsia="es-AR"/>
        </w:rPr>
        <w:t>La mayoría de los casos de intoxicación alimentaria se deben a errores en la higiene alimentaria. El número de intoxicaciones de este tipo aumenta de forma constante.</w:t>
      </w:r>
    </w:p>
    <w:p w:rsidR="00301D84" w:rsidRPr="00420ACA" w:rsidRDefault="00301D84" w:rsidP="00420ACA">
      <w:pPr>
        <w:spacing w:before="100" w:beforeAutospacing="1" w:after="100" w:afterAutospacing="1" w:line="240" w:lineRule="auto"/>
        <w:rPr>
          <w:rFonts w:ascii="Times New Roman" w:eastAsia="Times New Roman" w:hAnsi="Times New Roman" w:cs="Times New Roman"/>
          <w:color w:val="000000"/>
          <w:sz w:val="27"/>
          <w:szCs w:val="27"/>
          <w:lang w:eastAsia="es-AR"/>
        </w:rPr>
      </w:pPr>
    </w:p>
    <w:p w:rsidR="00420ACA" w:rsidRPr="00420ACA" w:rsidRDefault="00420ACA" w:rsidP="00420ACA">
      <w:pPr>
        <w:spacing w:before="100" w:beforeAutospacing="1" w:after="270" w:line="240" w:lineRule="auto"/>
        <w:jc w:val="center"/>
        <w:rPr>
          <w:rFonts w:ascii="Times New Roman" w:eastAsia="Times New Roman" w:hAnsi="Times New Roman" w:cs="Times New Roman"/>
          <w:color w:val="000000"/>
          <w:sz w:val="27"/>
          <w:szCs w:val="27"/>
          <w:lang w:eastAsia="es-AR"/>
        </w:rPr>
      </w:pPr>
      <w:r w:rsidRPr="00420ACA">
        <w:rPr>
          <w:rFonts w:ascii="Arial" w:eastAsia="Times New Roman" w:hAnsi="Arial" w:cs="Arial"/>
          <w:b/>
          <w:bCs/>
          <w:color w:val="FF8000"/>
          <w:sz w:val="27"/>
          <w:szCs w:val="27"/>
          <w:lang w:val="es-ES" w:eastAsia="es-AR"/>
        </w:rPr>
        <w:t>Las intoxicaciones alimentarias han aumentado de forma</w:t>
      </w:r>
      <w:r w:rsidRPr="00420ACA">
        <w:rPr>
          <w:rFonts w:ascii="Arial" w:eastAsia="Times New Roman" w:hAnsi="Arial" w:cs="Arial"/>
          <w:b/>
          <w:bCs/>
          <w:color w:val="FF8000"/>
          <w:sz w:val="27"/>
          <w:lang w:val="es-ES" w:eastAsia="es-AR"/>
        </w:rPr>
        <w:t> </w:t>
      </w:r>
      <w:r w:rsidRPr="00420ACA">
        <w:rPr>
          <w:rFonts w:ascii="Arial" w:eastAsia="Times New Roman" w:hAnsi="Arial" w:cs="Arial"/>
          <w:b/>
          <w:bCs/>
          <w:color w:val="FF8000"/>
          <w:sz w:val="27"/>
          <w:szCs w:val="27"/>
          <w:lang w:val="es-ES" w:eastAsia="es-AR"/>
        </w:rPr>
        <w:br/>
        <w:t>notable desde hace veinte años.</w:t>
      </w:r>
    </w:p>
    <w:tbl>
      <w:tblPr>
        <w:tblW w:w="1125" w:type="dxa"/>
        <w:jc w:val="center"/>
        <w:tblCellSpacing w:w="15" w:type="dxa"/>
        <w:tblCellMar>
          <w:top w:w="15" w:type="dxa"/>
          <w:left w:w="15" w:type="dxa"/>
          <w:bottom w:w="15" w:type="dxa"/>
          <w:right w:w="15" w:type="dxa"/>
        </w:tblCellMar>
        <w:tblLook w:val="04A0"/>
      </w:tblPr>
      <w:tblGrid>
        <w:gridCol w:w="1018"/>
        <w:gridCol w:w="6105"/>
      </w:tblGrid>
      <w:tr w:rsidR="00420ACA" w:rsidRPr="00420ACA" w:rsidTr="00420ACA">
        <w:trPr>
          <w:tblCellSpacing w:w="15" w:type="dxa"/>
          <w:jc w:val="center"/>
        </w:trPr>
        <w:tc>
          <w:tcPr>
            <w:tcW w:w="0" w:type="auto"/>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Times New Roman" w:eastAsia="Times New Roman" w:hAnsi="Times New Roman" w:cs="Times New Roman"/>
                <w:sz w:val="24"/>
                <w:szCs w:val="24"/>
                <w:lang w:eastAsia="es-AR"/>
              </w:rPr>
              <w:t> </w:t>
            </w:r>
          </w:p>
        </w:tc>
        <w:tc>
          <w:tcPr>
            <w:tcW w:w="0" w:type="auto"/>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Times New Roman" w:eastAsia="Times New Roman" w:hAnsi="Times New Roman" w:cs="Times New Roman"/>
                <w:sz w:val="24"/>
                <w:szCs w:val="24"/>
                <w:lang w:eastAsia="es-AR"/>
              </w:rPr>
              <w:t> </w:t>
            </w:r>
          </w:p>
        </w:tc>
      </w:tr>
      <w:tr w:rsidR="00420ACA" w:rsidRPr="00420ACA" w:rsidTr="00420ACA">
        <w:trPr>
          <w:tblCellSpacing w:w="15" w:type="dxa"/>
          <w:jc w:val="center"/>
        </w:trPr>
        <w:tc>
          <w:tcPr>
            <w:tcW w:w="0" w:type="auto"/>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Arial" w:eastAsia="Times New Roman" w:hAnsi="Arial" w:cs="Arial"/>
                <w:sz w:val="15"/>
                <w:szCs w:val="15"/>
                <w:lang w:val="es-ES" w:eastAsia="es-AR"/>
              </w:rPr>
              <w:t>número de intoxicaciones</w:t>
            </w:r>
            <w:r w:rsidRPr="00420ACA">
              <w:rPr>
                <w:rFonts w:ascii="Arial" w:eastAsia="Times New Roman" w:hAnsi="Arial" w:cs="Arial"/>
                <w:sz w:val="15"/>
                <w:szCs w:val="15"/>
                <w:lang w:val="es-ES" w:eastAsia="es-AR"/>
              </w:rPr>
              <w:br/>
              <w:t>alimentarias</w:t>
            </w:r>
          </w:p>
        </w:tc>
        <w:tc>
          <w:tcPr>
            <w:tcW w:w="0" w:type="auto"/>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3810000" cy="2857500"/>
                  <wp:effectExtent l="19050" t="0" r="0" b="0"/>
                  <wp:docPr id="1" name="Imagen 1" descr="http://www.hygiene-educ.com/sp/images/alimentaire/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ygiene-educ.com/sp/images/alimentaire/GRAPH.jpg"/>
                          <pic:cNvPicPr>
                            <a:picLocks noChangeAspect="1" noChangeArrowheads="1"/>
                          </pic:cNvPicPr>
                        </pic:nvPicPr>
                        <pic:blipFill>
                          <a:blip r:embed="rId5"/>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r>
    </w:tbl>
    <w:p w:rsidR="00420ACA" w:rsidRPr="00420ACA" w:rsidRDefault="00420ACA" w:rsidP="00420ACA">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sidRPr="00420ACA">
        <w:rPr>
          <w:rFonts w:ascii="Times New Roman" w:eastAsia="Times New Roman" w:hAnsi="Times New Roman" w:cs="Times New Roman"/>
          <w:color w:val="000000"/>
          <w:sz w:val="27"/>
          <w:szCs w:val="27"/>
          <w:lang w:eastAsia="es-AR"/>
        </w:rPr>
        <w:t> </w:t>
      </w:r>
    </w:p>
    <w:p w:rsidR="00420ACA" w:rsidRPr="00420ACA" w:rsidRDefault="00420ACA" w:rsidP="00420ACA">
      <w:pPr>
        <w:spacing w:before="100" w:beforeAutospacing="1" w:after="270" w:line="240" w:lineRule="auto"/>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0"/>
          <w:szCs w:val="20"/>
          <w:lang w:val="es-ES" w:eastAsia="es-AR"/>
        </w:rPr>
        <w:t>Este aumento se debe a:</w:t>
      </w:r>
      <w:r w:rsidRPr="00420ACA">
        <w:rPr>
          <w:rFonts w:ascii="Times New Roman" w:eastAsia="Times New Roman" w:hAnsi="Times New Roman" w:cs="Times New Roman"/>
          <w:color w:val="000000"/>
          <w:sz w:val="20"/>
          <w:szCs w:val="20"/>
          <w:lang w:eastAsia="es-AR"/>
        </w:rPr>
        <w:br/>
      </w:r>
      <w:r w:rsidRPr="00420ACA">
        <w:rPr>
          <w:rFonts w:ascii="Arial" w:eastAsia="Times New Roman" w:hAnsi="Arial" w:cs="Arial"/>
          <w:color w:val="000000"/>
          <w:sz w:val="20"/>
          <w:szCs w:val="20"/>
          <w:lang w:val="es-ES" w:eastAsia="es-AR"/>
        </w:rPr>
        <w:t>- una mejor detección de las contaminaciones producidas por bacterias.</w:t>
      </w:r>
      <w:r w:rsidRPr="00420ACA">
        <w:rPr>
          <w:rFonts w:ascii="Arial" w:eastAsia="Times New Roman" w:hAnsi="Arial" w:cs="Arial"/>
          <w:color w:val="000000"/>
          <w:sz w:val="20"/>
          <w:lang w:eastAsia="es-AR"/>
        </w:rPr>
        <w:t> </w:t>
      </w:r>
      <w:r w:rsidRPr="00420ACA">
        <w:rPr>
          <w:rFonts w:ascii="Arial" w:eastAsia="Times New Roman" w:hAnsi="Arial" w:cs="Arial"/>
          <w:color w:val="000000"/>
          <w:sz w:val="20"/>
          <w:szCs w:val="20"/>
          <w:lang w:eastAsia="es-AR"/>
        </w:rPr>
        <w:br/>
      </w:r>
      <w:r w:rsidRPr="00420ACA">
        <w:rPr>
          <w:rFonts w:ascii="Arial" w:eastAsia="Times New Roman" w:hAnsi="Arial" w:cs="Arial"/>
          <w:color w:val="000000"/>
          <w:sz w:val="20"/>
          <w:szCs w:val="20"/>
          <w:lang w:val="es-ES" w:eastAsia="es-AR"/>
        </w:rPr>
        <w:t>- una mayor cantidad de productos contaminados, debido a la industrialización de la producción agroalimentaria y a la centralización de los sistemas de distribución.</w:t>
      </w:r>
      <w:r w:rsidRPr="00420ACA">
        <w:rPr>
          <w:rFonts w:ascii="Times New Roman" w:eastAsia="Times New Roman" w:hAnsi="Times New Roman" w:cs="Times New Roman"/>
          <w:color w:val="000000"/>
          <w:sz w:val="20"/>
          <w:szCs w:val="20"/>
          <w:lang w:eastAsia="es-AR"/>
        </w:rPr>
        <w:br/>
      </w:r>
      <w:r w:rsidRPr="00420ACA">
        <w:rPr>
          <w:rFonts w:ascii="Arial" w:eastAsia="Times New Roman" w:hAnsi="Arial" w:cs="Arial"/>
          <w:color w:val="000000"/>
          <w:sz w:val="20"/>
          <w:szCs w:val="20"/>
          <w:lang w:val="es-ES" w:eastAsia="es-AR"/>
        </w:rPr>
        <w:t>- una higiene controlada de forma insuficiente en los diferentes niveles de la cadena alimenticia.</w:t>
      </w:r>
      <w:r w:rsidRPr="00420ACA">
        <w:rPr>
          <w:rFonts w:ascii="Times New Roman" w:eastAsia="Times New Roman" w:hAnsi="Times New Roman" w:cs="Times New Roman"/>
          <w:color w:val="000000"/>
          <w:sz w:val="20"/>
          <w:szCs w:val="20"/>
          <w:lang w:eastAsia="es-AR"/>
        </w:rPr>
        <w:br/>
      </w:r>
      <w:r w:rsidRPr="00420ACA">
        <w:rPr>
          <w:rFonts w:ascii="Arial" w:eastAsia="Times New Roman" w:hAnsi="Arial" w:cs="Arial"/>
          <w:color w:val="000000"/>
          <w:sz w:val="20"/>
          <w:szCs w:val="20"/>
          <w:lang w:val="es-ES" w:eastAsia="es-AR"/>
        </w:rPr>
        <w:t xml:space="preserve">Aunque el riesgo de los consumidores es muy reducido, sería aún menor si se aplicaran algunas normas de </w:t>
      </w:r>
      <w:proofErr w:type="gramStart"/>
      <w:r w:rsidRPr="00420ACA">
        <w:rPr>
          <w:rFonts w:ascii="Arial" w:eastAsia="Times New Roman" w:hAnsi="Arial" w:cs="Arial"/>
          <w:color w:val="000000"/>
          <w:sz w:val="20"/>
          <w:szCs w:val="20"/>
          <w:lang w:val="es-ES" w:eastAsia="es-AR"/>
        </w:rPr>
        <w:t>higiene simples y eficaces</w:t>
      </w:r>
      <w:proofErr w:type="gramEnd"/>
      <w:r w:rsidRPr="00420ACA">
        <w:rPr>
          <w:rFonts w:ascii="Arial" w:eastAsia="Times New Roman" w:hAnsi="Arial" w:cs="Arial"/>
          <w:color w:val="000000"/>
          <w:sz w:val="20"/>
          <w:szCs w:val="20"/>
          <w:lang w:val="es-ES" w:eastAsia="es-AR"/>
        </w:rPr>
        <w:t>. Evidentemente, estas normas de higiene no sólo conciernen a productores y distribuidores, sino también a cada uno de los co</w:t>
      </w:r>
      <w:r w:rsidR="00301D84">
        <w:rPr>
          <w:rFonts w:ascii="Times New Roman" w:eastAsia="Times New Roman" w:hAnsi="Times New Roman" w:cs="Times New Roman"/>
          <w:noProof/>
          <w:color w:val="000000"/>
          <w:sz w:val="27"/>
          <w:szCs w:val="27"/>
          <w:lang w:eastAsia="es-AR"/>
        </w:rPr>
        <w:drawing>
          <wp:anchor distT="0" distB="0" distL="114300" distR="114300" simplePos="0" relativeHeight="251663360" behindDoc="0" locked="0" layoutInCell="1" allowOverlap="1">
            <wp:simplePos x="1095375" y="1047750"/>
            <wp:positionH relativeFrom="margin">
              <wp:align>left</wp:align>
            </wp:positionH>
            <wp:positionV relativeFrom="margin">
              <wp:align>bottom</wp:align>
            </wp:positionV>
            <wp:extent cx="2257425" cy="1552575"/>
            <wp:effectExtent l="19050" t="0" r="9525" b="0"/>
            <wp:wrapSquare wrapText="bothSides"/>
            <wp:docPr id="13" name="Imagen 2" descr="http://www.hygiene-educ.com/sp/images/alimentai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ygiene-educ.com/sp/images/alimentaire/2.jpg"/>
                    <pic:cNvPicPr>
                      <a:picLocks noChangeAspect="1" noChangeArrowheads="1"/>
                    </pic:cNvPicPr>
                  </pic:nvPicPr>
                  <pic:blipFill>
                    <a:blip r:embed="rId6"/>
                    <a:srcRect/>
                    <a:stretch>
                      <a:fillRect/>
                    </a:stretch>
                  </pic:blipFill>
                  <pic:spPr bwMode="auto">
                    <a:xfrm>
                      <a:off x="0" y="0"/>
                      <a:ext cx="2257425" cy="1552575"/>
                    </a:xfrm>
                    <a:prstGeom prst="rect">
                      <a:avLst/>
                    </a:prstGeom>
                    <a:noFill/>
                    <a:ln w="9525">
                      <a:noFill/>
                      <a:miter lim="800000"/>
                      <a:headEnd/>
                      <a:tailEnd/>
                    </a:ln>
                  </pic:spPr>
                </pic:pic>
              </a:graphicData>
            </a:graphic>
          </wp:anchor>
        </w:drawing>
      </w:r>
      <w:r w:rsidRPr="00420ACA">
        <w:rPr>
          <w:rFonts w:ascii="Arial" w:eastAsia="Times New Roman" w:hAnsi="Arial" w:cs="Arial"/>
          <w:color w:val="000000"/>
          <w:sz w:val="20"/>
          <w:szCs w:val="20"/>
          <w:lang w:val="es-ES" w:eastAsia="es-AR"/>
        </w:rPr>
        <w:t>nsumidores.</w:t>
      </w:r>
    </w:p>
    <w:p w:rsidR="00420ACA" w:rsidRPr="00420ACA" w:rsidRDefault="00420ACA" w:rsidP="00420ACA">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420ACA" w:rsidRPr="00420ACA" w:rsidRDefault="00420ACA" w:rsidP="00301D84">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sidRPr="00420ACA">
        <w:rPr>
          <w:rFonts w:ascii="Arial" w:eastAsia="Times New Roman" w:hAnsi="Arial" w:cs="Arial"/>
          <w:b/>
          <w:bCs/>
          <w:i/>
          <w:iCs/>
          <w:color w:val="FF8000"/>
          <w:sz w:val="48"/>
          <w:szCs w:val="48"/>
          <w:lang w:val="es-ES" w:eastAsia="es-AR"/>
        </w:rPr>
        <w:t>Situación actual</w:t>
      </w:r>
      <w:r w:rsidRPr="00420ACA">
        <w:rPr>
          <w:rFonts w:ascii="Arial" w:eastAsia="Times New Roman" w:hAnsi="Arial" w:cs="Arial"/>
          <w:color w:val="000000"/>
          <w:sz w:val="24"/>
          <w:szCs w:val="24"/>
          <w:lang w:eastAsia="es-AR"/>
        </w:rPr>
        <w:br/>
      </w:r>
      <w:r w:rsidRPr="00420ACA">
        <w:rPr>
          <w:rFonts w:ascii="Arial" w:eastAsia="Times New Roman" w:hAnsi="Arial" w:cs="Arial"/>
          <w:color w:val="000000"/>
          <w:sz w:val="20"/>
          <w:szCs w:val="20"/>
          <w:lang w:eastAsia="es-AR"/>
        </w:rPr>
        <w:br/>
      </w:r>
      <w:bookmarkStart w:id="0" w:name="aliments"/>
      <w:bookmarkEnd w:id="0"/>
      <w:r w:rsidRPr="00420ACA">
        <w:rPr>
          <w:rFonts w:ascii="Arial" w:eastAsia="Times New Roman" w:hAnsi="Arial" w:cs="Arial"/>
          <w:color w:val="FF8000"/>
          <w:sz w:val="20"/>
          <w:szCs w:val="20"/>
          <w:lang w:eastAsia="es-AR"/>
        </w:rPr>
        <w:br/>
      </w:r>
      <w:r w:rsidRPr="00420ACA">
        <w:rPr>
          <w:rFonts w:ascii="Arial" w:eastAsia="Times New Roman" w:hAnsi="Arial" w:cs="Arial"/>
          <w:b/>
          <w:bCs/>
          <w:color w:val="FF8000"/>
          <w:sz w:val="20"/>
          <w:szCs w:val="20"/>
          <w:u w:val="single"/>
          <w:lang w:val="es-ES" w:eastAsia="es-AR"/>
        </w:rPr>
        <w:t>Los alimentos de riesgo</w:t>
      </w:r>
    </w:p>
    <w:p w:rsidR="00420ACA" w:rsidRPr="00420ACA" w:rsidRDefault="00420ACA" w:rsidP="00420ACA">
      <w:pPr>
        <w:spacing w:beforeAutospacing="1" w:after="100" w:afterAutospacing="1" w:line="240" w:lineRule="auto"/>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0"/>
          <w:szCs w:val="20"/>
          <w:lang w:val="es-ES" w:eastAsia="es-AR"/>
        </w:rPr>
        <w:t>Entre las causas de contaminación, aparecen principalmente los siguientes alimentos</w:t>
      </w:r>
    </w:p>
    <w:p w:rsidR="00420ACA" w:rsidRPr="00420ACA" w:rsidRDefault="00420ACA" w:rsidP="00420ACA">
      <w:pPr>
        <w:numPr>
          <w:ilvl w:val="0"/>
          <w:numId w:val="1"/>
        </w:numPr>
        <w:spacing w:beforeAutospacing="1" w:after="100" w:afterAutospacing="1" w:line="240" w:lineRule="auto"/>
        <w:ind w:left="2880"/>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0"/>
          <w:szCs w:val="20"/>
          <w:lang w:val="es-ES" w:eastAsia="es-AR"/>
        </w:rPr>
        <w:t>los huevos y sus derivados, que provocan aproximadamente 1/3 de las intoxicaciones</w:t>
      </w:r>
      <w:r w:rsidRPr="00420ACA">
        <w:rPr>
          <w:rFonts w:ascii="Arial" w:eastAsia="Times New Roman" w:hAnsi="Arial" w:cs="Arial"/>
          <w:color w:val="000000"/>
          <w:sz w:val="20"/>
          <w:szCs w:val="20"/>
          <w:lang w:eastAsia="es-AR"/>
        </w:rPr>
        <w:t>,</w:t>
      </w:r>
    </w:p>
    <w:p w:rsidR="00420ACA" w:rsidRPr="00420ACA" w:rsidRDefault="00420ACA" w:rsidP="00420ACA">
      <w:pPr>
        <w:numPr>
          <w:ilvl w:val="0"/>
          <w:numId w:val="1"/>
        </w:numPr>
        <w:spacing w:before="100" w:beforeAutospacing="1" w:after="100" w:afterAutospacing="1" w:line="240" w:lineRule="auto"/>
        <w:ind w:left="2880"/>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0"/>
          <w:szCs w:val="20"/>
          <w:lang w:val="es-ES" w:eastAsia="es-AR"/>
        </w:rPr>
        <w:t>las aves y en especial el pollo</w:t>
      </w:r>
      <w:r w:rsidRPr="00420ACA">
        <w:rPr>
          <w:rFonts w:ascii="Arial" w:eastAsia="Times New Roman" w:hAnsi="Arial" w:cs="Arial"/>
          <w:color w:val="000000"/>
          <w:sz w:val="20"/>
          <w:szCs w:val="20"/>
          <w:lang w:eastAsia="es-AR"/>
        </w:rPr>
        <w:t>,</w:t>
      </w:r>
    </w:p>
    <w:p w:rsidR="00420ACA" w:rsidRPr="00420ACA" w:rsidRDefault="00420ACA" w:rsidP="00420ACA">
      <w:pPr>
        <w:numPr>
          <w:ilvl w:val="0"/>
          <w:numId w:val="1"/>
        </w:numPr>
        <w:spacing w:before="100" w:beforeAutospacing="1" w:after="100" w:afterAutospacing="1" w:line="240" w:lineRule="auto"/>
        <w:ind w:left="2880"/>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0"/>
          <w:szCs w:val="20"/>
          <w:lang w:val="es-ES" w:eastAsia="es-AR"/>
        </w:rPr>
        <w:t>los alimentos que se consumen crudos</w:t>
      </w:r>
      <w:r w:rsidRPr="00420ACA">
        <w:rPr>
          <w:rFonts w:ascii="Arial" w:eastAsia="Times New Roman" w:hAnsi="Arial" w:cs="Arial"/>
          <w:color w:val="000000"/>
          <w:sz w:val="20"/>
          <w:szCs w:val="20"/>
          <w:lang w:eastAsia="es-AR"/>
        </w:rPr>
        <w:t>.</w:t>
      </w:r>
    </w:p>
    <w:tbl>
      <w:tblPr>
        <w:tblW w:w="5000" w:type="pct"/>
        <w:tblCellSpacing w:w="0" w:type="dxa"/>
        <w:tblCellMar>
          <w:left w:w="0" w:type="dxa"/>
          <w:right w:w="0" w:type="dxa"/>
        </w:tblCellMar>
        <w:tblLook w:val="04A0"/>
      </w:tblPr>
      <w:tblGrid>
        <w:gridCol w:w="6498"/>
        <w:gridCol w:w="2340"/>
      </w:tblGrid>
      <w:tr w:rsidR="00420ACA" w:rsidRPr="00420ACA" w:rsidTr="00301D84">
        <w:trPr>
          <w:trHeight w:val="2745"/>
          <w:tblCellSpacing w:w="0" w:type="dxa"/>
        </w:trPr>
        <w:tc>
          <w:tcPr>
            <w:tcW w:w="3676"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Arial" w:eastAsia="Times New Roman" w:hAnsi="Arial" w:cs="Arial"/>
                <w:b/>
                <w:bCs/>
                <w:color w:val="FF8000"/>
                <w:sz w:val="20"/>
                <w:szCs w:val="20"/>
                <w:lang w:val="es-ES" w:eastAsia="es-AR"/>
              </w:rPr>
              <w:t>a) Los huevos y sus derivados</w:t>
            </w:r>
            <w:bookmarkStart w:id="1" w:name="oeufs"/>
            <w:bookmarkEnd w:id="1"/>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eastAsia="es-AR"/>
              </w:rPr>
              <w:br/>
            </w:r>
            <w:r w:rsidRPr="00420ACA">
              <w:rPr>
                <w:rFonts w:ascii="Arial" w:eastAsia="Times New Roman" w:hAnsi="Arial" w:cs="Arial"/>
                <w:sz w:val="20"/>
                <w:szCs w:val="20"/>
                <w:lang w:val="es-ES" w:eastAsia="es-AR"/>
              </w:rPr>
              <w:t>Según el departamento de agricultura norteamericano, unos 2,3 millones de los 50 mil millones de huevos producidos cada año están contaminados por</w:t>
            </w:r>
            <w:r w:rsidRPr="00420ACA">
              <w:rPr>
                <w:rFonts w:ascii="Arial" w:eastAsia="Times New Roman" w:hAnsi="Arial" w:cs="Arial"/>
                <w:sz w:val="20"/>
                <w:lang w:val="es-ES" w:eastAsia="es-AR"/>
              </w:rPr>
              <w:t> </w:t>
            </w:r>
            <w:proofErr w:type="spellStart"/>
            <w:r w:rsidRPr="00420ACA">
              <w:rPr>
                <w:rFonts w:ascii="Arial" w:eastAsia="Times New Roman" w:hAnsi="Arial" w:cs="Arial"/>
                <w:i/>
                <w:iCs/>
                <w:sz w:val="20"/>
                <w:szCs w:val="20"/>
                <w:lang w:val="es-ES" w:eastAsia="es-AR"/>
              </w:rPr>
              <w:t>Salmonela</w:t>
            </w:r>
            <w:proofErr w:type="spellEnd"/>
            <w:r w:rsidRPr="00420ACA">
              <w:rPr>
                <w:rFonts w:ascii="Arial" w:eastAsia="Times New Roman" w:hAnsi="Arial" w:cs="Arial"/>
                <w:i/>
                <w:iCs/>
                <w:sz w:val="20"/>
                <w:szCs w:val="20"/>
                <w:lang w:val="es-ES" w:eastAsia="es-AR"/>
              </w:rPr>
              <w:t xml:space="preserve"> </w:t>
            </w:r>
            <w:proofErr w:type="spellStart"/>
            <w:r w:rsidRPr="00420ACA">
              <w:rPr>
                <w:rFonts w:ascii="Arial" w:eastAsia="Times New Roman" w:hAnsi="Arial" w:cs="Arial"/>
                <w:i/>
                <w:iCs/>
                <w:sz w:val="20"/>
                <w:szCs w:val="20"/>
                <w:lang w:val="es-ES" w:eastAsia="es-AR"/>
              </w:rPr>
              <w:t>enteritidis</w:t>
            </w:r>
            <w:proofErr w:type="spellEnd"/>
            <w:r w:rsidRPr="00420ACA">
              <w:rPr>
                <w:rFonts w:ascii="Arial" w:eastAsia="Times New Roman" w:hAnsi="Arial" w:cs="Arial"/>
                <w:sz w:val="20"/>
                <w:szCs w:val="20"/>
                <w:lang w:val="es-ES" w:eastAsia="es-AR"/>
              </w:rPr>
              <w:t>. Actualmente, se desarrollan dos vías de investigación: la vacuna para los pollos y la pasteurización de los huevos. No obstante, la prevención se basa principalmente en el mantenimiento de la cadena de frío y en el respeto máximo de las fechas de caducidad</w:t>
            </w:r>
            <w:r w:rsidRPr="00420ACA">
              <w:rPr>
                <w:rFonts w:ascii="Arial" w:eastAsia="Times New Roman" w:hAnsi="Arial" w:cs="Arial"/>
                <w:sz w:val="20"/>
                <w:szCs w:val="20"/>
                <w:lang w:eastAsia="es-AR"/>
              </w:rPr>
              <w:t>.</w:t>
            </w:r>
          </w:p>
        </w:tc>
        <w:tc>
          <w:tcPr>
            <w:tcW w:w="1324" w:type="pct"/>
            <w:vAlign w:val="center"/>
            <w:hideMark/>
          </w:tcPr>
          <w:p w:rsidR="00420ACA" w:rsidRPr="00420ACA" w:rsidRDefault="00420ACA" w:rsidP="00420ACA">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420ACA">
              <w:rPr>
                <w:rFonts w:ascii="Times New Roman" w:eastAsia="Times New Roman" w:hAnsi="Times New Roman" w:cs="Times New Roman"/>
                <w:sz w:val="24"/>
                <w:szCs w:val="24"/>
                <w:lang w:eastAsia="es-AR"/>
              </w:rPr>
              <w:t> </w:t>
            </w:r>
          </w:p>
          <w:p w:rsidR="00420ACA" w:rsidRPr="00420ACA" w:rsidRDefault="00420ACA" w:rsidP="00420ACA">
            <w:pPr>
              <w:spacing w:before="100" w:beforeAutospacing="1" w:after="100" w:afterAutospacing="1" w:line="240" w:lineRule="auto"/>
              <w:jc w:val="center"/>
              <w:rPr>
                <w:rFonts w:ascii="Times New Roman" w:eastAsia="Times New Roman" w:hAnsi="Times New Roman" w:cs="Times New Roman"/>
                <w:sz w:val="24"/>
                <w:szCs w:val="24"/>
                <w:lang w:eastAsia="es-AR"/>
              </w:rPr>
            </w:pPr>
            <w:r>
              <w:rPr>
                <w:rFonts w:ascii="Arial" w:eastAsia="Times New Roman" w:hAnsi="Arial" w:cs="Arial"/>
                <w:noProof/>
                <w:sz w:val="24"/>
                <w:szCs w:val="24"/>
                <w:lang w:eastAsia="es-AR"/>
              </w:rPr>
              <w:drawing>
                <wp:inline distT="0" distB="0" distL="0" distR="0">
                  <wp:extent cx="1457325" cy="1428750"/>
                  <wp:effectExtent l="19050" t="0" r="9525" b="0"/>
                  <wp:docPr id="5" name="Imagen 5" descr="http://www.hygiene-educ.com/sp/images/alimentaire/oe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ygiene-educ.com/sp/images/alimentaire/oeuf.jpg"/>
                          <pic:cNvPicPr>
                            <a:picLocks noChangeAspect="1" noChangeArrowheads="1"/>
                          </pic:cNvPicPr>
                        </pic:nvPicPr>
                        <pic:blipFill>
                          <a:blip r:embed="rId7"/>
                          <a:srcRect/>
                          <a:stretch>
                            <a:fillRect/>
                          </a:stretch>
                        </pic:blipFill>
                        <pic:spPr bwMode="auto">
                          <a:xfrm>
                            <a:off x="0" y="0"/>
                            <a:ext cx="1457325" cy="1428750"/>
                          </a:xfrm>
                          <a:prstGeom prst="rect">
                            <a:avLst/>
                          </a:prstGeom>
                          <a:noFill/>
                          <a:ln w="9525">
                            <a:noFill/>
                            <a:miter lim="800000"/>
                            <a:headEnd/>
                            <a:tailEnd/>
                          </a:ln>
                        </pic:spPr>
                      </pic:pic>
                    </a:graphicData>
                  </a:graphic>
                </wp:inline>
              </w:drawing>
            </w:r>
          </w:p>
        </w:tc>
      </w:tr>
      <w:tr w:rsidR="00420ACA" w:rsidRPr="00420ACA" w:rsidTr="00420ACA">
        <w:trPr>
          <w:trHeight w:val="4305"/>
          <w:tblCellSpacing w:w="0" w:type="dxa"/>
        </w:trPr>
        <w:tc>
          <w:tcPr>
            <w:tcW w:w="0" w:type="auto"/>
            <w:gridSpan w:val="2"/>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Arial" w:eastAsia="Times New Roman" w:hAnsi="Arial" w:cs="Arial"/>
                <w:b/>
                <w:bCs/>
                <w:color w:val="FF8000"/>
                <w:sz w:val="20"/>
                <w:szCs w:val="20"/>
                <w:lang w:val="es-ES" w:eastAsia="es-AR"/>
              </w:rPr>
              <w:t>b) El pollo</w:t>
            </w:r>
            <w:bookmarkStart w:id="2" w:name="poulet"/>
            <w:bookmarkEnd w:id="2"/>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anchor distT="95250" distB="95250" distL="190500" distR="190500" simplePos="0" relativeHeight="251658240" behindDoc="0" locked="0" layoutInCell="1" allowOverlap="0">
                  <wp:simplePos x="0" y="0"/>
                  <wp:positionH relativeFrom="column">
                    <wp:align>left</wp:align>
                  </wp:positionH>
                  <wp:positionV relativeFrom="line">
                    <wp:posOffset>0</wp:posOffset>
                  </wp:positionV>
                  <wp:extent cx="1752600" cy="1409700"/>
                  <wp:effectExtent l="19050" t="0" r="0" b="0"/>
                  <wp:wrapSquare wrapText="bothSides"/>
                  <wp:docPr id="4" name="Imagen 2" descr="http://www.hygiene-educ.com/sp/images/alimentaire/pou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ygiene-educ.com/sp/images/alimentaire/poulet.jpg"/>
                          <pic:cNvPicPr>
                            <a:picLocks noChangeAspect="1" noChangeArrowheads="1"/>
                          </pic:cNvPicPr>
                        </pic:nvPicPr>
                        <pic:blipFill>
                          <a:blip r:embed="rId8"/>
                          <a:srcRect/>
                          <a:stretch>
                            <a:fillRect/>
                          </a:stretch>
                        </pic:blipFill>
                        <pic:spPr bwMode="auto">
                          <a:xfrm>
                            <a:off x="0" y="0"/>
                            <a:ext cx="1752600" cy="1409700"/>
                          </a:xfrm>
                          <a:prstGeom prst="rect">
                            <a:avLst/>
                          </a:prstGeom>
                          <a:noFill/>
                          <a:ln w="9525">
                            <a:noFill/>
                            <a:miter lim="800000"/>
                            <a:headEnd/>
                            <a:tailEnd/>
                          </a:ln>
                        </pic:spPr>
                      </pic:pic>
                    </a:graphicData>
                  </a:graphic>
                </wp:anchor>
              </w:drawing>
            </w:r>
            <w:r w:rsidRPr="00420ACA">
              <w:rPr>
                <w:rFonts w:ascii="Arial" w:eastAsia="Times New Roman" w:hAnsi="Arial" w:cs="Arial"/>
                <w:sz w:val="20"/>
                <w:szCs w:val="20"/>
                <w:lang w:val="es-ES" w:eastAsia="es-AR"/>
              </w:rPr>
              <w:t>No trataremos en este apartado las contaminaciones debidas a contaminantes orgánicos tales como la</w:t>
            </w:r>
            <w:r w:rsidRPr="00420ACA">
              <w:rPr>
                <w:rFonts w:ascii="Arial" w:eastAsia="Times New Roman" w:hAnsi="Arial" w:cs="Arial"/>
                <w:sz w:val="20"/>
                <w:lang w:eastAsia="es-AR"/>
              </w:rPr>
              <w:t> </w:t>
            </w:r>
            <w:hyperlink r:id="rId9" w:history="1">
              <w:r w:rsidRPr="00420ACA">
                <w:rPr>
                  <w:rFonts w:ascii="Arial" w:eastAsia="Times New Roman" w:hAnsi="Arial" w:cs="Arial"/>
                  <w:b/>
                  <w:bCs/>
                  <w:color w:val="FF8000"/>
                  <w:sz w:val="20"/>
                  <w:u w:val="single"/>
                  <w:lang w:eastAsia="es-AR"/>
                </w:rPr>
                <w:t>Dioxina</w:t>
              </w:r>
            </w:hyperlink>
            <w:r w:rsidRPr="00420ACA">
              <w:rPr>
                <w:rFonts w:ascii="Arial" w:eastAsia="Times New Roman" w:hAnsi="Arial" w:cs="Arial"/>
                <w:sz w:val="20"/>
                <w:lang w:eastAsia="es-AR"/>
              </w:rPr>
              <w:t> </w:t>
            </w:r>
            <w:r w:rsidRPr="00420ACA">
              <w:rPr>
                <w:rFonts w:ascii="Arial" w:eastAsia="Times New Roman" w:hAnsi="Arial" w:cs="Arial"/>
                <w:sz w:val="20"/>
                <w:szCs w:val="20"/>
                <w:lang w:val="es-ES" w:eastAsia="es-AR"/>
              </w:rPr>
              <w:t xml:space="preserve">(que ha abarcado recientemente los medios de comunicación), ya que es un tipo de contaminación accidental. Sin embargo, el pollo es portador frecuente de bacterias: la </w:t>
            </w:r>
            <w:proofErr w:type="spellStart"/>
            <w:r w:rsidRPr="00420ACA">
              <w:rPr>
                <w:rFonts w:ascii="Arial" w:eastAsia="Times New Roman" w:hAnsi="Arial" w:cs="Arial"/>
                <w:sz w:val="20"/>
                <w:szCs w:val="20"/>
                <w:lang w:val="es-ES" w:eastAsia="es-AR"/>
              </w:rPr>
              <w:t>salmonela</w:t>
            </w:r>
            <w:proofErr w:type="spellEnd"/>
            <w:r w:rsidRPr="00420ACA">
              <w:rPr>
                <w:rFonts w:ascii="Arial" w:eastAsia="Times New Roman" w:hAnsi="Arial" w:cs="Arial"/>
                <w:sz w:val="20"/>
                <w:szCs w:val="20"/>
                <w:lang w:val="es-ES" w:eastAsia="es-AR"/>
              </w:rPr>
              <w:t xml:space="preserve">. La presencia de la </w:t>
            </w:r>
            <w:proofErr w:type="spellStart"/>
            <w:r w:rsidRPr="00420ACA">
              <w:rPr>
                <w:rFonts w:ascii="Arial" w:eastAsia="Times New Roman" w:hAnsi="Arial" w:cs="Arial"/>
                <w:sz w:val="20"/>
                <w:szCs w:val="20"/>
                <w:lang w:val="es-ES" w:eastAsia="es-AR"/>
              </w:rPr>
              <w:t>salmonela</w:t>
            </w:r>
            <w:proofErr w:type="spellEnd"/>
            <w:r w:rsidRPr="00420ACA">
              <w:rPr>
                <w:rFonts w:ascii="Arial" w:eastAsia="Times New Roman" w:hAnsi="Arial" w:cs="Arial"/>
                <w:sz w:val="20"/>
                <w:szCs w:val="20"/>
                <w:lang w:val="es-ES" w:eastAsia="es-AR"/>
              </w:rPr>
              <w:t xml:space="preserve"> no constituye en sí un riesgo especial, ya que el pollo casi siempre se consume cocinado.</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 xml:space="preserve">No obstante, el pollo suele contaminar en la cocina otros alimentos que no se consumen crudos a través de la </w:t>
            </w:r>
            <w:proofErr w:type="spellStart"/>
            <w:r w:rsidRPr="00420ACA">
              <w:rPr>
                <w:rFonts w:ascii="Arial" w:eastAsia="Times New Roman" w:hAnsi="Arial" w:cs="Arial"/>
                <w:sz w:val="20"/>
                <w:szCs w:val="20"/>
                <w:lang w:val="es-ES" w:eastAsia="es-AR"/>
              </w:rPr>
              <w:t>salmonela</w:t>
            </w:r>
            <w:proofErr w:type="spellEnd"/>
            <w:r w:rsidRPr="00420ACA">
              <w:rPr>
                <w:rFonts w:ascii="Arial" w:eastAsia="Times New Roman" w:hAnsi="Arial" w:cs="Arial"/>
                <w:sz w:val="20"/>
                <w:szCs w:val="20"/>
                <w:lang w:val="es-ES" w:eastAsia="es-AR"/>
              </w:rPr>
              <w:t xml:space="preserve"> que transporta.</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Esta contaminación se puede realizar de las siguientes formas:</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 directamente: el pollo se encuentra en contacto directo con otros alimentos (por ejemplo, en el frigorífico).</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 a través de las superficies que estarán posteriormente en contacto con otros productos alimenticios.</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La opinión de la Organización Mundial de la Salud sobre este tema es clara: "actualmente, no se puede proporcionar a los consumidores carne cruda ni aves libres de agentes patógenos...". Por lo tanto, cada uno de nosotros debe adoptar las medidas recomendadas: una cocción adecuada de los alimentos, así como una higiene rigurosa con el objetivo de no contaminar otros alimentos que se consumen sin cocinar</w:t>
            </w:r>
            <w:r w:rsidRPr="00420ACA">
              <w:rPr>
                <w:rFonts w:ascii="Arial" w:eastAsia="Times New Roman" w:hAnsi="Arial" w:cs="Arial"/>
                <w:sz w:val="20"/>
                <w:szCs w:val="20"/>
                <w:lang w:eastAsia="es-AR"/>
              </w:rPr>
              <w:t>.</w:t>
            </w:r>
          </w:p>
        </w:tc>
      </w:tr>
    </w:tbl>
    <w:p w:rsidR="00301D84" w:rsidRDefault="00301D84" w:rsidP="00420ACA">
      <w:pPr>
        <w:spacing w:before="100" w:beforeAutospacing="1" w:after="270" w:line="240" w:lineRule="auto"/>
        <w:rPr>
          <w:rFonts w:ascii="Arial" w:eastAsia="Times New Roman" w:hAnsi="Arial" w:cs="Arial"/>
          <w:color w:val="000000"/>
          <w:sz w:val="27"/>
          <w:szCs w:val="27"/>
          <w:lang w:eastAsia="es-AR"/>
        </w:rPr>
      </w:pPr>
    </w:p>
    <w:p w:rsidR="00420ACA" w:rsidRPr="00420ACA" w:rsidRDefault="00420ACA" w:rsidP="00420ACA">
      <w:pPr>
        <w:spacing w:before="100" w:beforeAutospacing="1" w:after="270" w:line="240" w:lineRule="auto"/>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7"/>
          <w:szCs w:val="27"/>
          <w:lang w:eastAsia="es-AR"/>
        </w:rPr>
        <w:lastRenderedPageBreak/>
        <w:br/>
      </w:r>
      <w:r w:rsidRPr="00420ACA">
        <w:rPr>
          <w:rFonts w:ascii="Arial" w:eastAsia="Times New Roman" w:hAnsi="Arial" w:cs="Arial"/>
          <w:b/>
          <w:bCs/>
          <w:color w:val="FF8000"/>
          <w:sz w:val="20"/>
          <w:szCs w:val="20"/>
          <w:lang w:val="es-ES" w:eastAsia="es-AR"/>
        </w:rPr>
        <w:t>c) Los alimentos que se consumen crudos o poco cocidos</w:t>
      </w:r>
      <w:r w:rsidRPr="00420ACA">
        <w:rPr>
          <w:rFonts w:ascii="Arial" w:eastAsia="Times New Roman" w:hAnsi="Arial" w:cs="Arial"/>
          <w:color w:val="000000"/>
          <w:sz w:val="20"/>
          <w:lang w:eastAsia="es-AR"/>
        </w:rPr>
        <w:t> </w:t>
      </w:r>
      <w:bookmarkStart w:id="3" w:name="crus"/>
      <w:bookmarkEnd w:id="3"/>
    </w:p>
    <w:tbl>
      <w:tblPr>
        <w:tblW w:w="5000" w:type="pct"/>
        <w:tblCellSpacing w:w="0" w:type="dxa"/>
        <w:tblCellMar>
          <w:left w:w="0" w:type="dxa"/>
          <w:right w:w="0" w:type="dxa"/>
        </w:tblCellMar>
        <w:tblLook w:val="04A0"/>
      </w:tblPr>
      <w:tblGrid>
        <w:gridCol w:w="8838"/>
      </w:tblGrid>
      <w:tr w:rsidR="00420ACA" w:rsidRPr="00420ACA" w:rsidTr="00420ACA">
        <w:trPr>
          <w:trHeight w:val="1980"/>
          <w:tblCellSpacing w:w="0" w:type="dxa"/>
        </w:trPr>
        <w:tc>
          <w:tcPr>
            <w:tcW w:w="0" w:type="auto"/>
            <w:vAlign w:val="center"/>
            <w:hideMark/>
          </w:tcPr>
          <w:p w:rsidR="00420ACA" w:rsidRPr="00420ACA" w:rsidRDefault="00420ACA" w:rsidP="00420ACA">
            <w:pPr>
              <w:numPr>
                <w:ilvl w:val="0"/>
                <w:numId w:val="2"/>
              </w:numPr>
              <w:spacing w:before="100" w:beforeAutospacing="1" w:after="100" w:afterAutospacing="1" w:line="240" w:lineRule="auto"/>
              <w:rPr>
                <w:rFonts w:ascii="Times New Roman" w:eastAsia="Times New Roman" w:hAnsi="Times New Roman" w:cs="Times New Roman"/>
                <w:color w:val="FF8000"/>
                <w:sz w:val="24"/>
                <w:szCs w:val="24"/>
                <w:lang w:eastAsia="es-AR"/>
              </w:rPr>
            </w:pPr>
            <w:r w:rsidRPr="00420ACA">
              <w:rPr>
                <w:rFonts w:ascii="Arial" w:eastAsia="Times New Roman" w:hAnsi="Arial" w:cs="Arial"/>
                <w:b/>
                <w:bCs/>
                <w:color w:val="FF8000"/>
                <w:sz w:val="20"/>
                <w:szCs w:val="20"/>
                <w:lang w:val="es-ES" w:eastAsia="es-AR"/>
              </w:rPr>
              <w:t>El pescado</w:t>
            </w:r>
            <w:r w:rsidRPr="00420ACA">
              <w:rPr>
                <w:rFonts w:ascii="Arial" w:eastAsia="Times New Roman" w:hAnsi="Arial" w:cs="Arial"/>
                <w:color w:val="FF8000"/>
                <w:sz w:val="20"/>
                <w:lang w:val="es-ES" w:eastAsia="es-AR"/>
              </w:rPr>
              <w:t> </w:t>
            </w:r>
            <w:r w:rsidRPr="00420ACA">
              <w:rPr>
                <w:rFonts w:ascii="Arial" w:eastAsia="Times New Roman" w:hAnsi="Arial" w:cs="Arial"/>
                <w:color w:val="FF8000"/>
                <w:sz w:val="20"/>
                <w:szCs w:val="20"/>
                <w:lang w:eastAsia="es-AR"/>
              </w:rPr>
              <w:t> </w:t>
            </w:r>
            <w:r w:rsidRPr="00420ACA">
              <w:rPr>
                <w:rFonts w:ascii="Arial" w:eastAsia="Times New Roman" w:hAnsi="Arial" w:cs="Arial"/>
                <w:color w:val="FF8000"/>
                <w:sz w:val="20"/>
                <w:szCs w:val="20"/>
                <w:lang w:eastAsia="es-AR"/>
              </w:rPr>
              <w:br/>
            </w:r>
            <w:r>
              <w:rPr>
                <w:rFonts w:ascii="Times New Roman" w:eastAsia="Times New Roman" w:hAnsi="Times New Roman" w:cs="Times New Roman"/>
                <w:noProof/>
                <w:sz w:val="24"/>
                <w:szCs w:val="24"/>
                <w:lang w:eastAsia="es-AR"/>
              </w:rPr>
              <w:drawing>
                <wp:anchor distT="95250" distB="95250" distL="190500" distR="190500" simplePos="0" relativeHeight="251658240" behindDoc="0" locked="0" layoutInCell="1" allowOverlap="0">
                  <wp:simplePos x="0" y="0"/>
                  <wp:positionH relativeFrom="column">
                    <wp:align>right</wp:align>
                  </wp:positionH>
                  <wp:positionV relativeFrom="line">
                    <wp:posOffset>0</wp:posOffset>
                  </wp:positionV>
                  <wp:extent cx="1800225" cy="1476375"/>
                  <wp:effectExtent l="19050" t="0" r="9525" b="0"/>
                  <wp:wrapSquare wrapText="bothSides"/>
                  <wp:docPr id="3" name="Imagen 3" descr="http://www.hygiene-educ.com/sp/images/alimentaire/pois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ygiene-educ.com/sp/images/alimentaire/poisson1.jpg"/>
                          <pic:cNvPicPr>
                            <a:picLocks noChangeAspect="1" noChangeArrowheads="1"/>
                          </pic:cNvPicPr>
                        </pic:nvPicPr>
                        <pic:blipFill>
                          <a:blip r:embed="rId10"/>
                          <a:srcRect/>
                          <a:stretch>
                            <a:fillRect/>
                          </a:stretch>
                        </pic:blipFill>
                        <pic:spPr bwMode="auto">
                          <a:xfrm>
                            <a:off x="0" y="0"/>
                            <a:ext cx="1800225" cy="1476375"/>
                          </a:xfrm>
                          <a:prstGeom prst="rect">
                            <a:avLst/>
                          </a:prstGeom>
                          <a:noFill/>
                          <a:ln w="9525">
                            <a:noFill/>
                            <a:miter lim="800000"/>
                            <a:headEnd/>
                            <a:tailEnd/>
                          </a:ln>
                        </pic:spPr>
                      </pic:pic>
                    </a:graphicData>
                  </a:graphic>
                </wp:anchor>
              </w:drawing>
            </w:r>
            <w:r w:rsidRPr="00420ACA">
              <w:rPr>
                <w:rFonts w:ascii="Arial" w:eastAsia="Times New Roman" w:hAnsi="Arial" w:cs="Arial"/>
                <w:color w:val="000000"/>
                <w:sz w:val="20"/>
                <w:szCs w:val="20"/>
                <w:lang w:val="es-ES" w:eastAsia="es-AR"/>
              </w:rPr>
              <w:t xml:space="preserve">Algunos de estos parásitos (tales como los </w:t>
            </w:r>
            <w:proofErr w:type="spellStart"/>
            <w:r w:rsidRPr="00420ACA">
              <w:rPr>
                <w:rFonts w:ascii="Arial" w:eastAsia="Times New Roman" w:hAnsi="Arial" w:cs="Arial"/>
                <w:color w:val="000000"/>
                <w:sz w:val="20"/>
                <w:szCs w:val="20"/>
                <w:lang w:val="es-ES" w:eastAsia="es-AR"/>
              </w:rPr>
              <w:t>Anisakis</w:t>
            </w:r>
            <w:proofErr w:type="spellEnd"/>
            <w:r w:rsidRPr="00420ACA">
              <w:rPr>
                <w:rFonts w:ascii="Arial" w:eastAsia="Times New Roman" w:hAnsi="Arial" w:cs="Arial"/>
                <w:color w:val="000000"/>
                <w:sz w:val="20"/>
                <w:szCs w:val="20"/>
                <w:lang w:val="es-ES" w:eastAsia="es-AR"/>
              </w:rPr>
              <w:t xml:space="preserve">) pueden reproducirse o sobrevivir en el intestino humano después de consumir pescado crudo. El </w:t>
            </w:r>
            <w:proofErr w:type="spellStart"/>
            <w:r w:rsidRPr="00420ACA">
              <w:rPr>
                <w:rFonts w:ascii="Arial" w:eastAsia="Times New Roman" w:hAnsi="Arial" w:cs="Arial"/>
                <w:color w:val="000000"/>
                <w:sz w:val="20"/>
                <w:szCs w:val="20"/>
                <w:lang w:val="es-ES" w:eastAsia="es-AR"/>
              </w:rPr>
              <w:t>anisakis</w:t>
            </w:r>
            <w:proofErr w:type="spellEnd"/>
            <w:r w:rsidRPr="00420ACA">
              <w:rPr>
                <w:rFonts w:ascii="Arial" w:eastAsia="Times New Roman" w:hAnsi="Arial" w:cs="Arial"/>
                <w:color w:val="000000"/>
                <w:sz w:val="20"/>
                <w:szCs w:val="20"/>
                <w:lang w:val="es-ES" w:eastAsia="es-AR"/>
              </w:rPr>
              <w:t xml:space="preserve"> es una lombriz que vive en el estómago de los mamíferos marinos (delfines, ballenas...).</w:t>
            </w:r>
            <w:r w:rsidRPr="00420ACA">
              <w:rPr>
                <w:rFonts w:ascii="Arial" w:eastAsia="Times New Roman" w:hAnsi="Arial" w:cs="Arial"/>
                <w:color w:val="000000"/>
                <w:sz w:val="20"/>
                <w:lang w:eastAsia="es-AR"/>
              </w:rPr>
              <w:t> </w:t>
            </w:r>
            <w:r w:rsidRPr="00420ACA">
              <w:rPr>
                <w:rFonts w:ascii="Arial" w:eastAsia="Times New Roman" w:hAnsi="Arial" w:cs="Arial"/>
                <w:color w:val="000000"/>
                <w:sz w:val="20"/>
                <w:szCs w:val="20"/>
                <w:lang w:eastAsia="es-AR"/>
              </w:rPr>
              <w:br/>
            </w:r>
            <w:r w:rsidRPr="00420ACA">
              <w:rPr>
                <w:rFonts w:ascii="Arial" w:eastAsia="Times New Roman" w:hAnsi="Arial" w:cs="Arial"/>
                <w:color w:val="000000"/>
                <w:sz w:val="20"/>
                <w:szCs w:val="20"/>
                <w:lang w:val="es-ES" w:eastAsia="es-AR"/>
              </w:rPr>
              <w:t>Se elimina a través de los excrementos de los animales y se reproduce a partir de huevos que se abren en el agua. A continuación, los pequeños crustáceos ingieren las larvas y, a su vez, los peces ingieren a estos crustáceos. La mayoría de las especies pueden resultar afectadas (arenque, caballa, atún, salmón...).</w:t>
            </w:r>
            <w:r w:rsidRPr="00420ACA">
              <w:rPr>
                <w:rFonts w:ascii="Arial" w:eastAsia="Times New Roman" w:hAnsi="Arial" w:cs="Arial"/>
                <w:color w:val="000000"/>
                <w:sz w:val="20"/>
                <w:szCs w:val="20"/>
                <w:lang w:eastAsia="es-AR"/>
              </w:rPr>
              <w:br/>
            </w:r>
            <w:r w:rsidRPr="00420ACA">
              <w:rPr>
                <w:rFonts w:ascii="Arial" w:eastAsia="Times New Roman" w:hAnsi="Arial" w:cs="Arial"/>
                <w:color w:val="000000"/>
                <w:sz w:val="20"/>
                <w:szCs w:val="20"/>
                <w:lang w:val="es-ES" w:eastAsia="es-AR"/>
              </w:rPr>
              <w:t>La enfermedad se manifiesta en el ser humano unas horas después de ingerir pescado que contenga parásitos (dolores gástricos, vómitos...).</w:t>
            </w:r>
            <w:r w:rsidRPr="00420ACA">
              <w:rPr>
                <w:rFonts w:ascii="Arial" w:eastAsia="Times New Roman" w:hAnsi="Arial" w:cs="Arial"/>
                <w:color w:val="000000"/>
                <w:sz w:val="20"/>
                <w:szCs w:val="20"/>
                <w:lang w:eastAsia="es-AR"/>
              </w:rPr>
              <w:br/>
            </w:r>
            <w:r w:rsidRPr="00420ACA">
              <w:rPr>
                <w:rFonts w:ascii="Arial" w:eastAsia="Times New Roman" w:hAnsi="Arial" w:cs="Arial"/>
                <w:color w:val="000000"/>
                <w:sz w:val="20"/>
                <w:szCs w:val="20"/>
                <w:lang w:val="es-ES" w:eastAsia="es-AR"/>
              </w:rPr>
              <w:t>A modo de prevención se debe adoptar una serie de medidas básicas: se debe cocinar el pescado a 70°C, o bien, congelarlo durante algunos días a -20°C si se va a consumir crudo</w:t>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3330"/>
        <w:gridCol w:w="5508"/>
      </w:tblGrid>
      <w:tr w:rsidR="00420ACA" w:rsidRPr="00420ACA" w:rsidTr="00420ACA">
        <w:trPr>
          <w:trHeight w:val="1275"/>
          <w:tblCellSpacing w:w="0" w:type="dxa"/>
        </w:trPr>
        <w:tc>
          <w:tcPr>
            <w:tcW w:w="1350"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Pr>
                <w:rFonts w:ascii="Arial" w:eastAsia="Times New Roman" w:hAnsi="Arial" w:cs="Arial"/>
                <w:noProof/>
                <w:sz w:val="24"/>
                <w:szCs w:val="24"/>
                <w:lang w:eastAsia="es-AR"/>
              </w:rPr>
              <w:drawing>
                <wp:inline distT="0" distB="0" distL="0" distR="0">
                  <wp:extent cx="2085975" cy="1504950"/>
                  <wp:effectExtent l="19050" t="0" r="9525" b="0"/>
                  <wp:docPr id="6" name="Imagen 6" descr="http://www.hygiene-educ.com/sp/images/alimentaire/vi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ygiene-educ.com/sp/images/alimentaire/viande.jpg"/>
                          <pic:cNvPicPr>
                            <a:picLocks noChangeAspect="1" noChangeArrowheads="1"/>
                          </pic:cNvPicPr>
                        </pic:nvPicPr>
                        <pic:blipFill>
                          <a:blip r:embed="rId11"/>
                          <a:srcRect/>
                          <a:stretch>
                            <a:fillRect/>
                          </a:stretch>
                        </pic:blipFill>
                        <pic:spPr bwMode="auto">
                          <a:xfrm>
                            <a:off x="0" y="0"/>
                            <a:ext cx="2085975" cy="1504950"/>
                          </a:xfrm>
                          <a:prstGeom prst="rect">
                            <a:avLst/>
                          </a:prstGeom>
                          <a:noFill/>
                          <a:ln w="9525">
                            <a:noFill/>
                            <a:miter lim="800000"/>
                            <a:headEnd/>
                            <a:tailEnd/>
                          </a:ln>
                        </pic:spPr>
                      </pic:pic>
                    </a:graphicData>
                  </a:graphic>
                </wp:inline>
              </w:drawing>
            </w:r>
          </w:p>
        </w:tc>
        <w:tc>
          <w:tcPr>
            <w:tcW w:w="3650" w:type="pct"/>
            <w:vAlign w:val="center"/>
            <w:hideMark/>
          </w:tcPr>
          <w:p w:rsidR="00420ACA" w:rsidRPr="00420ACA" w:rsidRDefault="00420ACA" w:rsidP="00420ACA">
            <w:pPr>
              <w:numPr>
                <w:ilvl w:val="0"/>
                <w:numId w:val="3"/>
              </w:numPr>
              <w:spacing w:after="0" w:line="240" w:lineRule="auto"/>
              <w:rPr>
                <w:rFonts w:ascii="Times New Roman" w:eastAsia="Times New Roman" w:hAnsi="Times New Roman" w:cs="Times New Roman"/>
                <w:color w:val="FF8000"/>
                <w:sz w:val="24"/>
                <w:szCs w:val="24"/>
                <w:lang w:eastAsia="es-AR"/>
              </w:rPr>
            </w:pPr>
            <w:r w:rsidRPr="00420ACA">
              <w:rPr>
                <w:rFonts w:ascii="Arial" w:eastAsia="Times New Roman" w:hAnsi="Arial" w:cs="Arial"/>
                <w:b/>
                <w:bCs/>
                <w:color w:val="FF8000"/>
                <w:sz w:val="20"/>
                <w:szCs w:val="20"/>
                <w:lang w:val="es-ES" w:eastAsia="es-AR"/>
              </w:rPr>
              <w:t>La carne</w:t>
            </w:r>
          </w:p>
          <w:p w:rsidR="00420ACA" w:rsidRPr="00420ACA" w:rsidRDefault="00420ACA" w:rsidP="00420ACA">
            <w:pPr>
              <w:spacing w:after="100" w:line="240" w:lineRule="auto"/>
              <w:rPr>
                <w:rFonts w:ascii="Times New Roman" w:eastAsia="Times New Roman" w:hAnsi="Times New Roman" w:cs="Times New Roman"/>
                <w:sz w:val="24"/>
                <w:szCs w:val="24"/>
                <w:lang w:eastAsia="es-AR"/>
              </w:rPr>
            </w:pPr>
            <w:r w:rsidRPr="00420ACA">
              <w:rPr>
                <w:rFonts w:ascii="Arial" w:eastAsia="Times New Roman" w:hAnsi="Arial" w:cs="Arial"/>
                <w:color w:val="000000"/>
                <w:sz w:val="20"/>
                <w:szCs w:val="20"/>
                <w:lang w:val="es-ES" w:eastAsia="es-AR"/>
              </w:rPr>
              <w:t>La contaminación superficial no afecta a la carne que no se ha picado, ya que la cocción la elimina fácilmente. Sin embargo, si la carne está picada, la contaminación se distribuye por toda la pieza. Sólo se eliminarán las bacterias si se cuece perfectamente.</w:t>
            </w:r>
            <w:r w:rsidRPr="00420ACA">
              <w:rPr>
                <w:rFonts w:ascii="Arial" w:eastAsia="Times New Roman" w:hAnsi="Arial" w:cs="Arial"/>
                <w:color w:val="000000"/>
                <w:sz w:val="20"/>
                <w:szCs w:val="20"/>
                <w:lang w:eastAsia="es-AR"/>
              </w:rPr>
              <w:br/>
            </w:r>
            <w:r w:rsidRPr="00420ACA">
              <w:rPr>
                <w:rFonts w:ascii="Arial" w:eastAsia="Times New Roman" w:hAnsi="Arial" w:cs="Arial"/>
                <w:color w:val="000000"/>
                <w:sz w:val="20"/>
                <w:szCs w:val="20"/>
                <w:lang w:val="es-ES" w:eastAsia="es-AR"/>
              </w:rPr>
              <w:t xml:space="preserve">Por otro lado, es necesario recordar que la carne picada </w:t>
            </w:r>
            <w:proofErr w:type="spellStart"/>
            <w:r w:rsidRPr="00420ACA">
              <w:rPr>
                <w:rFonts w:ascii="Arial" w:eastAsia="Times New Roman" w:hAnsi="Arial" w:cs="Arial"/>
                <w:color w:val="000000"/>
                <w:sz w:val="20"/>
                <w:szCs w:val="20"/>
                <w:lang w:val="es-ES" w:eastAsia="es-AR"/>
              </w:rPr>
              <w:t>ultracongelada</w:t>
            </w:r>
            <w:proofErr w:type="spellEnd"/>
            <w:r w:rsidRPr="00420ACA">
              <w:rPr>
                <w:rFonts w:ascii="Arial" w:eastAsia="Times New Roman" w:hAnsi="Arial" w:cs="Arial"/>
                <w:color w:val="000000"/>
                <w:sz w:val="20"/>
                <w:szCs w:val="20"/>
                <w:lang w:val="es-ES" w:eastAsia="es-AR"/>
              </w:rPr>
              <w:t xml:space="preserve"> se debe cocer sin descongelarla previamente para evitar así que aumente el riesgo de multiplicación bacteriana en el alimento</w:t>
            </w:r>
            <w:r w:rsidRPr="00420ACA">
              <w:rPr>
                <w:rFonts w:ascii="Arial" w:eastAsia="Times New Roman" w:hAnsi="Arial" w:cs="Arial"/>
                <w:color w:val="000000"/>
                <w:sz w:val="20"/>
                <w:szCs w:val="20"/>
                <w:lang w:eastAsia="es-AR"/>
              </w:rPr>
              <w:t>.</w:t>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5388"/>
        <w:gridCol w:w="3450"/>
      </w:tblGrid>
      <w:tr w:rsidR="00420ACA" w:rsidRPr="00420ACA" w:rsidTr="00420ACA">
        <w:trPr>
          <w:trHeight w:val="2310"/>
          <w:tblCellSpacing w:w="0" w:type="dxa"/>
        </w:trPr>
        <w:tc>
          <w:tcPr>
            <w:tcW w:w="3150" w:type="pct"/>
            <w:vAlign w:val="center"/>
            <w:hideMark/>
          </w:tcPr>
          <w:p w:rsidR="00420ACA" w:rsidRPr="00420ACA" w:rsidRDefault="00420ACA" w:rsidP="00420ACA">
            <w:pPr>
              <w:numPr>
                <w:ilvl w:val="0"/>
                <w:numId w:val="4"/>
              </w:numPr>
              <w:spacing w:before="100" w:beforeAutospacing="1" w:after="100" w:afterAutospacing="1" w:line="240" w:lineRule="auto"/>
              <w:rPr>
                <w:rFonts w:ascii="Times New Roman" w:eastAsia="Times New Roman" w:hAnsi="Times New Roman" w:cs="Times New Roman"/>
                <w:color w:val="FF8000"/>
                <w:sz w:val="24"/>
                <w:szCs w:val="24"/>
                <w:lang w:eastAsia="es-AR"/>
              </w:rPr>
            </w:pPr>
            <w:r w:rsidRPr="00420ACA">
              <w:rPr>
                <w:rFonts w:ascii="Arial" w:eastAsia="Times New Roman" w:hAnsi="Arial" w:cs="Arial"/>
                <w:b/>
                <w:bCs/>
                <w:color w:val="FF8000"/>
                <w:sz w:val="20"/>
                <w:szCs w:val="20"/>
                <w:lang w:val="es-ES" w:eastAsia="es-AR"/>
              </w:rPr>
              <w:t>Las frutas y las verduras</w:t>
            </w:r>
            <w:r w:rsidRPr="00420ACA">
              <w:rPr>
                <w:rFonts w:ascii="Arial" w:eastAsia="Times New Roman" w:hAnsi="Arial" w:cs="Arial"/>
                <w:color w:val="FF8000"/>
                <w:sz w:val="20"/>
                <w:szCs w:val="20"/>
                <w:lang w:eastAsia="es-AR"/>
              </w:rPr>
              <w:br/>
            </w:r>
            <w:r w:rsidRPr="00420ACA">
              <w:rPr>
                <w:rFonts w:ascii="Arial" w:eastAsia="Times New Roman" w:hAnsi="Arial" w:cs="Arial"/>
                <w:color w:val="000000"/>
                <w:sz w:val="20"/>
                <w:szCs w:val="20"/>
                <w:lang w:val="es-ES" w:eastAsia="es-AR"/>
              </w:rPr>
              <w:t>Raras veces son motivo de intoxicación. De hecho, los alimentos que consumimos casi nunca son nocivos en sí mismos (si bien algunas frutas exóticas suelen provocar alergias). No obstante, pueden desarrollar toxinas si no se consumen a tiempo. El riesgo principal procede de la contaminación por parte de un agente patógeno externo, ya sea en el momento del cultivo o durante su manipulación.</w:t>
            </w:r>
            <w:r w:rsidRPr="00420ACA">
              <w:rPr>
                <w:rFonts w:ascii="Times New Roman" w:eastAsia="Times New Roman" w:hAnsi="Times New Roman" w:cs="Times New Roman"/>
                <w:color w:val="FFFF00"/>
                <w:sz w:val="24"/>
                <w:szCs w:val="24"/>
                <w:lang w:val="es-ES" w:eastAsia="es-AR"/>
              </w:rPr>
              <w:t> </w:t>
            </w:r>
            <w:r w:rsidRPr="00420ACA">
              <w:rPr>
                <w:rFonts w:ascii="Arial" w:eastAsia="Times New Roman" w:hAnsi="Arial" w:cs="Arial"/>
                <w:color w:val="000000"/>
                <w:sz w:val="20"/>
                <w:szCs w:val="20"/>
                <w:lang w:eastAsia="es-AR"/>
              </w:rPr>
              <w:t>.</w:t>
            </w:r>
          </w:p>
        </w:tc>
        <w:tc>
          <w:tcPr>
            <w:tcW w:w="1850" w:type="pct"/>
            <w:vAlign w:val="center"/>
            <w:hideMark/>
          </w:tcPr>
          <w:p w:rsidR="00420ACA" w:rsidRPr="00420ACA" w:rsidRDefault="00420ACA" w:rsidP="00420ACA">
            <w:pPr>
              <w:spacing w:after="0" w:line="240" w:lineRule="auto"/>
              <w:jc w:val="center"/>
              <w:rPr>
                <w:rFonts w:ascii="Times New Roman" w:eastAsia="Times New Roman" w:hAnsi="Times New Roman" w:cs="Times New Roman"/>
                <w:sz w:val="24"/>
                <w:szCs w:val="24"/>
                <w:lang w:eastAsia="es-AR"/>
              </w:rPr>
            </w:pPr>
            <w:r>
              <w:rPr>
                <w:rFonts w:ascii="Arial" w:eastAsia="Times New Roman" w:hAnsi="Arial" w:cs="Arial"/>
                <w:noProof/>
                <w:sz w:val="24"/>
                <w:szCs w:val="24"/>
                <w:lang w:eastAsia="es-AR"/>
              </w:rPr>
              <w:drawing>
                <wp:inline distT="0" distB="0" distL="0" distR="0">
                  <wp:extent cx="2162175" cy="1457325"/>
                  <wp:effectExtent l="19050" t="0" r="9525" b="0"/>
                  <wp:docPr id="7" name="Imagen 7" descr="http://www.hygiene-educ.com/sp/images/alimentaire/ban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ygiene-educ.com/sp/images/alimentaire/banane.jpg"/>
                          <pic:cNvPicPr>
                            <a:picLocks noChangeAspect="1" noChangeArrowheads="1"/>
                          </pic:cNvPicPr>
                        </pic:nvPicPr>
                        <pic:blipFill>
                          <a:blip r:embed="rId12"/>
                          <a:srcRect/>
                          <a:stretch>
                            <a:fillRect/>
                          </a:stretch>
                        </pic:blipFill>
                        <pic:spPr bwMode="auto">
                          <a:xfrm>
                            <a:off x="0" y="0"/>
                            <a:ext cx="2162175" cy="1457325"/>
                          </a:xfrm>
                          <a:prstGeom prst="rect">
                            <a:avLst/>
                          </a:prstGeom>
                          <a:noFill/>
                          <a:ln w="9525">
                            <a:noFill/>
                            <a:miter lim="800000"/>
                            <a:headEnd/>
                            <a:tailEnd/>
                          </a:ln>
                        </pic:spPr>
                      </pic:pic>
                    </a:graphicData>
                  </a:graphic>
                </wp:inline>
              </w:drawing>
            </w:r>
          </w:p>
        </w:tc>
      </w:tr>
    </w:tbl>
    <w:p w:rsidR="00420ACA" w:rsidRPr="00420ACA" w:rsidRDefault="00420ACA" w:rsidP="00420ACA">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420ACA">
        <w:rPr>
          <w:rFonts w:ascii="Times New Roman" w:eastAsia="Times New Roman" w:hAnsi="Times New Roman" w:cs="Times New Roman"/>
          <w:color w:val="000000"/>
          <w:sz w:val="27"/>
          <w:szCs w:val="27"/>
          <w:lang w:eastAsia="es-AR"/>
        </w:rPr>
        <w:t> </w:t>
      </w:r>
    </w:p>
    <w:tbl>
      <w:tblPr>
        <w:tblW w:w="5000" w:type="pct"/>
        <w:tblCellSpacing w:w="0" w:type="dxa"/>
        <w:tblCellMar>
          <w:left w:w="0" w:type="dxa"/>
          <w:right w:w="0" w:type="dxa"/>
        </w:tblCellMar>
        <w:tblLook w:val="04A0"/>
      </w:tblPr>
      <w:tblGrid>
        <w:gridCol w:w="5568"/>
        <w:gridCol w:w="3270"/>
      </w:tblGrid>
      <w:tr w:rsidR="00420ACA" w:rsidRPr="00420ACA" w:rsidTr="00420ACA">
        <w:trPr>
          <w:trHeight w:val="2010"/>
          <w:tblCellSpacing w:w="0" w:type="dxa"/>
        </w:trPr>
        <w:tc>
          <w:tcPr>
            <w:tcW w:w="3150" w:type="pct"/>
            <w:vMerge w:val="restar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Arial" w:eastAsia="Times New Roman" w:hAnsi="Arial" w:cs="Arial"/>
                <w:b/>
                <w:bCs/>
                <w:color w:val="FF8000"/>
                <w:sz w:val="20"/>
                <w:szCs w:val="20"/>
                <w:lang w:val="es-ES" w:eastAsia="es-AR"/>
              </w:rPr>
              <w:t>Las alergias</w:t>
            </w:r>
            <w:bookmarkStart w:id="4" w:name="allergies"/>
            <w:bookmarkEnd w:id="4"/>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val="es-ES" w:eastAsia="es-AR"/>
              </w:rPr>
              <w:t>Las alergias alimentarias representan aproximadamente un 2% del número total de alergias. Sin embargo, la gravedad de algunas crisis y, en particular, el riesgo</w:t>
            </w:r>
            <w:r w:rsidRPr="00420ACA">
              <w:rPr>
                <w:rFonts w:ascii="Arial" w:eastAsia="Times New Roman" w:hAnsi="Arial" w:cs="Arial"/>
                <w:sz w:val="20"/>
                <w:lang w:val="es-ES" w:eastAsia="es-AR"/>
              </w:rPr>
              <w:t> </w:t>
            </w:r>
            <w:r w:rsidRPr="00420ACA">
              <w:rPr>
                <w:rFonts w:ascii="Arial" w:eastAsia="Times New Roman" w:hAnsi="Arial" w:cs="Arial"/>
                <w:sz w:val="20"/>
                <w:szCs w:val="20"/>
                <w:lang w:eastAsia="es-AR"/>
              </w:rPr>
              <w:t> </w:t>
            </w:r>
            <w:hyperlink r:id="rId13" w:history="1">
              <w:r w:rsidRPr="00420ACA">
                <w:rPr>
                  <w:rFonts w:ascii="Arial" w:eastAsia="Times New Roman" w:hAnsi="Arial" w:cs="Arial"/>
                  <w:b/>
                  <w:bCs/>
                  <w:color w:val="FF8000"/>
                  <w:sz w:val="20"/>
                  <w:u w:val="single"/>
                  <w:lang w:eastAsia="es-AR"/>
                </w:rPr>
                <w:t>anafiláctico</w:t>
              </w:r>
            </w:hyperlink>
            <w:r w:rsidRPr="00420ACA">
              <w:rPr>
                <w:rFonts w:ascii="Arial" w:eastAsia="Times New Roman" w:hAnsi="Arial" w:cs="Arial"/>
                <w:sz w:val="20"/>
                <w:lang w:eastAsia="es-AR"/>
              </w:rPr>
              <w:t> </w:t>
            </w:r>
            <w:r w:rsidRPr="00420ACA">
              <w:rPr>
                <w:rFonts w:ascii="Arial" w:eastAsia="Times New Roman" w:hAnsi="Arial" w:cs="Arial"/>
                <w:sz w:val="20"/>
                <w:szCs w:val="20"/>
                <w:lang w:val="es-ES" w:eastAsia="es-AR"/>
              </w:rPr>
              <w:t xml:space="preserve">(potencialmente letal) nos obliga a ser prudentes. Prudentes no sólo ante productos exóticos (kiwi, </w:t>
            </w:r>
            <w:proofErr w:type="spellStart"/>
            <w:r w:rsidRPr="00420ACA">
              <w:rPr>
                <w:rFonts w:ascii="Arial" w:eastAsia="Times New Roman" w:hAnsi="Arial" w:cs="Arial"/>
                <w:sz w:val="20"/>
                <w:szCs w:val="20"/>
                <w:lang w:val="es-ES" w:eastAsia="es-AR"/>
              </w:rPr>
              <w:t>litchi</w:t>
            </w:r>
            <w:proofErr w:type="spellEnd"/>
            <w:r w:rsidRPr="00420ACA">
              <w:rPr>
                <w:rFonts w:ascii="Arial" w:eastAsia="Times New Roman" w:hAnsi="Arial" w:cs="Arial"/>
                <w:sz w:val="20"/>
                <w:szCs w:val="20"/>
                <w:lang w:val="es-ES" w:eastAsia="es-AR"/>
              </w:rPr>
              <w:t xml:space="preserve">, mango, papaya…) con propiedades alérgicas </w:t>
            </w:r>
            <w:r w:rsidRPr="00420ACA">
              <w:rPr>
                <w:rFonts w:ascii="Arial" w:eastAsia="Times New Roman" w:hAnsi="Arial" w:cs="Arial"/>
                <w:sz w:val="20"/>
                <w:szCs w:val="20"/>
                <w:lang w:val="es-ES" w:eastAsia="es-AR"/>
              </w:rPr>
              <w:lastRenderedPageBreak/>
              <w:t>frecuentes, sino también ante posibles alérgenos ocultos en otros alimentos. El cacahuete, por ejemplo, es el alérgeno alimenticio más extendido y aparece bajo múltiples formas y en diversos productos. Su concentración suele ser muy reducida y no se indica en el envase. No obstante, dicha cantidad basta para provocar una reacción alérgica.</w:t>
            </w:r>
            <w:r w:rsidRPr="00420ACA">
              <w:rPr>
                <w:rFonts w:ascii="Arial" w:eastAsia="Times New Roman" w:hAnsi="Arial" w:cs="Arial"/>
                <w:sz w:val="20"/>
                <w:lang w:eastAsia="es-AR"/>
              </w:rPr>
              <w:t> </w:t>
            </w:r>
            <w:r w:rsidRPr="00420ACA">
              <w:rPr>
                <w:rFonts w:ascii="Arial" w:eastAsia="Times New Roman" w:hAnsi="Arial" w:cs="Arial"/>
                <w:sz w:val="20"/>
                <w:szCs w:val="20"/>
                <w:lang w:eastAsia="es-AR"/>
              </w:rPr>
              <w:t>Los alimentos que se suelen encontrar entre los casos de</w:t>
            </w:r>
            <w:r w:rsidRPr="00420ACA">
              <w:rPr>
                <w:rFonts w:ascii="Arial" w:eastAsia="Times New Roman" w:hAnsi="Arial" w:cs="Arial"/>
                <w:sz w:val="20"/>
                <w:lang w:eastAsia="es-AR"/>
              </w:rPr>
              <w:t> </w:t>
            </w:r>
            <w:r w:rsidRPr="00420ACA">
              <w:rPr>
                <w:rFonts w:ascii="Arial" w:eastAsia="Times New Roman" w:hAnsi="Arial" w:cs="Arial"/>
                <w:sz w:val="20"/>
                <w:szCs w:val="20"/>
                <w:lang w:val="es-ES" w:eastAsia="es-AR"/>
              </w:rPr>
              <w:t>alergias alimentarias son las nueces, la leche, los huevos o los crustáceos. Asimismo, la manipulación de los alimentos en el momento del envasado ha extendido el uso (por razones de higiene) de los guantes de látex, que se pueden convertir en un alérgeno alimenticio oculto</w:t>
            </w:r>
            <w:r w:rsidRPr="00420ACA">
              <w:rPr>
                <w:rFonts w:ascii="Arial" w:eastAsia="Times New Roman" w:hAnsi="Arial" w:cs="Arial"/>
                <w:sz w:val="20"/>
                <w:szCs w:val="20"/>
                <w:lang w:eastAsia="es-AR"/>
              </w:rPr>
              <w:t>.</w:t>
            </w:r>
          </w:p>
        </w:tc>
        <w:tc>
          <w:tcPr>
            <w:tcW w:w="1850" w:type="pct"/>
            <w:vAlign w:val="center"/>
            <w:hideMark/>
          </w:tcPr>
          <w:p w:rsidR="00420ACA" w:rsidRPr="00420ACA" w:rsidRDefault="00420ACA" w:rsidP="00420ACA">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lastRenderedPageBreak/>
              <w:drawing>
                <wp:inline distT="0" distB="0" distL="0" distR="0">
                  <wp:extent cx="1828800" cy="1219200"/>
                  <wp:effectExtent l="19050" t="0" r="0" b="0"/>
                  <wp:docPr id="8" name="Imagen 8" descr="http://www.hygiene-educ.com/sp/images/alimentai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ygiene-educ.com/sp/images/alimentaire/3.jpg"/>
                          <pic:cNvPicPr>
                            <a:picLocks noChangeAspect="1" noChangeArrowheads="1"/>
                          </pic:cNvPicPr>
                        </pic:nvPicPr>
                        <pic:blipFill>
                          <a:blip r:embed="rId14"/>
                          <a:srcRect/>
                          <a:stretch>
                            <a:fillRect/>
                          </a:stretch>
                        </pic:blipFill>
                        <pic:spPr bwMode="auto">
                          <a:xfrm>
                            <a:off x="0" y="0"/>
                            <a:ext cx="1828800" cy="1219200"/>
                          </a:xfrm>
                          <a:prstGeom prst="rect">
                            <a:avLst/>
                          </a:prstGeom>
                          <a:noFill/>
                          <a:ln w="9525">
                            <a:noFill/>
                            <a:miter lim="800000"/>
                            <a:headEnd/>
                            <a:tailEnd/>
                          </a:ln>
                        </pic:spPr>
                      </pic:pic>
                    </a:graphicData>
                  </a:graphic>
                </wp:inline>
              </w:drawing>
            </w:r>
          </w:p>
        </w:tc>
      </w:tr>
      <w:tr w:rsidR="00420ACA" w:rsidRPr="00420ACA" w:rsidTr="00420ACA">
        <w:trPr>
          <w:trHeight w:val="2580"/>
          <w:tblCellSpacing w:w="0" w:type="dxa"/>
        </w:trPr>
        <w:tc>
          <w:tcPr>
            <w:tcW w:w="0" w:type="auto"/>
            <w:vMerge/>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p>
        </w:tc>
        <w:tc>
          <w:tcPr>
            <w:tcW w:w="1850" w:type="pct"/>
            <w:vAlign w:val="center"/>
            <w:hideMark/>
          </w:tcPr>
          <w:p w:rsidR="00420ACA" w:rsidRPr="00420ACA" w:rsidRDefault="00420ACA" w:rsidP="00420ACA">
            <w:pPr>
              <w:spacing w:after="0"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533525" cy="1171575"/>
                  <wp:effectExtent l="19050" t="0" r="9525" b="0"/>
                  <wp:docPr id="9" name="Imagen 9" descr="http://www.hygiene-educ.com/sp/images/alimentai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ygiene-educ.com/sp/images/alimentaire/4.jpg"/>
                          <pic:cNvPicPr>
                            <a:picLocks noChangeAspect="1" noChangeArrowheads="1"/>
                          </pic:cNvPicPr>
                        </pic:nvPicPr>
                        <pic:blipFill>
                          <a:blip r:embed="rId15"/>
                          <a:srcRect/>
                          <a:stretch>
                            <a:fillRect/>
                          </a:stretch>
                        </pic:blipFill>
                        <pic:spPr bwMode="auto">
                          <a:xfrm>
                            <a:off x="0" y="0"/>
                            <a:ext cx="1533525" cy="1171575"/>
                          </a:xfrm>
                          <a:prstGeom prst="rect">
                            <a:avLst/>
                          </a:prstGeom>
                          <a:noFill/>
                          <a:ln w="9525">
                            <a:noFill/>
                            <a:miter lim="800000"/>
                            <a:headEnd/>
                            <a:tailEnd/>
                          </a:ln>
                        </pic:spPr>
                      </pic:pic>
                    </a:graphicData>
                  </a:graphic>
                </wp:inline>
              </w:drawing>
            </w:r>
          </w:p>
        </w:tc>
      </w:tr>
    </w:tbl>
    <w:p w:rsidR="00301D84" w:rsidRDefault="00301D84" w:rsidP="00420ACA">
      <w:pPr>
        <w:spacing w:before="100" w:beforeAutospacing="1" w:after="100" w:afterAutospacing="1" w:line="240" w:lineRule="auto"/>
        <w:jc w:val="center"/>
        <w:rPr>
          <w:rFonts w:ascii="Arial" w:eastAsia="Times New Roman" w:hAnsi="Arial" w:cs="Arial"/>
          <w:b/>
          <w:bCs/>
          <w:i/>
          <w:iCs/>
          <w:color w:val="FF8000"/>
          <w:sz w:val="48"/>
          <w:szCs w:val="48"/>
          <w:lang w:val="es-ES" w:eastAsia="es-AR"/>
        </w:rPr>
      </w:pPr>
    </w:p>
    <w:p w:rsidR="00420ACA" w:rsidRPr="00420ACA" w:rsidRDefault="00420ACA" w:rsidP="00420ACA">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sidRPr="00420ACA">
        <w:rPr>
          <w:rFonts w:ascii="Arial" w:eastAsia="Times New Roman" w:hAnsi="Arial" w:cs="Arial"/>
          <w:b/>
          <w:bCs/>
          <w:i/>
          <w:iCs/>
          <w:color w:val="FF8000"/>
          <w:sz w:val="48"/>
          <w:szCs w:val="48"/>
          <w:lang w:val="es-ES" w:eastAsia="es-AR"/>
        </w:rPr>
        <w:t>Datos microbiológicos</w:t>
      </w:r>
    </w:p>
    <w:p w:rsidR="00420ACA" w:rsidRPr="00420ACA" w:rsidRDefault="00420ACA" w:rsidP="00420ACA">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420ACA">
        <w:rPr>
          <w:rFonts w:ascii="Times New Roman" w:eastAsia="Times New Roman" w:hAnsi="Times New Roman" w:cs="Times New Roman"/>
          <w:color w:val="000000"/>
          <w:sz w:val="27"/>
          <w:szCs w:val="27"/>
          <w:lang w:eastAsia="es-AR"/>
        </w:rPr>
        <w:t> </w:t>
      </w:r>
      <w:r w:rsidRPr="00420ACA">
        <w:rPr>
          <w:rFonts w:ascii="Arial" w:eastAsia="Times New Roman" w:hAnsi="Arial" w:cs="Arial"/>
          <w:b/>
          <w:bCs/>
          <w:color w:val="FF8000"/>
          <w:sz w:val="20"/>
          <w:szCs w:val="20"/>
          <w:u w:val="single"/>
          <w:lang w:val="es-ES" w:eastAsia="es-AR"/>
        </w:rPr>
        <w:t>Los microorganismos patógenos</w:t>
      </w:r>
      <w:bookmarkStart w:id="5" w:name="micro"/>
      <w:bookmarkEnd w:id="5"/>
    </w:p>
    <w:p w:rsidR="00420ACA" w:rsidRPr="00420ACA" w:rsidRDefault="00420ACA" w:rsidP="00420ACA">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0"/>
          <w:szCs w:val="20"/>
          <w:lang w:val="es-ES" w:eastAsia="es-AR"/>
        </w:rPr>
        <w:t xml:space="preserve">Existe una increíble variedad de microorganismos en la comida (tanto en la superficie como en el interior). La Organización Mundial de la Salud ha registrado más de 250 tipos de infecciones alimentarias. Los casos más recientes de infecciones se suelen deber a dos tipos de bacterias: la </w:t>
      </w:r>
      <w:proofErr w:type="spellStart"/>
      <w:r w:rsidRPr="00420ACA">
        <w:rPr>
          <w:rFonts w:ascii="Arial" w:eastAsia="Times New Roman" w:hAnsi="Arial" w:cs="Arial"/>
          <w:color w:val="000000"/>
          <w:sz w:val="20"/>
          <w:szCs w:val="20"/>
          <w:lang w:val="es-ES" w:eastAsia="es-AR"/>
        </w:rPr>
        <w:t>salmonela</w:t>
      </w:r>
      <w:proofErr w:type="spellEnd"/>
      <w:r w:rsidRPr="00420ACA">
        <w:rPr>
          <w:rFonts w:ascii="Arial" w:eastAsia="Times New Roman" w:hAnsi="Arial" w:cs="Arial"/>
          <w:color w:val="000000"/>
          <w:sz w:val="20"/>
          <w:szCs w:val="20"/>
          <w:lang w:val="es-ES" w:eastAsia="es-AR"/>
        </w:rPr>
        <w:t xml:space="preserve"> y la listeria</w:t>
      </w:r>
      <w:r w:rsidRPr="00420ACA">
        <w:rPr>
          <w:rFonts w:ascii="Arial" w:eastAsia="Times New Roman" w:hAnsi="Arial" w:cs="Arial"/>
          <w:color w:val="000000"/>
          <w:sz w:val="20"/>
          <w:szCs w:val="20"/>
          <w:lang w:eastAsia="es-AR"/>
        </w:rPr>
        <w:t>.</w:t>
      </w:r>
    </w:p>
    <w:tbl>
      <w:tblPr>
        <w:tblW w:w="5000" w:type="pct"/>
        <w:tblCellSpacing w:w="0" w:type="dxa"/>
        <w:tblCellMar>
          <w:left w:w="0" w:type="dxa"/>
          <w:right w:w="0" w:type="dxa"/>
        </w:tblCellMar>
        <w:tblLook w:val="04A0"/>
      </w:tblPr>
      <w:tblGrid>
        <w:gridCol w:w="6618"/>
        <w:gridCol w:w="2220"/>
      </w:tblGrid>
      <w:tr w:rsidR="00420ACA" w:rsidRPr="00420ACA" w:rsidTr="00420ACA">
        <w:trPr>
          <w:tblCellSpacing w:w="0" w:type="dxa"/>
        </w:trPr>
        <w:tc>
          <w:tcPr>
            <w:tcW w:w="4450"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Arial" w:eastAsia="Times New Roman" w:hAnsi="Arial" w:cs="Arial"/>
                <w:b/>
                <w:bCs/>
                <w:color w:val="FF8000"/>
                <w:sz w:val="20"/>
                <w:szCs w:val="20"/>
                <w:lang w:val="es-ES" w:eastAsia="es-AR"/>
              </w:rPr>
              <w:t xml:space="preserve">a) La </w:t>
            </w:r>
            <w:proofErr w:type="spellStart"/>
            <w:r w:rsidRPr="00420ACA">
              <w:rPr>
                <w:rFonts w:ascii="Arial" w:eastAsia="Times New Roman" w:hAnsi="Arial" w:cs="Arial"/>
                <w:b/>
                <w:bCs/>
                <w:color w:val="FF8000"/>
                <w:sz w:val="20"/>
                <w:szCs w:val="20"/>
                <w:lang w:val="es-ES" w:eastAsia="es-AR"/>
              </w:rPr>
              <w:t>salmonela</w:t>
            </w:r>
            <w:bookmarkStart w:id="6" w:name="salmonelles"/>
            <w:bookmarkEnd w:id="6"/>
            <w:proofErr w:type="spellEnd"/>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val="es-ES" w:eastAsia="es-AR"/>
              </w:rPr>
              <w:t xml:space="preserve">La presencia de la </w:t>
            </w:r>
            <w:proofErr w:type="spellStart"/>
            <w:r w:rsidRPr="00420ACA">
              <w:rPr>
                <w:rFonts w:ascii="Arial" w:eastAsia="Times New Roman" w:hAnsi="Arial" w:cs="Arial"/>
                <w:sz w:val="20"/>
                <w:szCs w:val="20"/>
                <w:lang w:val="es-ES" w:eastAsia="es-AR"/>
              </w:rPr>
              <w:t>salmonela</w:t>
            </w:r>
            <w:proofErr w:type="spellEnd"/>
            <w:r w:rsidRPr="00420ACA">
              <w:rPr>
                <w:rFonts w:ascii="Arial" w:eastAsia="Times New Roman" w:hAnsi="Arial" w:cs="Arial"/>
                <w:sz w:val="20"/>
                <w:szCs w:val="20"/>
                <w:lang w:val="es-ES" w:eastAsia="es-AR"/>
              </w:rPr>
              <w:t xml:space="preserve"> en la naturaleza está muy extendida. Aunque puede afectar a todo el reino animal, se detecta particularmente en las poblaciones avícolas. Se encuentra en el aparato digestivo del hombre y de los animales, los cuales contaminan el medio exterior a través de los excrementos. Estas bacterias patógenas específicas provocan enfermedades tras la ingestión de agua o de alimentos contaminados por los excrementos (contaminación de tipo </w:t>
            </w:r>
            <w:proofErr w:type="spellStart"/>
            <w:r w:rsidRPr="00420ACA">
              <w:rPr>
                <w:rFonts w:ascii="Arial" w:eastAsia="Times New Roman" w:hAnsi="Arial" w:cs="Arial"/>
                <w:sz w:val="20"/>
                <w:szCs w:val="20"/>
                <w:lang w:val="es-ES" w:eastAsia="es-AR"/>
              </w:rPr>
              <w:t>feco</w:t>
            </w:r>
            <w:proofErr w:type="spellEnd"/>
            <w:r w:rsidRPr="00420ACA">
              <w:rPr>
                <w:rFonts w:ascii="Arial" w:eastAsia="Times New Roman" w:hAnsi="Arial" w:cs="Arial"/>
                <w:sz w:val="20"/>
                <w:szCs w:val="20"/>
                <w:lang w:val="es-ES" w:eastAsia="es-AR"/>
              </w:rPr>
              <w:t xml:space="preserve">-oral). La </w:t>
            </w:r>
            <w:proofErr w:type="spellStart"/>
            <w:r w:rsidRPr="00420ACA">
              <w:rPr>
                <w:rFonts w:ascii="Arial" w:eastAsia="Times New Roman" w:hAnsi="Arial" w:cs="Arial"/>
                <w:sz w:val="20"/>
                <w:szCs w:val="20"/>
                <w:lang w:val="es-ES" w:eastAsia="es-AR"/>
              </w:rPr>
              <w:t>salmonela</w:t>
            </w:r>
            <w:proofErr w:type="spellEnd"/>
            <w:r w:rsidRPr="00420ACA">
              <w:rPr>
                <w:rFonts w:ascii="Arial" w:eastAsia="Times New Roman" w:hAnsi="Arial" w:cs="Arial"/>
                <w:sz w:val="20"/>
                <w:szCs w:val="20"/>
                <w:lang w:val="es-ES" w:eastAsia="es-AR"/>
              </w:rPr>
              <w:t xml:space="preserve"> es una de las principales causas de mortalidad infantil en los países en vía de desarrollo y constituye un riesgo permanente en los países industrializados</w:t>
            </w:r>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Times New Roman" w:eastAsia="Times New Roman" w:hAnsi="Times New Roman" w:cs="Times New Roman"/>
                <w:sz w:val="24"/>
                <w:szCs w:val="24"/>
                <w:lang w:eastAsia="es-AR"/>
              </w:rPr>
              <w:t> </w:t>
            </w:r>
          </w:p>
        </w:tc>
        <w:tc>
          <w:tcPr>
            <w:tcW w:w="550"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381125" cy="1143000"/>
                  <wp:effectExtent l="19050" t="0" r="9525" b="0"/>
                  <wp:docPr id="17" name="Imagen 17" descr="http://www.hygiene-educ.com/sp/images/alimentai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ygiene-educ.com/sp/images/alimentaire/5.jpg"/>
                          <pic:cNvPicPr>
                            <a:picLocks noChangeAspect="1" noChangeArrowheads="1"/>
                          </pic:cNvPicPr>
                        </pic:nvPicPr>
                        <pic:blipFill>
                          <a:blip r:embed="rId16"/>
                          <a:srcRect/>
                          <a:stretch>
                            <a:fillRect/>
                          </a:stretch>
                        </pic:blipFill>
                        <pic:spPr bwMode="auto">
                          <a:xfrm>
                            <a:off x="0" y="0"/>
                            <a:ext cx="1381125" cy="1143000"/>
                          </a:xfrm>
                          <a:prstGeom prst="rect">
                            <a:avLst/>
                          </a:prstGeom>
                          <a:noFill/>
                          <a:ln w="9525">
                            <a:noFill/>
                            <a:miter lim="800000"/>
                            <a:headEnd/>
                            <a:tailEnd/>
                          </a:ln>
                        </pic:spPr>
                      </pic:pic>
                    </a:graphicData>
                  </a:graphic>
                </wp:inline>
              </w:drawing>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2400"/>
        <w:gridCol w:w="6438"/>
      </w:tblGrid>
      <w:tr w:rsidR="00420ACA" w:rsidRPr="00420ACA" w:rsidTr="00420ACA">
        <w:trPr>
          <w:tblCellSpacing w:w="0" w:type="dxa"/>
        </w:trPr>
        <w:tc>
          <w:tcPr>
            <w:tcW w:w="0" w:type="auto"/>
            <w:gridSpan w:val="2"/>
            <w:tcBorders>
              <w:top w:val="nil"/>
              <w:left w:val="nil"/>
              <w:bottom w:val="nil"/>
              <w:right w:val="nil"/>
            </w:tcBorders>
            <w:vAlign w:val="center"/>
            <w:hideMark/>
          </w:tcPr>
          <w:p w:rsidR="00420ACA" w:rsidRPr="00420ACA" w:rsidRDefault="00420ACA" w:rsidP="00420ACA">
            <w:pPr>
              <w:spacing w:after="0" w:line="240" w:lineRule="auto"/>
              <w:jc w:val="center"/>
              <w:rPr>
                <w:rFonts w:ascii="Times New Roman" w:eastAsia="Times New Roman" w:hAnsi="Times New Roman" w:cs="Times New Roman"/>
                <w:sz w:val="24"/>
                <w:szCs w:val="24"/>
                <w:lang w:eastAsia="es-AR"/>
              </w:rPr>
            </w:pPr>
          </w:p>
        </w:tc>
      </w:tr>
      <w:tr w:rsidR="00420ACA" w:rsidRPr="00420ACA" w:rsidTr="00420ACA">
        <w:trPr>
          <w:tblCellSpacing w:w="0" w:type="dxa"/>
        </w:trPr>
        <w:tc>
          <w:tcPr>
            <w:tcW w:w="0" w:type="auto"/>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504950" cy="1200150"/>
                  <wp:effectExtent l="19050" t="0" r="0" b="0"/>
                  <wp:docPr id="18" name="Imagen 18" descr="http://www.hygiene-educ.com/sp/images/alimentai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ygiene-educ.com/sp/images/alimentaire/7.jpg"/>
                          <pic:cNvPicPr>
                            <a:picLocks noChangeAspect="1" noChangeArrowheads="1"/>
                          </pic:cNvPicPr>
                        </pic:nvPicPr>
                        <pic:blipFill>
                          <a:blip r:embed="rId17"/>
                          <a:srcRect/>
                          <a:stretch>
                            <a:fillRect/>
                          </a:stretch>
                        </pic:blipFill>
                        <pic:spPr bwMode="auto">
                          <a:xfrm>
                            <a:off x="0" y="0"/>
                            <a:ext cx="1504950" cy="1200150"/>
                          </a:xfrm>
                          <a:prstGeom prst="rect">
                            <a:avLst/>
                          </a:prstGeom>
                          <a:noFill/>
                          <a:ln w="9525">
                            <a:noFill/>
                            <a:miter lim="800000"/>
                            <a:headEnd/>
                            <a:tailEnd/>
                          </a:ln>
                        </pic:spPr>
                      </pic:pic>
                    </a:graphicData>
                  </a:graphic>
                </wp:inline>
              </w:drawing>
            </w:r>
          </w:p>
        </w:tc>
        <w:tc>
          <w:tcPr>
            <w:tcW w:w="0" w:type="auto"/>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Times New Roman" w:eastAsia="Times New Roman" w:hAnsi="Times New Roman" w:cs="Times New Roman"/>
                <w:sz w:val="24"/>
                <w:szCs w:val="24"/>
                <w:lang w:eastAsia="es-AR"/>
              </w:rPr>
              <w:t> </w:t>
            </w:r>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val="es-ES" w:eastAsia="es-AR"/>
              </w:rPr>
              <w:t xml:space="preserve">En la mayoría de los casos, la </w:t>
            </w:r>
            <w:proofErr w:type="spellStart"/>
            <w:r w:rsidRPr="00420ACA">
              <w:rPr>
                <w:rFonts w:ascii="Arial" w:eastAsia="Times New Roman" w:hAnsi="Arial" w:cs="Arial"/>
                <w:sz w:val="20"/>
                <w:szCs w:val="20"/>
                <w:lang w:val="es-ES" w:eastAsia="es-AR"/>
              </w:rPr>
              <w:t>salmonela</w:t>
            </w:r>
            <w:proofErr w:type="spellEnd"/>
            <w:r w:rsidRPr="00420ACA">
              <w:rPr>
                <w:rFonts w:ascii="Arial" w:eastAsia="Times New Roman" w:hAnsi="Arial" w:cs="Arial"/>
                <w:sz w:val="20"/>
                <w:szCs w:val="20"/>
                <w:lang w:val="es-ES" w:eastAsia="es-AR"/>
              </w:rPr>
              <w:t xml:space="preserve"> ocasiona </w:t>
            </w:r>
            <w:proofErr w:type="spellStart"/>
            <w:r w:rsidRPr="00420ACA">
              <w:rPr>
                <w:rFonts w:ascii="Arial" w:eastAsia="Times New Roman" w:hAnsi="Arial" w:cs="Arial"/>
                <w:sz w:val="20"/>
                <w:szCs w:val="20"/>
                <w:lang w:val="es-ES" w:eastAsia="es-AR"/>
              </w:rPr>
              <w:t>toxi</w:t>
            </w:r>
            <w:proofErr w:type="spellEnd"/>
            <w:r w:rsidRPr="00420ACA">
              <w:rPr>
                <w:rFonts w:ascii="Arial" w:eastAsia="Times New Roman" w:hAnsi="Arial" w:cs="Arial"/>
                <w:sz w:val="20"/>
                <w:szCs w:val="20"/>
                <w:lang w:val="es-ES" w:eastAsia="es-AR"/>
              </w:rPr>
              <w:t xml:space="preserve">-infecciones alimentarias derivadas de la ingestión de alimentos (huevos crudos o poco cocinados, mayonesa, dulces con crema, patés, carnes) contaminados por este tipo de bacteria; los huevos y sus derivados son los principales responsables de dichas intoxicaciones. Al ingerir un alimento en el que ha proliferado la presencia de </w:t>
            </w:r>
            <w:proofErr w:type="spellStart"/>
            <w:r w:rsidRPr="00420ACA">
              <w:rPr>
                <w:rFonts w:ascii="Arial" w:eastAsia="Times New Roman" w:hAnsi="Arial" w:cs="Arial"/>
                <w:sz w:val="20"/>
                <w:szCs w:val="20"/>
                <w:lang w:val="es-ES" w:eastAsia="es-AR"/>
              </w:rPr>
              <w:t>salmonelas</w:t>
            </w:r>
            <w:proofErr w:type="spellEnd"/>
            <w:r w:rsidRPr="00420ACA">
              <w:rPr>
                <w:rFonts w:ascii="Arial" w:eastAsia="Times New Roman" w:hAnsi="Arial" w:cs="Arial"/>
                <w:sz w:val="20"/>
                <w:szCs w:val="20"/>
                <w:lang w:val="es-ES" w:eastAsia="es-AR"/>
              </w:rPr>
              <w:t>, se puede producir una colonización de la mucosa intestinal si el</w:t>
            </w:r>
            <w:r w:rsidRPr="00420ACA">
              <w:rPr>
                <w:rFonts w:ascii="Arial" w:eastAsia="Times New Roman" w:hAnsi="Arial" w:cs="Arial"/>
                <w:sz w:val="20"/>
                <w:lang w:val="es-ES" w:eastAsia="es-AR"/>
              </w:rPr>
              <w:t> </w:t>
            </w:r>
            <w:r w:rsidRPr="00420ACA">
              <w:rPr>
                <w:rFonts w:ascii="Arial" w:eastAsia="Times New Roman" w:hAnsi="Arial" w:cs="Arial"/>
                <w:sz w:val="20"/>
                <w:szCs w:val="20"/>
                <w:lang w:eastAsia="es-AR"/>
              </w:rPr>
              <w:t> </w:t>
            </w:r>
            <w:proofErr w:type="spellStart"/>
            <w:r w:rsidRPr="00420ACA">
              <w:rPr>
                <w:rFonts w:ascii="Arial" w:eastAsia="Times New Roman" w:hAnsi="Arial" w:cs="Arial"/>
                <w:sz w:val="20"/>
                <w:szCs w:val="20"/>
                <w:lang w:eastAsia="es-AR"/>
              </w:rPr>
              <w:fldChar w:fldCharType="begin"/>
            </w:r>
            <w:r w:rsidRPr="00420ACA">
              <w:rPr>
                <w:rFonts w:ascii="Arial" w:eastAsia="Times New Roman" w:hAnsi="Arial" w:cs="Arial"/>
                <w:sz w:val="20"/>
                <w:szCs w:val="20"/>
                <w:lang w:eastAsia="es-AR"/>
              </w:rPr>
              <w:instrText xml:space="preserve"> HYPERLINK "http://www.hygiene-educ.com/sp/profs/alimentaire/sci_data/donnees.htm" </w:instrText>
            </w:r>
            <w:r w:rsidRPr="00420ACA">
              <w:rPr>
                <w:rFonts w:ascii="Arial" w:eastAsia="Times New Roman" w:hAnsi="Arial" w:cs="Arial"/>
                <w:sz w:val="20"/>
                <w:szCs w:val="20"/>
                <w:lang w:eastAsia="es-AR"/>
              </w:rPr>
              <w:fldChar w:fldCharType="separate"/>
            </w:r>
            <w:r w:rsidRPr="00420ACA">
              <w:rPr>
                <w:rFonts w:ascii="Arial" w:eastAsia="Times New Roman" w:hAnsi="Arial" w:cs="Arial"/>
                <w:b/>
                <w:bCs/>
                <w:color w:val="FF8000"/>
                <w:sz w:val="20"/>
                <w:u w:val="single"/>
                <w:lang w:eastAsia="es-AR"/>
              </w:rPr>
              <w:t>inóculo</w:t>
            </w:r>
            <w:proofErr w:type="spellEnd"/>
            <w:r w:rsidRPr="00420ACA">
              <w:rPr>
                <w:rFonts w:ascii="Arial" w:eastAsia="Times New Roman" w:hAnsi="Arial" w:cs="Arial"/>
                <w:sz w:val="20"/>
                <w:szCs w:val="20"/>
                <w:lang w:eastAsia="es-AR"/>
              </w:rPr>
              <w:fldChar w:fldCharType="end"/>
            </w:r>
            <w:r w:rsidRPr="00420ACA">
              <w:rPr>
                <w:rFonts w:ascii="Arial" w:eastAsia="Times New Roman" w:hAnsi="Arial" w:cs="Arial"/>
                <w:sz w:val="20"/>
                <w:lang w:eastAsia="es-AR"/>
              </w:rPr>
              <w:t> </w:t>
            </w:r>
            <w:r w:rsidRPr="00420ACA">
              <w:rPr>
                <w:rFonts w:ascii="Arial" w:eastAsia="Times New Roman" w:hAnsi="Arial" w:cs="Arial"/>
                <w:sz w:val="20"/>
                <w:szCs w:val="20"/>
                <w:lang w:val="es-ES" w:eastAsia="es-AR"/>
              </w:rPr>
              <w:t>supera la capacidad de defensa del aparato digestivo (correspondiente a una dosis mínima infecciosa de 10</w:t>
            </w:r>
            <w:r w:rsidRPr="00420ACA">
              <w:rPr>
                <w:rFonts w:ascii="Arial" w:eastAsia="Times New Roman" w:hAnsi="Arial" w:cs="Arial"/>
                <w:sz w:val="20"/>
                <w:szCs w:val="20"/>
                <w:vertAlign w:val="superscript"/>
                <w:lang w:val="es-ES" w:eastAsia="es-AR"/>
              </w:rPr>
              <w:t>5</w:t>
            </w:r>
            <w:r w:rsidRPr="00420ACA">
              <w:rPr>
                <w:rFonts w:ascii="Arial" w:eastAsia="Times New Roman" w:hAnsi="Arial" w:cs="Arial"/>
                <w:sz w:val="20"/>
                <w:szCs w:val="20"/>
                <w:lang w:val="es-ES" w:eastAsia="es-AR"/>
              </w:rPr>
              <w:t xml:space="preserve">, en general). Los signos de contaminación más frecuentes son vómitos y diarreas, que suelen desaparecer en un plazo de 2 a 5 días. No obstante, durante la </w:t>
            </w:r>
            <w:r w:rsidRPr="00420ACA">
              <w:rPr>
                <w:rFonts w:ascii="Arial" w:eastAsia="Times New Roman" w:hAnsi="Arial" w:cs="Arial"/>
                <w:sz w:val="20"/>
                <w:szCs w:val="20"/>
                <w:lang w:val="es-ES" w:eastAsia="es-AR"/>
              </w:rPr>
              <w:lastRenderedPageBreak/>
              <w:t>lactancia, en estados de inmunodepresión o la vejez, la infección se puede manifestar de forma más grave.</w:t>
            </w:r>
          </w:p>
          <w:p w:rsidR="00420ACA" w:rsidRPr="00420ACA" w:rsidRDefault="00420ACA" w:rsidP="00420ACA">
            <w:pPr>
              <w:spacing w:after="0" w:line="240" w:lineRule="auto"/>
              <w:jc w:val="center"/>
              <w:rPr>
                <w:rFonts w:ascii="Times New Roman" w:eastAsia="Times New Roman" w:hAnsi="Times New Roman" w:cs="Times New Roman"/>
                <w:sz w:val="24"/>
                <w:szCs w:val="24"/>
                <w:lang w:eastAsia="es-AR"/>
              </w:rPr>
            </w:pPr>
            <w:r w:rsidRPr="00420ACA">
              <w:rPr>
                <w:rFonts w:ascii="Times New Roman" w:eastAsia="Times New Roman" w:hAnsi="Times New Roman" w:cs="Times New Roman"/>
                <w:sz w:val="24"/>
                <w:szCs w:val="24"/>
                <w:lang w:eastAsia="es-AR"/>
              </w:rPr>
              <w:t> </w:t>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5898"/>
        <w:gridCol w:w="2940"/>
      </w:tblGrid>
      <w:tr w:rsidR="00420ACA" w:rsidRPr="00420ACA" w:rsidTr="00420ACA">
        <w:trPr>
          <w:tblCellSpacing w:w="0" w:type="dxa"/>
        </w:trPr>
        <w:tc>
          <w:tcPr>
            <w:tcW w:w="4000"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Arial" w:eastAsia="Times New Roman" w:hAnsi="Arial" w:cs="Arial"/>
                <w:b/>
                <w:bCs/>
                <w:color w:val="FF8000"/>
                <w:sz w:val="20"/>
                <w:szCs w:val="20"/>
                <w:lang w:val="es-ES" w:eastAsia="es-AR"/>
              </w:rPr>
              <w:t xml:space="preserve">b) Listeria </w:t>
            </w:r>
            <w:proofErr w:type="spellStart"/>
            <w:r w:rsidRPr="00420ACA">
              <w:rPr>
                <w:rFonts w:ascii="Arial" w:eastAsia="Times New Roman" w:hAnsi="Arial" w:cs="Arial"/>
                <w:b/>
                <w:bCs/>
                <w:color w:val="FF8000"/>
                <w:sz w:val="20"/>
                <w:szCs w:val="20"/>
                <w:lang w:val="es-ES" w:eastAsia="es-AR"/>
              </w:rPr>
              <w:t>monocitogenes</w:t>
            </w:r>
            <w:bookmarkStart w:id="7" w:name="listeria"/>
            <w:bookmarkEnd w:id="7"/>
            <w:proofErr w:type="spellEnd"/>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val="es-ES" w:eastAsia="es-AR"/>
              </w:rPr>
              <w:t>La presencia de estas bacterias</w:t>
            </w:r>
            <w:r w:rsidRPr="00420ACA">
              <w:rPr>
                <w:rFonts w:ascii="Arial" w:eastAsia="Times New Roman" w:hAnsi="Arial" w:cs="Arial"/>
                <w:sz w:val="20"/>
                <w:lang w:val="es-ES" w:eastAsia="es-AR"/>
              </w:rPr>
              <w:t> </w:t>
            </w:r>
            <w:hyperlink r:id="rId18" w:history="1">
              <w:r w:rsidRPr="00420ACA">
                <w:rPr>
                  <w:rFonts w:ascii="Arial" w:eastAsia="Times New Roman" w:hAnsi="Arial" w:cs="Arial"/>
                  <w:b/>
                  <w:bCs/>
                  <w:color w:val="FF8000"/>
                  <w:sz w:val="20"/>
                  <w:u w:val="single"/>
                  <w:lang w:eastAsia="es-AR"/>
                </w:rPr>
                <w:t>telúricas</w:t>
              </w:r>
            </w:hyperlink>
            <w:r w:rsidRPr="00420ACA">
              <w:rPr>
                <w:rFonts w:ascii="Arial" w:eastAsia="Times New Roman" w:hAnsi="Arial" w:cs="Arial"/>
                <w:b/>
                <w:bCs/>
                <w:sz w:val="20"/>
                <w:lang w:eastAsia="es-AR"/>
              </w:rPr>
              <w:t> </w:t>
            </w:r>
            <w:r w:rsidRPr="00420ACA">
              <w:rPr>
                <w:rFonts w:ascii="Arial" w:eastAsia="Times New Roman" w:hAnsi="Arial" w:cs="Arial"/>
                <w:sz w:val="20"/>
                <w:szCs w:val="20"/>
                <w:lang w:val="es-ES" w:eastAsia="es-AR"/>
              </w:rPr>
              <w:t xml:space="preserve">está muy extendida en el medio ambiente (suelo, vegetación, agua dulce y salada) y resultan especialmente resistentes al medio exterior (varios años a más de 4°C). En los alimentos, la listeria </w:t>
            </w:r>
            <w:proofErr w:type="spellStart"/>
            <w:r w:rsidRPr="00420ACA">
              <w:rPr>
                <w:rFonts w:ascii="Arial" w:eastAsia="Times New Roman" w:hAnsi="Arial" w:cs="Arial"/>
                <w:sz w:val="20"/>
                <w:szCs w:val="20"/>
                <w:lang w:val="es-ES" w:eastAsia="es-AR"/>
              </w:rPr>
              <w:t>monocitogenes</w:t>
            </w:r>
            <w:proofErr w:type="spellEnd"/>
            <w:r w:rsidRPr="00420ACA">
              <w:rPr>
                <w:rFonts w:ascii="Arial" w:eastAsia="Times New Roman" w:hAnsi="Arial" w:cs="Arial"/>
                <w:sz w:val="20"/>
                <w:szCs w:val="20"/>
                <w:lang w:val="es-ES" w:eastAsia="es-AR"/>
              </w:rPr>
              <w:t xml:space="preserve"> se encuentra generalmente en los productos lácteos (cuya contaminación suele ser elevada): leche cruda (45% de contaminación), queso (de leche cruda o leche pasteurizada)</w:t>
            </w:r>
            <w:r w:rsidRPr="00420ACA">
              <w:rPr>
                <w:rFonts w:ascii="Arial" w:eastAsia="Times New Roman" w:hAnsi="Arial" w:cs="Arial"/>
                <w:b/>
                <w:bCs/>
                <w:sz w:val="20"/>
                <w:szCs w:val="20"/>
                <w:lang w:eastAsia="es-AR"/>
              </w:rPr>
              <w:t>.</w:t>
            </w:r>
          </w:p>
        </w:tc>
        <w:tc>
          <w:tcPr>
            <w:tcW w:w="1000" w:type="pct"/>
            <w:vAlign w:val="center"/>
            <w:hideMark/>
          </w:tcPr>
          <w:p w:rsidR="00420ACA" w:rsidRPr="00420ACA" w:rsidRDefault="00420ACA" w:rsidP="00420ACA">
            <w:pPr>
              <w:spacing w:after="0" w:line="240" w:lineRule="auto"/>
              <w:jc w:val="right"/>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838325" cy="1209675"/>
                  <wp:effectExtent l="19050" t="0" r="9525" b="0"/>
                  <wp:docPr id="19" name="Imagen 19" descr="http://www.hygiene-educ.com/sp/images/alimentair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hygiene-educ.com/sp/images/alimentaire/8.jpg"/>
                          <pic:cNvPicPr>
                            <a:picLocks noChangeAspect="1" noChangeArrowheads="1"/>
                          </pic:cNvPicPr>
                        </pic:nvPicPr>
                        <pic:blipFill>
                          <a:blip r:embed="rId19"/>
                          <a:srcRect/>
                          <a:stretch>
                            <a:fillRect/>
                          </a:stretch>
                        </pic:blipFill>
                        <pic:spPr bwMode="auto">
                          <a:xfrm>
                            <a:off x="0" y="0"/>
                            <a:ext cx="1838325" cy="1209675"/>
                          </a:xfrm>
                          <a:prstGeom prst="rect">
                            <a:avLst/>
                          </a:prstGeom>
                          <a:noFill/>
                          <a:ln w="9525">
                            <a:noFill/>
                            <a:miter lim="800000"/>
                            <a:headEnd/>
                            <a:tailEnd/>
                          </a:ln>
                        </pic:spPr>
                      </pic:pic>
                    </a:graphicData>
                  </a:graphic>
                </wp:inline>
              </w:drawing>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2490"/>
        <w:gridCol w:w="6348"/>
      </w:tblGrid>
      <w:tr w:rsidR="00420ACA" w:rsidRPr="00420ACA" w:rsidTr="00420ACA">
        <w:trPr>
          <w:tblCellSpacing w:w="0" w:type="dxa"/>
        </w:trPr>
        <w:tc>
          <w:tcPr>
            <w:tcW w:w="850"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552575" cy="1276350"/>
                  <wp:effectExtent l="19050" t="0" r="9525" b="0"/>
                  <wp:docPr id="20" name="Imagen 20" descr="http://www.hygiene-educ.com/sp/images/alimentair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hygiene-educ.com/sp/images/alimentaire/9.jpg"/>
                          <pic:cNvPicPr>
                            <a:picLocks noChangeAspect="1" noChangeArrowheads="1"/>
                          </pic:cNvPicPr>
                        </pic:nvPicPr>
                        <pic:blipFill>
                          <a:blip r:embed="rId20"/>
                          <a:srcRect/>
                          <a:stretch>
                            <a:fillRect/>
                          </a:stretch>
                        </pic:blipFill>
                        <pic:spPr bwMode="auto">
                          <a:xfrm>
                            <a:off x="0" y="0"/>
                            <a:ext cx="1552575" cy="1276350"/>
                          </a:xfrm>
                          <a:prstGeom prst="rect">
                            <a:avLst/>
                          </a:prstGeom>
                          <a:noFill/>
                          <a:ln w="9525">
                            <a:noFill/>
                            <a:miter lim="800000"/>
                            <a:headEnd/>
                            <a:tailEnd/>
                          </a:ln>
                        </pic:spPr>
                      </pic:pic>
                    </a:graphicData>
                  </a:graphic>
                </wp:inline>
              </w:drawing>
            </w:r>
          </w:p>
        </w:tc>
        <w:tc>
          <w:tcPr>
            <w:tcW w:w="4150" w:type="pct"/>
            <w:vAlign w:val="center"/>
            <w:hideMark/>
          </w:tcPr>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val="es-ES" w:eastAsia="es-AR"/>
              </w:rPr>
              <w:t xml:space="preserve">La pasteurización realizada correctamente destruye la listeria: la contaminación después de la pasteurización se puede atribuir a una falta de higiene en el momento de la curación. Asimismo, la listeria </w:t>
            </w:r>
            <w:proofErr w:type="spellStart"/>
            <w:r w:rsidRPr="00420ACA">
              <w:rPr>
                <w:rFonts w:ascii="Arial" w:eastAsia="Times New Roman" w:hAnsi="Arial" w:cs="Arial"/>
                <w:sz w:val="20"/>
                <w:szCs w:val="20"/>
                <w:lang w:val="es-ES" w:eastAsia="es-AR"/>
              </w:rPr>
              <w:t>monocitogenes</w:t>
            </w:r>
            <w:proofErr w:type="spellEnd"/>
            <w:r w:rsidRPr="00420ACA">
              <w:rPr>
                <w:rFonts w:ascii="Arial" w:eastAsia="Times New Roman" w:hAnsi="Arial" w:cs="Arial"/>
                <w:sz w:val="20"/>
                <w:szCs w:val="20"/>
                <w:lang w:val="es-ES" w:eastAsia="es-AR"/>
              </w:rPr>
              <w:t xml:space="preserve"> se puede encontrar en los productos cárnicos (contaminación del 41% en la carne picada </w:t>
            </w:r>
            <w:proofErr w:type="spellStart"/>
            <w:r w:rsidRPr="00420ACA">
              <w:rPr>
                <w:rFonts w:ascii="Arial" w:eastAsia="Times New Roman" w:hAnsi="Arial" w:cs="Arial"/>
                <w:sz w:val="20"/>
                <w:szCs w:val="20"/>
                <w:lang w:val="es-ES" w:eastAsia="es-AR"/>
              </w:rPr>
              <w:t>ultracongelada</w:t>
            </w:r>
            <w:proofErr w:type="spellEnd"/>
            <w:r w:rsidRPr="00420ACA">
              <w:rPr>
                <w:rFonts w:ascii="Arial" w:eastAsia="Times New Roman" w:hAnsi="Arial" w:cs="Arial"/>
                <w:sz w:val="20"/>
                <w:szCs w:val="20"/>
                <w:lang w:val="es-ES" w:eastAsia="es-AR"/>
              </w:rPr>
              <w:t>, 32% en los embutidos crudos, 60% en los pescados ahumados). Estas bacterias se desarrollan a una temperatura inferior a 4°C. De ahí los problemas para la conservación prolongada de estos productos alimenticios. El desarrollo de una infección provocada por la listeria depende de la asociación de diferentes factores: la virulencia específica de determinadas cepas, una contaminación por un</w:t>
            </w:r>
            <w:r w:rsidRPr="00420ACA">
              <w:rPr>
                <w:rFonts w:ascii="Arial" w:eastAsia="Times New Roman" w:hAnsi="Arial" w:cs="Arial"/>
                <w:sz w:val="20"/>
                <w:lang w:val="es-ES" w:eastAsia="es-AR"/>
              </w:rPr>
              <w:t> </w:t>
            </w:r>
            <w:hyperlink r:id="rId21" w:history="1">
              <w:proofErr w:type="spellStart"/>
              <w:proofErr w:type="gramStart"/>
              <w:r w:rsidRPr="00420ACA">
                <w:rPr>
                  <w:rFonts w:ascii="Arial" w:eastAsia="Times New Roman" w:hAnsi="Arial" w:cs="Arial"/>
                  <w:b/>
                  <w:bCs/>
                  <w:color w:val="FF8000"/>
                  <w:sz w:val="20"/>
                  <w:u w:val="single"/>
                  <w:lang w:eastAsia="es-AR"/>
                </w:rPr>
                <w:t>inóculo</w:t>
              </w:r>
              <w:proofErr w:type="spellEnd"/>
            </w:hyperlink>
            <w:r w:rsidRPr="00420ACA">
              <w:rPr>
                <w:rFonts w:ascii="Arial" w:eastAsia="Times New Roman" w:hAnsi="Arial" w:cs="Arial"/>
                <w:b/>
                <w:bCs/>
                <w:sz w:val="20"/>
                <w:lang w:eastAsia="es-AR"/>
              </w:rPr>
              <w:t> </w:t>
            </w:r>
            <w:r w:rsidRPr="00420ACA">
              <w:rPr>
                <w:rFonts w:ascii="Arial" w:eastAsia="Times New Roman" w:hAnsi="Arial" w:cs="Arial"/>
                <w:sz w:val="20"/>
                <w:szCs w:val="20"/>
                <w:lang w:eastAsia="es-AR"/>
              </w:rPr>
              <w:t>,</w:t>
            </w:r>
            <w:r w:rsidRPr="00420ACA">
              <w:rPr>
                <w:rFonts w:ascii="Arial" w:eastAsia="Times New Roman" w:hAnsi="Arial" w:cs="Arial"/>
                <w:sz w:val="20"/>
                <w:szCs w:val="20"/>
                <w:lang w:val="es-ES" w:eastAsia="es-AR"/>
              </w:rPr>
              <w:t>masivo</w:t>
            </w:r>
            <w:proofErr w:type="gramEnd"/>
            <w:r w:rsidRPr="00420ACA">
              <w:rPr>
                <w:rFonts w:ascii="Arial" w:eastAsia="Times New Roman" w:hAnsi="Arial" w:cs="Arial"/>
                <w:sz w:val="20"/>
                <w:szCs w:val="20"/>
                <w:lang w:val="es-ES" w:eastAsia="es-AR"/>
              </w:rPr>
              <w:t>, el estado inmunitario del huésped</w:t>
            </w:r>
            <w:r w:rsidRPr="00420ACA">
              <w:rPr>
                <w:rFonts w:ascii="Arial" w:eastAsia="Times New Roman" w:hAnsi="Arial" w:cs="Arial"/>
                <w:sz w:val="20"/>
                <w:lang w:eastAsia="es-AR"/>
              </w:rPr>
              <w:t> </w:t>
            </w:r>
            <w:r w:rsidRPr="00420ACA">
              <w:rPr>
                <w:rFonts w:ascii="Arial" w:eastAsia="Times New Roman" w:hAnsi="Arial" w:cs="Arial"/>
                <w:sz w:val="20"/>
                <w:szCs w:val="20"/>
                <w:lang w:val="es-ES" w:eastAsia="es-AR"/>
              </w:rPr>
              <w:t>La vía de entrada está en el aparato digestivo.</w:t>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6468"/>
        <w:gridCol w:w="2370"/>
      </w:tblGrid>
      <w:tr w:rsidR="00420ACA" w:rsidRPr="00420ACA" w:rsidTr="00420ACA">
        <w:trPr>
          <w:tblCellSpacing w:w="0" w:type="dxa"/>
        </w:trPr>
        <w:tc>
          <w:tcPr>
            <w:tcW w:w="4200" w:type="pct"/>
            <w:vAlign w:val="center"/>
            <w:hideMark/>
          </w:tcPr>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val="es-ES" w:eastAsia="es-AR"/>
              </w:rPr>
              <w:t xml:space="preserve">La </w:t>
            </w:r>
            <w:proofErr w:type="spellStart"/>
            <w:r w:rsidRPr="00420ACA">
              <w:rPr>
                <w:rFonts w:ascii="Arial" w:eastAsia="Times New Roman" w:hAnsi="Arial" w:cs="Arial"/>
                <w:sz w:val="20"/>
                <w:szCs w:val="20"/>
                <w:lang w:val="es-ES" w:eastAsia="es-AR"/>
              </w:rPr>
              <w:t>listeriosis</w:t>
            </w:r>
            <w:proofErr w:type="spellEnd"/>
            <w:r w:rsidRPr="00420ACA">
              <w:rPr>
                <w:rFonts w:ascii="Arial" w:eastAsia="Times New Roman" w:hAnsi="Arial" w:cs="Arial"/>
                <w:sz w:val="20"/>
                <w:szCs w:val="20"/>
                <w:lang w:val="es-ES" w:eastAsia="es-AR"/>
              </w:rPr>
              <w:t xml:space="preserve"> es una enfermedad que afecta tanto al hombre como a los animales. La </w:t>
            </w:r>
            <w:proofErr w:type="spellStart"/>
            <w:r w:rsidRPr="00420ACA">
              <w:rPr>
                <w:rFonts w:ascii="Arial" w:eastAsia="Times New Roman" w:hAnsi="Arial" w:cs="Arial"/>
                <w:sz w:val="20"/>
                <w:szCs w:val="20"/>
                <w:lang w:val="es-ES" w:eastAsia="es-AR"/>
              </w:rPr>
              <w:t>listeriosis</w:t>
            </w:r>
            <w:proofErr w:type="spellEnd"/>
            <w:r w:rsidRPr="00420ACA">
              <w:rPr>
                <w:rFonts w:ascii="Arial" w:eastAsia="Times New Roman" w:hAnsi="Arial" w:cs="Arial"/>
                <w:sz w:val="20"/>
                <w:szCs w:val="20"/>
                <w:lang w:val="es-ES" w:eastAsia="es-AR"/>
              </w:rPr>
              <w:t xml:space="preserve"> se manifiesta principalmente en:</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 las mujeres embarazadas. Aunque no resulta peligrosa para la madre, provoca abortos y partos prematuros de niños infectados que sufren septicemia precoz.</w:t>
            </w:r>
            <w:r w:rsidRPr="00420ACA">
              <w:rPr>
                <w:rFonts w:ascii="Arial" w:eastAsia="Times New Roman" w:hAnsi="Arial" w:cs="Arial"/>
                <w:sz w:val="20"/>
                <w:lang w:eastAsia="es-AR"/>
              </w:rPr>
              <w:t> </w:t>
            </w:r>
            <w:r w:rsidRPr="00420ACA">
              <w:rPr>
                <w:rFonts w:ascii="Arial" w:eastAsia="Times New Roman" w:hAnsi="Arial" w:cs="Arial"/>
                <w:sz w:val="20"/>
                <w:szCs w:val="20"/>
                <w:lang w:eastAsia="es-AR"/>
              </w:rPr>
              <w:br/>
            </w:r>
            <w:r w:rsidRPr="00420ACA">
              <w:rPr>
                <w:rFonts w:ascii="Arial" w:eastAsia="Times New Roman" w:hAnsi="Arial" w:cs="Arial"/>
                <w:sz w:val="20"/>
                <w:szCs w:val="20"/>
                <w:lang w:val="es-ES" w:eastAsia="es-AR"/>
              </w:rPr>
              <w:t xml:space="preserve">- los ancianos y las personas con inmunodepresión. La tasa de </w:t>
            </w:r>
            <w:proofErr w:type="spellStart"/>
            <w:r w:rsidRPr="00420ACA">
              <w:rPr>
                <w:rFonts w:ascii="Arial" w:eastAsia="Times New Roman" w:hAnsi="Arial" w:cs="Arial"/>
                <w:sz w:val="20"/>
                <w:szCs w:val="20"/>
                <w:lang w:val="es-ES" w:eastAsia="es-AR"/>
              </w:rPr>
              <w:t>listeriosis</w:t>
            </w:r>
            <w:proofErr w:type="spellEnd"/>
            <w:r w:rsidRPr="00420ACA">
              <w:rPr>
                <w:rFonts w:ascii="Arial" w:eastAsia="Times New Roman" w:hAnsi="Arial" w:cs="Arial"/>
                <w:sz w:val="20"/>
                <w:szCs w:val="20"/>
                <w:lang w:val="es-ES" w:eastAsia="es-AR"/>
              </w:rPr>
              <w:t xml:space="preserve"> en estos casos es 300 veces superior a la de la población normal.</w:t>
            </w:r>
          </w:p>
        </w:tc>
        <w:tc>
          <w:tcPr>
            <w:tcW w:w="800"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1476375" cy="1190625"/>
                  <wp:effectExtent l="19050" t="0" r="9525" b="0"/>
                  <wp:docPr id="21" name="Imagen 21" descr="http://www.hygiene-educ.com/sp/images/alimentair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hygiene-educ.com/sp/images/alimentaire/10.jpg"/>
                          <pic:cNvPicPr>
                            <a:picLocks noChangeAspect="1" noChangeArrowheads="1"/>
                          </pic:cNvPicPr>
                        </pic:nvPicPr>
                        <pic:blipFill>
                          <a:blip r:embed="rId22"/>
                          <a:srcRect/>
                          <a:stretch>
                            <a:fillRect/>
                          </a:stretch>
                        </pic:blipFill>
                        <pic:spPr bwMode="auto">
                          <a:xfrm>
                            <a:off x="0" y="0"/>
                            <a:ext cx="1476375" cy="1190625"/>
                          </a:xfrm>
                          <a:prstGeom prst="rect">
                            <a:avLst/>
                          </a:prstGeom>
                          <a:noFill/>
                          <a:ln w="9525">
                            <a:noFill/>
                            <a:miter lim="800000"/>
                            <a:headEnd/>
                            <a:tailEnd/>
                          </a:ln>
                        </pic:spPr>
                      </pic:pic>
                    </a:graphicData>
                  </a:graphic>
                </wp:inline>
              </w:drawing>
            </w:r>
          </w:p>
        </w:tc>
      </w:tr>
    </w:tbl>
    <w:p w:rsidR="00420ACA" w:rsidRPr="00420ACA" w:rsidRDefault="00420ACA" w:rsidP="00420ACA">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420ACA">
        <w:rPr>
          <w:rFonts w:ascii="Arial" w:eastAsia="Times New Roman" w:hAnsi="Arial" w:cs="Arial"/>
          <w:b/>
          <w:bCs/>
          <w:color w:val="FF8000"/>
          <w:sz w:val="20"/>
          <w:szCs w:val="20"/>
          <w:u w:val="single"/>
          <w:lang w:val="es-ES" w:eastAsia="es-AR"/>
        </w:rPr>
        <w:t>El uso de los microorganismos en la alimentación</w:t>
      </w:r>
    </w:p>
    <w:p w:rsidR="00420ACA" w:rsidRPr="00420ACA" w:rsidRDefault="00420ACA" w:rsidP="00420ACA">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420ACA">
        <w:rPr>
          <w:rFonts w:ascii="Arial" w:eastAsia="Times New Roman" w:hAnsi="Arial" w:cs="Arial"/>
          <w:color w:val="000000"/>
          <w:sz w:val="20"/>
          <w:szCs w:val="20"/>
          <w:lang w:val="es-ES" w:eastAsia="es-AR"/>
        </w:rPr>
        <w:t>Determinadas bacterias desempeñan una función completamente beneficiosa en el terreno alimenticio. Hasta el descubrimiento de Louis Pasteur, no se sabía cómo se transformaba el zumo de la uva en vino y el agua y la harina en pan, aunque el hombre los fabricaba desde hacía mucho tiempo. Pasteur, a lo largo de sus trabajos sobre la fermentación, demostró que los responsables de este fenómeno son los microorganismos. Observó con un microscopio las sustancias fermentadas y comprobó cómo aparecían y se multiplicaban unos pequeños glóbulos en la superficie de la leche agria. Al introducir un cultivo de estas muestras en leche fresca, se produjo la aparición inmediata de una fermentación láctica. Comprobó paulatinamente que la leche, el zumo de la uva y la harina hidratada no fermentaban si no entraban en contacto con los microorganismos que transporta el aire. Si faltaba oxígeno, que les permitiera desarrollarse, descomponían o "degradaban" parcialmente las moléculas orgánicas (de las cuales la más frecuente es la glucosa). Por lo tanto, la fermentación es una degradación parcial y el producto resultante (alcohol etílico, ácido láctico…) transforma el gusto y la textura del alimento</w:t>
      </w:r>
      <w:r w:rsidRPr="00420ACA">
        <w:rPr>
          <w:rFonts w:ascii="Arial" w:eastAsia="Times New Roman" w:hAnsi="Arial" w:cs="Arial"/>
          <w:color w:val="000000"/>
          <w:sz w:val="20"/>
          <w:szCs w:val="20"/>
          <w:lang w:eastAsia="es-AR"/>
        </w:rPr>
        <w:t>.</w:t>
      </w:r>
    </w:p>
    <w:tbl>
      <w:tblPr>
        <w:tblW w:w="5000" w:type="pct"/>
        <w:tblCellSpacing w:w="0" w:type="dxa"/>
        <w:tblCellMar>
          <w:left w:w="0" w:type="dxa"/>
          <w:right w:w="0" w:type="dxa"/>
        </w:tblCellMar>
        <w:tblLook w:val="04A0"/>
      </w:tblPr>
      <w:tblGrid>
        <w:gridCol w:w="8838"/>
      </w:tblGrid>
      <w:tr w:rsidR="00420ACA" w:rsidRPr="00420ACA" w:rsidTr="00420ACA">
        <w:trPr>
          <w:trHeight w:val="885"/>
          <w:tblCellSpacing w:w="0" w:type="dxa"/>
        </w:trPr>
        <w:tc>
          <w:tcPr>
            <w:tcW w:w="4950" w:type="pct"/>
            <w:vAlign w:val="center"/>
            <w:hideMark/>
          </w:tcPr>
          <w:p w:rsidR="00420ACA" w:rsidRPr="00420ACA" w:rsidRDefault="00420ACA" w:rsidP="00420ACA">
            <w:pPr>
              <w:spacing w:after="0" w:line="240" w:lineRule="auto"/>
              <w:rPr>
                <w:rFonts w:ascii="Times New Roman" w:eastAsia="Times New Roman" w:hAnsi="Times New Roman" w:cs="Times New Roman"/>
                <w:sz w:val="24"/>
                <w:szCs w:val="24"/>
                <w:lang w:eastAsia="es-AR"/>
              </w:rPr>
            </w:pPr>
            <w:r w:rsidRPr="00420ACA">
              <w:rPr>
                <w:rFonts w:ascii="Arial" w:eastAsia="Times New Roman" w:hAnsi="Arial" w:cs="Arial"/>
                <w:b/>
                <w:bCs/>
                <w:color w:val="FF8000"/>
                <w:sz w:val="20"/>
                <w:szCs w:val="20"/>
                <w:lang w:val="es-ES" w:eastAsia="es-AR"/>
              </w:rPr>
              <w:t>a) El yogur</w:t>
            </w:r>
            <w:r w:rsidRPr="00420ACA">
              <w:rPr>
                <w:rFonts w:ascii="Arial" w:eastAsia="Times New Roman" w:hAnsi="Arial" w:cs="Arial"/>
                <w:b/>
                <w:bCs/>
                <w:sz w:val="20"/>
                <w:szCs w:val="20"/>
                <w:lang w:eastAsia="es-AR"/>
              </w:rPr>
              <w:br/>
            </w:r>
            <w:bookmarkStart w:id="8" w:name="yaourt"/>
            <w:bookmarkEnd w:id="8"/>
            <w:r w:rsidRPr="00420ACA">
              <w:rPr>
                <w:rFonts w:ascii="Arial" w:eastAsia="Times New Roman" w:hAnsi="Arial" w:cs="Arial"/>
                <w:b/>
                <w:bCs/>
                <w:color w:val="FF8000"/>
                <w:sz w:val="20"/>
                <w:szCs w:val="20"/>
                <w:lang w:eastAsia="es-AR"/>
              </w:rPr>
              <w:br/>
            </w:r>
            <w:r w:rsidRPr="00420ACA">
              <w:rPr>
                <w:rFonts w:ascii="Arial" w:eastAsia="Times New Roman" w:hAnsi="Arial" w:cs="Arial"/>
                <w:color w:val="000000"/>
                <w:sz w:val="20"/>
                <w:szCs w:val="20"/>
                <w:lang w:val="es-ES" w:eastAsia="es-AR"/>
              </w:rPr>
              <w:t>Desde 1908,</w:t>
            </w:r>
            <w:r w:rsidRPr="00420ACA">
              <w:rPr>
                <w:rFonts w:ascii="Arial" w:eastAsia="Times New Roman" w:hAnsi="Arial" w:cs="Arial"/>
                <w:b/>
                <w:bCs/>
                <w:color w:val="FFFF00"/>
                <w:sz w:val="20"/>
                <w:lang w:val="es-ES" w:eastAsia="es-AR"/>
              </w:rPr>
              <w:t> </w:t>
            </w:r>
            <w:r w:rsidRPr="00420ACA">
              <w:rPr>
                <w:rFonts w:ascii="Arial" w:eastAsia="Times New Roman" w:hAnsi="Arial" w:cs="Arial"/>
                <w:sz w:val="20"/>
                <w:szCs w:val="20"/>
                <w:lang w:val="es-ES" w:eastAsia="es-AR"/>
              </w:rPr>
              <w:t xml:space="preserve">los microbiólogos reconocen los beneficios de las bacterias lácticas. El farmacéutico español Daniel </w:t>
            </w:r>
            <w:proofErr w:type="spellStart"/>
            <w:r w:rsidRPr="00420ACA">
              <w:rPr>
                <w:rFonts w:ascii="Arial" w:eastAsia="Times New Roman" w:hAnsi="Arial" w:cs="Arial"/>
                <w:sz w:val="20"/>
                <w:szCs w:val="20"/>
                <w:lang w:val="es-ES" w:eastAsia="es-AR"/>
              </w:rPr>
              <w:t>Carasso</w:t>
            </w:r>
            <w:proofErr w:type="spellEnd"/>
            <w:r w:rsidRPr="00420ACA">
              <w:rPr>
                <w:rFonts w:ascii="Arial" w:eastAsia="Times New Roman" w:hAnsi="Arial" w:cs="Arial"/>
                <w:sz w:val="20"/>
                <w:szCs w:val="20"/>
                <w:lang w:val="es-ES" w:eastAsia="es-AR"/>
              </w:rPr>
              <w:t xml:space="preserve"> (de cuyo nombre deriva "Danone") pensó que quizás nuestra alimentación </w:t>
            </w:r>
            <w:r w:rsidRPr="00420ACA">
              <w:rPr>
                <w:rFonts w:ascii="Arial" w:eastAsia="Times New Roman" w:hAnsi="Arial" w:cs="Arial"/>
                <w:sz w:val="20"/>
                <w:szCs w:val="20"/>
                <w:lang w:val="es-ES" w:eastAsia="es-AR"/>
              </w:rPr>
              <w:lastRenderedPageBreak/>
              <w:t>diaria se podría beneficiar de la leche fermentada que facilita la digestión. En 1929 elaboró el primer yogur industrial. De todos los alimentos fermentados, es el más simple. Se mezcla leche (hervida o esterilizada) y bacterias en un recipiente, y se aplica la temperatura adecuada.</w:t>
            </w:r>
            <w:r w:rsidRPr="00420ACA">
              <w:rPr>
                <w:rFonts w:ascii="Arial" w:eastAsia="Times New Roman" w:hAnsi="Arial" w:cs="Arial"/>
                <w:sz w:val="20"/>
                <w:lang w:val="es-ES" w:eastAsia="es-AR"/>
              </w:rPr>
              <w:t> </w:t>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8838"/>
      </w:tblGrid>
      <w:tr w:rsidR="00420ACA" w:rsidRPr="00420ACA" w:rsidTr="00420ACA">
        <w:trPr>
          <w:trHeight w:val="1275"/>
          <w:tblCellSpacing w:w="0" w:type="dxa"/>
        </w:trPr>
        <w:tc>
          <w:tcPr>
            <w:tcW w:w="0" w:type="auto"/>
            <w:vAlign w:val="center"/>
            <w:hideMark/>
          </w:tcPr>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Times New Roman" w:eastAsia="Times New Roman" w:hAnsi="Times New Roman" w:cs="Times New Roman"/>
                <w:sz w:val="24"/>
                <w:szCs w:val="24"/>
                <w:lang w:eastAsia="es-AR"/>
              </w:rPr>
              <w:br/>
            </w:r>
            <w:r w:rsidRPr="00420ACA">
              <w:rPr>
                <w:rFonts w:ascii="Arial" w:eastAsia="Times New Roman" w:hAnsi="Arial" w:cs="Arial"/>
                <w:b/>
                <w:bCs/>
                <w:color w:val="FF8000"/>
                <w:sz w:val="20"/>
                <w:szCs w:val="20"/>
                <w:lang w:val="es-ES" w:eastAsia="es-AR"/>
              </w:rPr>
              <w:t>b) La fabricación del queso</w:t>
            </w:r>
            <w:r w:rsidRPr="00420ACA">
              <w:rPr>
                <w:rFonts w:ascii="Arial" w:eastAsia="Times New Roman" w:hAnsi="Arial" w:cs="Arial"/>
                <w:sz w:val="20"/>
                <w:szCs w:val="20"/>
                <w:lang w:eastAsia="es-AR"/>
              </w:rPr>
              <w:t> </w:t>
            </w:r>
            <w:bookmarkStart w:id="9" w:name="fromage"/>
            <w:bookmarkEnd w:id="9"/>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anchor distT="0" distB="0" distL="47625" distR="47625" simplePos="0" relativeHeight="251660288" behindDoc="0" locked="0" layoutInCell="1" allowOverlap="0">
                  <wp:simplePos x="0" y="0"/>
                  <wp:positionH relativeFrom="column">
                    <wp:align>right</wp:align>
                  </wp:positionH>
                  <wp:positionV relativeFrom="line">
                    <wp:posOffset>0</wp:posOffset>
                  </wp:positionV>
                  <wp:extent cx="1828800" cy="1438275"/>
                  <wp:effectExtent l="19050" t="0" r="0" b="0"/>
                  <wp:wrapSquare wrapText="bothSides"/>
                  <wp:docPr id="11" name="Imagen 4" descr="http://www.hygiene-educ.com/sp/images/alimentaire/fro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ygiene-educ.com/sp/images/alimentaire/fromage.jpg"/>
                          <pic:cNvPicPr>
                            <a:picLocks noChangeAspect="1" noChangeArrowheads="1"/>
                          </pic:cNvPicPr>
                        </pic:nvPicPr>
                        <pic:blipFill>
                          <a:blip r:embed="rId23"/>
                          <a:srcRect/>
                          <a:stretch>
                            <a:fillRect/>
                          </a:stretch>
                        </pic:blipFill>
                        <pic:spPr bwMode="auto">
                          <a:xfrm>
                            <a:off x="0" y="0"/>
                            <a:ext cx="1828800" cy="1438275"/>
                          </a:xfrm>
                          <a:prstGeom prst="rect">
                            <a:avLst/>
                          </a:prstGeom>
                          <a:noFill/>
                          <a:ln w="9525">
                            <a:noFill/>
                            <a:miter lim="800000"/>
                            <a:headEnd/>
                            <a:tailEnd/>
                          </a:ln>
                        </pic:spPr>
                      </pic:pic>
                    </a:graphicData>
                  </a:graphic>
                </wp:anchor>
              </w:drawing>
            </w:r>
            <w:r w:rsidRPr="00420ACA">
              <w:rPr>
                <w:rFonts w:ascii="Arial" w:eastAsia="Times New Roman" w:hAnsi="Arial" w:cs="Arial"/>
                <w:sz w:val="20"/>
                <w:szCs w:val="20"/>
                <w:lang w:val="es-ES" w:eastAsia="es-AR"/>
              </w:rPr>
              <w:t>A modo de ejemplo:</w:t>
            </w:r>
            <w:r w:rsidRPr="00420ACA">
              <w:rPr>
                <w:rFonts w:ascii="Arial" w:eastAsia="Times New Roman" w:hAnsi="Arial" w:cs="Arial"/>
                <w:sz w:val="20"/>
                <w:lang w:eastAsia="es-AR"/>
              </w:rPr>
              <w:t> </w:t>
            </w:r>
            <w:r w:rsidRPr="00420ACA">
              <w:rPr>
                <w:rFonts w:ascii="Arial" w:eastAsia="Times New Roman" w:hAnsi="Arial" w:cs="Arial"/>
                <w:sz w:val="20"/>
                <w:szCs w:val="20"/>
                <w:lang w:eastAsia="es-AR"/>
              </w:rPr>
              <w:t>la elaboración d</w:t>
            </w:r>
            <w:r w:rsidRPr="00420ACA">
              <w:rPr>
                <w:rFonts w:ascii="Arial" w:eastAsia="Times New Roman" w:hAnsi="Arial" w:cs="Arial"/>
                <w:sz w:val="20"/>
                <w:szCs w:val="20"/>
                <w:lang w:val="es-ES" w:eastAsia="es-AR"/>
              </w:rPr>
              <w:t xml:space="preserve">el roquefort. Se fabrica a partir de leche de oveja. Ésta se calienta a una temperatura de 32°C y se mezcla con el cuajo (un compuesto formado por dos enzimas, una de las cuales, la pepsina, se encuentra de forma natural en el estómago de los terneros jóvenes). Esta enzima transforma la leche con la que estos animales se alimentan para facilitar su digestión. Durante este paso, se añade a la leche un hongo microscópico perteneciente al grupo de los mohos, llamado </w:t>
            </w:r>
            <w:proofErr w:type="spellStart"/>
            <w:r w:rsidRPr="00420ACA">
              <w:rPr>
                <w:rFonts w:ascii="Arial" w:eastAsia="Times New Roman" w:hAnsi="Arial" w:cs="Arial"/>
                <w:sz w:val="20"/>
                <w:szCs w:val="20"/>
                <w:lang w:val="es-ES" w:eastAsia="es-AR"/>
              </w:rPr>
              <w:t>Penicillium</w:t>
            </w:r>
            <w:proofErr w:type="spellEnd"/>
            <w:r w:rsidRPr="00420ACA">
              <w:rPr>
                <w:rFonts w:ascii="Arial" w:eastAsia="Times New Roman" w:hAnsi="Arial" w:cs="Arial"/>
                <w:sz w:val="20"/>
                <w:szCs w:val="20"/>
                <w:lang w:val="es-ES" w:eastAsia="es-AR"/>
              </w:rPr>
              <w:t xml:space="preserve"> </w:t>
            </w:r>
            <w:proofErr w:type="spellStart"/>
            <w:r w:rsidRPr="00420ACA">
              <w:rPr>
                <w:rFonts w:ascii="Arial" w:eastAsia="Times New Roman" w:hAnsi="Arial" w:cs="Arial"/>
                <w:sz w:val="20"/>
                <w:szCs w:val="20"/>
                <w:lang w:val="es-ES" w:eastAsia="es-AR"/>
              </w:rPr>
              <w:t>roqueforti</w:t>
            </w:r>
            <w:proofErr w:type="spellEnd"/>
            <w:r w:rsidRPr="00420ACA">
              <w:rPr>
                <w:rFonts w:ascii="Arial" w:eastAsia="Times New Roman" w:hAnsi="Arial" w:cs="Arial"/>
                <w:sz w:val="20"/>
                <w:szCs w:val="20"/>
                <w:lang w:val="es-ES" w:eastAsia="es-AR"/>
              </w:rPr>
              <w:t>.</w:t>
            </w:r>
            <w:r w:rsidRPr="00420ACA">
              <w:rPr>
                <w:rFonts w:ascii="Arial" w:eastAsia="Times New Roman" w:hAnsi="Arial" w:cs="Arial"/>
                <w:sz w:val="20"/>
                <w:lang w:eastAsia="es-AR"/>
              </w:rPr>
              <w:t> </w:t>
            </w:r>
            <w:r w:rsidRPr="00420ACA">
              <w:rPr>
                <w:rFonts w:ascii="Arial" w:eastAsia="Times New Roman" w:hAnsi="Arial" w:cs="Arial"/>
                <w:sz w:val="20"/>
                <w:szCs w:val="20"/>
                <w:lang w:eastAsia="es-AR"/>
              </w:rPr>
              <w:t>Tras escurrir el queso, se deja curar</w:t>
            </w:r>
            <w:r w:rsidRPr="00420ACA">
              <w:rPr>
                <w:rFonts w:ascii="Arial" w:eastAsia="Times New Roman" w:hAnsi="Arial" w:cs="Arial"/>
                <w:sz w:val="20"/>
                <w:lang w:eastAsia="es-AR"/>
              </w:rPr>
              <w:t> </w:t>
            </w:r>
            <w:r w:rsidRPr="00420ACA">
              <w:rPr>
                <w:rFonts w:ascii="Arial" w:eastAsia="Times New Roman" w:hAnsi="Arial" w:cs="Arial"/>
                <w:sz w:val="20"/>
                <w:szCs w:val="20"/>
                <w:lang w:val="es-ES" w:eastAsia="es-AR"/>
              </w:rPr>
              <w:t>en las cuevas. Las cuevas constituyen un microclima ideal para el desarrollo de este hongo: presentan una temperatura constante de 8°C y un nivel de humedad elevado.</w:t>
            </w:r>
            <w:r w:rsidRPr="00420ACA">
              <w:rPr>
                <w:rFonts w:ascii="Arial" w:eastAsia="Times New Roman" w:hAnsi="Arial" w:cs="Arial"/>
                <w:sz w:val="20"/>
                <w:lang w:eastAsia="es-AR"/>
              </w:rPr>
              <w:t> </w:t>
            </w:r>
            <w:r w:rsidRPr="00420ACA">
              <w:rPr>
                <w:rFonts w:ascii="Arial" w:eastAsia="Times New Roman" w:hAnsi="Arial" w:cs="Arial"/>
                <w:sz w:val="20"/>
                <w:szCs w:val="20"/>
                <w:lang w:eastAsia="es-AR"/>
              </w:rPr>
              <w:br/>
            </w:r>
            <w:r w:rsidRPr="00420ACA">
              <w:rPr>
                <w:rFonts w:ascii="Arial" w:eastAsia="Times New Roman" w:hAnsi="Arial" w:cs="Arial"/>
                <w:sz w:val="20"/>
                <w:szCs w:val="20"/>
                <w:lang w:val="es-ES" w:eastAsia="es-AR"/>
              </w:rPr>
              <w:t>El encargado de curar el queso agujerea el roquefort para que el gas carbónico producido por la fermentación se libere por los pequeños orificios.</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El crecimiento de este microbio es tan rápido que hay que ralentizarlo, para evitar que acabe con todo el queso.</w:t>
            </w:r>
            <w:r w:rsidRPr="00420ACA">
              <w:rPr>
                <w:rFonts w:ascii="Arial" w:eastAsia="Times New Roman" w:hAnsi="Arial" w:cs="Arial"/>
                <w:sz w:val="20"/>
                <w:lang w:eastAsia="es-AR"/>
              </w:rPr>
              <w:t> </w:t>
            </w:r>
            <w:r w:rsidRPr="00420ACA">
              <w:rPr>
                <w:rFonts w:ascii="Arial" w:eastAsia="Times New Roman" w:hAnsi="Arial" w:cs="Arial"/>
                <w:sz w:val="20"/>
                <w:szCs w:val="20"/>
                <w:lang w:eastAsia="es-AR"/>
              </w:rPr>
              <w:br/>
            </w:r>
            <w:r w:rsidRPr="00420ACA">
              <w:rPr>
                <w:rFonts w:ascii="Arial" w:eastAsia="Times New Roman" w:hAnsi="Arial" w:cs="Arial"/>
                <w:sz w:val="20"/>
                <w:szCs w:val="20"/>
                <w:lang w:val="es-ES" w:eastAsia="es-AR"/>
              </w:rPr>
              <w:t>Por lo tanto, es necesario envasar cada trozo de roquefort en papel de aluminio para detener el paso del oxígeno. Al privarlo de oxígeno, el ritmo de desarrollo de los microbios se reduce. Su multiplicación, por lo tanto, resulta más lenta.</w:t>
            </w:r>
            <w:r w:rsidRPr="00420ACA">
              <w:rPr>
                <w:rFonts w:ascii="Arial" w:eastAsia="Times New Roman" w:hAnsi="Arial" w:cs="Arial"/>
                <w:sz w:val="20"/>
                <w:lang w:val="es-ES" w:eastAsia="es-AR"/>
              </w:rPr>
              <w:t> </w:t>
            </w:r>
            <w:r w:rsidRPr="00420ACA">
              <w:rPr>
                <w:rFonts w:ascii="Arial" w:eastAsia="Times New Roman" w:hAnsi="Arial" w:cs="Arial"/>
                <w:sz w:val="20"/>
                <w:szCs w:val="20"/>
                <w:lang w:eastAsia="es-AR"/>
              </w:rPr>
              <w:t>.</w:t>
            </w:r>
          </w:p>
        </w:tc>
      </w:tr>
    </w:tbl>
    <w:p w:rsidR="00420ACA" w:rsidRPr="00420ACA" w:rsidRDefault="00420ACA" w:rsidP="00420ACA">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8838"/>
      </w:tblGrid>
      <w:tr w:rsidR="00420ACA" w:rsidRPr="00420ACA" w:rsidTr="00420ACA">
        <w:trPr>
          <w:trHeight w:val="1275"/>
          <w:tblCellSpacing w:w="0" w:type="dxa"/>
        </w:trPr>
        <w:tc>
          <w:tcPr>
            <w:tcW w:w="0" w:type="auto"/>
            <w:vAlign w:val="center"/>
            <w:hideMark/>
          </w:tcPr>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b/>
                <w:bCs/>
                <w:color w:val="FF8000"/>
                <w:sz w:val="20"/>
                <w:szCs w:val="20"/>
                <w:lang w:eastAsia="es-AR"/>
              </w:rPr>
              <w:br/>
            </w:r>
            <w:r w:rsidRPr="00420ACA">
              <w:rPr>
                <w:rFonts w:ascii="Arial" w:eastAsia="Times New Roman" w:hAnsi="Arial" w:cs="Arial"/>
                <w:b/>
                <w:bCs/>
                <w:color w:val="FF8000"/>
                <w:sz w:val="20"/>
                <w:szCs w:val="20"/>
                <w:lang w:val="es-ES" w:eastAsia="es-AR"/>
              </w:rPr>
              <w:t>c) La levadura</w:t>
            </w:r>
            <w:bookmarkStart w:id="10" w:name="levure"/>
            <w:bookmarkEnd w:id="10"/>
          </w:p>
          <w:p w:rsidR="00420ACA" w:rsidRPr="00420ACA" w:rsidRDefault="00420ACA" w:rsidP="00420ACA">
            <w:pPr>
              <w:spacing w:before="100" w:beforeAutospacing="1" w:after="100" w:afterAutospacing="1" w:line="240" w:lineRule="auto"/>
              <w:rPr>
                <w:rFonts w:ascii="Times New Roman" w:eastAsia="Times New Roman" w:hAnsi="Times New Roman" w:cs="Times New Roman"/>
                <w:sz w:val="24"/>
                <w:szCs w:val="24"/>
                <w:lang w:eastAsia="es-AR"/>
              </w:rPr>
            </w:pPr>
            <w:r w:rsidRPr="00420ACA">
              <w:rPr>
                <w:rFonts w:ascii="Arial" w:eastAsia="Times New Roman" w:hAnsi="Arial" w:cs="Arial"/>
                <w:sz w:val="20"/>
                <w:szCs w:val="20"/>
                <w:lang w:val="es-ES" w:eastAsia="es-AR"/>
              </w:rPr>
              <w:t>Las propiedades de la levadura se basan en el fenómeno natural de la fermentación, descubierto y utilizado desde la antigüedad. No obstante, fue entre 1857 y 1863 cuando Louis Pasteur demostró el papel de la levadura como microorganismo responsable de la fermentación. El consumidor conoce principalmente dos tipos de levadura:</w:t>
            </w:r>
            <w:r w:rsidRPr="00420ACA">
              <w:rPr>
                <w:rFonts w:ascii="Arial" w:eastAsia="Times New Roman" w:hAnsi="Arial" w:cs="Arial"/>
                <w:sz w:val="20"/>
                <w:lang w:eastAsia="es-AR"/>
              </w:rPr>
              <w:t> </w:t>
            </w:r>
            <w:r w:rsidRPr="00420ACA">
              <w:rPr>
                <w:rFonts w:ascii="Arial" w:eastAsia="Times New Roman" w:hAnsi="Arial" w:cs="Arial"/>
                <w:sz w:val="20"/>
                <w:szCs w:val="20"/>
                <w:lang w:eastAsia="es-AR"/>
              </w:rPr>
              <w:br/>
            </w:r>
            <w:r w:rsidRPr="00420ACA">
              <w:rPr>
                <w:rFonts w:ascii="Arial" w:eastAsia="Times New Roman" w:hAnsi="Arial" w:cs="Arial"/>
                <w:sz w:val="20"/>
                <w:szCs w:val="20"/>
                <w:lang w:val="es-ES" w:eastAsia="es-AR"/>
              </w:rPr>
              <w:t xml:space="preserve">- la levadura de panadería (un hongo microscópico llamado </w:t>
            </w:r>
            <w:proofErr w:type="spellStart"/>
            <w:r w:rsidRPr="00420ACA">
              <w:rPr>
                <w:rFonts w:ascii="Arial" w:eastAsia="Times New Roman" w:hAnsi="Arial" w:cs="Arial"/>
                <w:sz w:val="20"/>
                <w:szCs w:val="20"/>
                <w:lang w:val="es-ES" w:eastAsia="es-AR"/>
              </w:rPr>
              <w:t>Saccharomyces</w:t>
            </w:r>
            <w:proofErr w:type="spellEnd"/>
            <w:r w:rsidRPr="00420ACA">
              <w:rPr>
                <w:rFonts w:ascii="Arial" w:eastAsia="Times New Roman" w:hAnsi="Arial" w:cs="Arial"/>
                <w:sz w:val="20"/>
                <w:szCs w:val="20"/>
                <w:lang w:val="es-ES" w:eastAsia="es-AR"/>
              </w:rPr>
              <w:t xml:space="preserve"> </w:t>
            </w:r>
            <w:proofErr w:type="spellStart"/>
            <w:r w:rsidRPr="00420ACA">
              <w:rPr>
                <w:rFonts w:ascii="Arial" w:eastAsia="Times New Roman" w:hAnsi="Arial" w:cs="Arial"/>
                <w:sz w:val="20"/>
                <w:szCs w:val="20"/>
                <w:lang w:val="es-ES" w:eastAsia="es-AR"/>
              </w:rPr>
              <w:t>cerevisiae</w:t>
            </w:r>
            <w:proofErr w:type="spellEnd"/>
            <w:r w:rsidRPr="00420ACA">
              <w:rPr>
                <w:rFonts w:ascii="Arial" w:eastAsia="Times New Roman" w:hAnsi="Arial" w:cs="Arial"/>
                <w:sz w:val="20"/>
                <w:szCs w:val="20"/>
                <w:lang w:val="es-ES" w:eastAsia="es-AR"/>
              </w:rPr>
              <w:t>), que se utiliza especialmente en la fabricación del pan. En presencia de oxígeno, las levaduras transforman los azúcares en agua y en gas carbónico. Cuando se añade la levadura a la harina rica en gluten, el gas carbónico formado se concentra en el gluten y esto hace que suba la masa.</w:t>
            </w:r>
            <w:r w:rsidRPr="00420ACA">
              <w:rPr>
                <w:rFonts w:ascii="Times New Roman" w:eastAsia="Times New Roman" w:hAnsi="Times New Roman" w:cs="Times New Roman"/>
                <w:sz w:val="20"/>
                <w:szCs w:val="20"/>
                <w:lang w:eastAsia="es-AR"/>
              </w:rPr>
              <w:br/>
            </w:r>
            <w:r w:rsidRPr="00420ACA">
              <w:rPr>
                <w:rFonts w:ascii="Arial" w:eastAsia="Times New Roman" w:hAnsi="Arial" w:cs="Arial"/>
                <w:sz w:val="20"/>
                <w:szCs w:val="20"/>
                <w:lang w:val="es-ES" w:eastAsia="es-AR"/>
              </w:rPr>
              <w:t>- la "levadura química" (un polvo blanco a base de un derivado de carbonato de sodio, generalmente), que reacciona en contacto con el agua y el calor desprendiendo gas carbónico, lo que hace que suba la masa. Si bien, esta "levadura" no guarda relación alguna con la fermentación ni con la intervención de microorganismos. No se puede utilizar este tipo de "levadura" en la fabricación del pan porque la cantidad de gas carbónico generada es reducida y no permite obtener la textura ligera y esponjosa del pan.</w:t>
            </w:r>
            <w:r w:rsidRPr="00420ACA">
              <w:rPr>
                <w:rFonts w:ascii="Arial" w:eastAsia="Times New Roman" w:hAnsi="Arial" w:cs="Arial"/>
                <w:sz w:val="20"/>
                <w:lang w:val="es-ES" w:eastAsia="es-AR"/>
              </w:rPr>
              <w:t> </w:t>
            </w:r>
            <w:r w:rsidRPr="00420ACA">
              <w:rPr>
                <w:rFonts w:ascii="Arial" w:eastAsia="Times New Roman" w:hAnsi="Arial" w:cs="Arial"/>
                <w:sz w:val="20"/>
                <w:szCs w:val="20"/>
                <w:lang w:eastAsia="es-AR"/>
              </w:rPr>
              <w:t>.</w:t>
            </w:r>
          </w:p>
        </w:tc>
      </w:tr>
    </w:tbl>
    <w:p w:rsidR="00420ACA" w:rsidRDefault="00420ACA" w:rsidP="00420ACA">
      <w:pPr>
        <w:spacing w:before="100" w:beforeAutospacing="1" w:after="100" w:afterAutospacing="1" w:line="240" w:lineRule="auto"/>
        <w:jc w:val="center"/>
        <w:rPr>
          <w:rFonts w:ascii="Times New Roman" w:eastAsia="Times New Roman" w:hAnsi="Times New Roman" w:cs="Times New Roman"/>
          <w:noProof/>
          <w:color w:val="0000FF"/>
          <w:sz w:val="27"/>
          <w:szCs w:val="27"/>
          <w:lang w:eastAsia="es-AR"/>
        </w:rPr>
      </w:pPr>
    </w:p>
    <w:p w:rsidR="00301D84" w:rsidRDefault="00301D84" w:rsidP="00420ACA">
      <w:pPr>
        <w:spacing w:before="100" w:beforeAutospacing="1" w:after="100" w:afterAutospacing="1" w:line="240" w:lineRule="auto"/>
        <w:jc w:val="center"/>
        <w:rPr>
          <w:rFonts w:ascii="Times New Roman" w:eastAsia="Times New Roman" w:hAnsi="Times New Roman" w:cs="Times New Roman"/>
          <w:noProof/>
          <w:color w:val="0000FF"/>
          <w:sz w:val="27"/>
          <w:szCs w:val="27"/>
          <w:lang w:eastAsia="es-AR"/>
        </w:rPr>
      </w:pPr>
    </w:p>
    <w:p w:rsidR="00301D84" w:rsidRPr="00420ACA" w:rsidRDefault="00301D84" w:rsidP="00420ACA">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63B85" w:rsidRPr="00363B85" w:rsidRDefault="00363B85"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r w:rsidRPr="00363B85">
        <w:rPr>
          <w:rFonts w:ascii="Arial" w:eastAsia="Times New Roman" w:hAnsi="Arial" w:cs="Arial"/>
          <w:b/>
          <w:bCs/>
          <w:i/>
          <w:iCs/>
          <w:color w:val="FF8000"/>
          <w:sz w:val="48"/>
          <w:szCs w:val="48"/>
          <w:lang w:val="es-ES" w:eastAsia="es-AR"/>
        </w:rPr>
        <w:lastRenderedPageBreak/>
        <w:t>Los diferentes elementos que intervienen en la cadena alimenticia</w:t>
      </w:r>
    </w:p>
    <w:tbl>
      <w:tblPr>
        <w:tblW w:w="5000" w:type="pct"/>
        <w:tblCellSpacing w:w="0" w:type="dxa"/>
        <w:tblCellMar>
          <w:left w:w="0" w:type="dxa"/>
          <w:right w:w="0" w:type="dxa"/>
        </w:tblCellMar>
        <w:tblLook w:val="04A0"/>
      </w:tblPr>
      <w:tblGrid>
        <w:gridCol w:w="8838"/>
      </w:tblGrid>
      <w:tr w:rsidR="00363B85" w:rsidRPr="00363B85" w:rsidTr="00363B85">
        <w:trPr>
          <w:trHeight w:val="1095"/>
          <w:tblCellSpacing w:w="0" w:type="dxa"/>
        </w:trPr>
        <w:tc>
          <w:tcPr>
            <w:tcW w:w="0" w:type="auto"/>
            <w:tcBorders>
              <w:top w:val="nil"/>
              <w:left w:val="nil"/>
              <w:bottom w:val="nil"/>
              <w:right w:val="nil"/>
            </w:tcBorders>
            <w:vAlign w:val="center"/>
            <w:hideMark/>
          </w:tcPr>
          <w:p w:rsidR="00363B85" w:rsidRPr="00363B85" w:rsidRDefault="00363B85" w:rsidP="00363B85">
            <w:pPr>
              <w:spacing w:after="0" w:line="240" w:lineRule="auto"/>
              <w:jc w:val="center"/>
              <w:rPr>
                <w:rFonts w:ascii="Times New Roman" w:eastAsia="Times New Roman" w:hAnsi="Times New Roman" w:cs="Times New Roman"/>
                <w:sz w:val="24"/>
                <w:szCs w:val="24"/>
                <w:lang w:eastAsia="es-AR"/>
              </w:rPr>
            </w:pPr>
            <w:r w:rsidRPr="00363B85">
              <w:rPr>
                <w:rFonts w:ascii="Arial" w:eastAsia="Times New Roman" w:hAnsi="Arial" w:cs="Arial"/>
                <w:color w:val="000000"/>
                <w:sz w:val="24"/>
                <w:szCs w:val="24"/>
                <w:lang w:eastAsia="es-AR"/>
              </w:rPr>
              <w:br/>
            </w:r>
            <w:r w:rsidRPr="00363B85">
              <w:rPr>
                <w:rFonts w:ascii="Arial" w:eastAsia="Times New Roman" w:hAnsi="Arial" w:cs="Arial"/>
                <w:color w:val="000000"/>
                <w:sz w:val="20"/>
                <w:szCs w:val="20"/>
                <w:lang w:eastAsia="es-AR"/>
              </w:rPr>
              <w:br/>
            </w:r>
            <w:r w:rsidRPr="00363B85">
              <w:rPr>
                <w:rFonts w:ascii="Arial" w:eastAsia="Times New Roman" w:hAnsi="Arial" w:cs="Arial"/>
                <w:b/>
                <w:bCs/>
                <w:color w:val="FF8000"/>
                <w:sz w:val="20"/>
                <w:szCs w:val="20"/>
                <w:u w:val="single"/>
                <w:lang w:val="es-ES" w:eastAsia="es-AR"/>
              </w:rPr>
              <w:t>El sector industrial</w:t>
            </w:r>
            <w:bookmarkStart w:id="11" w:name="industriels"/>
            <w:bookmarkEnd w:id="11"/>
          </w:p>
        </w:tc>
      </w:tr>
      <w:tr w:rsidR="00363B85" w:rsidRPr="00363B85" w:rsidTr="00301D84">
        <w:trPr>
          <w:trHeight w:val="1095"/>
          <w:tblCellSpacing w:w="0" w:type="dxa"/>
        </w:trPr>
        <w:tc>
          <w:tcPr>
            <w:tcW w:w="5000" w:type="pct"/>
            <w:vAlign w:val="center"/>
            <w:hideMark/>
          </w:tcPr>
          <w:p w:rsidR="00363B85" w:rsidRPr="00363B85" w:rsidRDefault="00363B85" w:rsidP="00301D84">
            <w:pPr>
              <w:spacing w:before="100" w:beforeAutospacing="1" w:after="100" w:afterAutospacing="1" w:line="240" w:lineRule="auto"/>
              <w:ind w:left="708" w:hanging="708"/>
              <w:jc w:val="both"/>
              <w:rPr>
                <w:rFonts w:ascii="Times New Roman" w:eastAsia="Times New Roman" w:hAnsi="Times New Roman" w:cs="Times New Roman"/>
                <w:sz w:val="24"/>
                <w:szCs w:val="24"/>
                <w:lang w:eastAsia="es-AR"/>
              </w:rPr>
            </w:pPr>
            <w:r w:rsidRPr="00363B85">
              <w:rPr>
                <w:rFonts w:ascii="Arial" w:eastAsia="Times New Roman" w:hAnsi="Arial" w:cs="Arial"/>
                <w:b/>
                <w:bCs/>
                <w:color w:val="FF8000"/>
                <w:sz w:val="20"/>
                <w:szCs w:val="20"/>
                <w:lang w:val="es-ES" w:eastAsia="es-AR"/>
              </w:rPr>
              <w:t>a) El control</w:t>
            </w:r>
            <w:bookmarkStart w:id="12" w:name="controle"/>
            <w:bookmarkEnd w:id="12"/>
          </w:p>
          <w:p w:rsidR="00363B85" w:rsidRDefault="00363B85" w:rsidP="00301D84">
            <w:pPr>
              <w:spacing w:after="0" w:line="240" w:lineRule="auto"/>
              <w:jc w:val="both"/>
              <w:rPr>
                <w:rFonts w:ascii="Arial" w:eastAsia="Times New Roman" w:hAnsi="Arial" w:cs="Arial"/>
                <w:sz w:val="20"/>
                <w:lang w:val="es-ES" w:eastAsia="es-AR"/>
              </w:rPr>
            </w:pPr>
            <w:r w:rsidRPr="00363B85">
              <w:rPr>
                <w:rFonts w:ascii="Times New Roman" w:eastAsia="Times New Roman" w:hAnsi="Times New Roman" w:cs="Times New Roman"/>
                <w:sz w:val="24"/>
                <w:szCs w:val="24"/>
                <w:lang w:val="es-ES" w:eastAsia="es-AR"/>
              </w:rPr>
              <w:t>En todos los niveles de la cadena alimenticia se efectúa un control extremadamente riguroso para reducir los riesgos de contaminación. Los diferentes agentes que intervienen actúan conjuntamente para eliminar los posibles riesgos de contaminación alimentaria en las cadenas de producción y de conservación. La directiva europea 93/43, referente a "la higiene de los productos alimenticios", obliga a la industria a respetar los principios generales de higiene y a realizar sus propios controles internos. Como único responsable en el plano jurídico de la calidad de los alimentos que introduce en el mercado, el sector industrial debe realizar sus propios controles basándose en el principio del método HACCP (Análisis de los riesgos y puntos esenciales para su control). Este método consiste en determinar, a lo largo de la cadena de elaboración del producto, aquellas etapas en las que se puede producir un riesgo alimentario (contaminación bacteriana, mantenimiento de la cadena de frío...). Asimismo, supone la puesta en práctica de un proceso de control de dichas etapas (comprobaciones de la temperatura, del grado de humedad, del</w:t>
            </w:r>
            <w:r w:rsidR="00C401FC" w:rsidRPr="00363B85">
              <w:rPr>
                <w:rFonts w:ascii="Arial" w:eastAsia="Times New Roman" w:hAnsi="Arial" w:cs="Arial"/>
                <w:sz w:val="20"/>
                <w:lang w:val="es-ES" w:eastAsia="es-AR"/>
              </w:rPr>
              <w:t> </w:t>
            </w:r>
            <w:hyperlink r:id="rId24" w:history="1">
              <w:proofErr w:type="gramStart"/>
              <w:r w:rsidR="00C401FC" w:rsidRPr="00363B85">
                <w:rPr>
                  <w:rFonts w:ascii="Arial" w:eastAsia="Times New Roman" w:hAnsi="Arial" w:cs="Arial"/>
                  <w:b/>
                  <w:bCs/>
                  <w:color w:val="FF8000"/>
                  <w:sz w:val="20"/>
                  <w:u w:val="single"/>
                  <w:lang w:eastAsia="es-AR"/>
                </w:rPr>
                <w:t>pH</w:t>
              </w:r>
              <w:r w:rsidR="00C401FC" w:rsidRPr="00363B85">
                <w:rPr>
                  <w:rFonts w:ascii="Arial" w:eastAsia="Times New Roman" w:hAnsi="Arial" w:cs="Arial"/>
                  <w:b/>
                  <w:bCs/>
                  <w:color w:val="FF8000"/>
                  <w:sz w:val="20"/>
                  <w:u w:val="single"/>
                  <w:lang w:eastAsia="es-AR"/>
                </w:rPr>
                <w:t> </w:t>
              </w:r>
              <w:proofErr w:type="gramEnd"/>
            </w:hyperlink>
            <w:r w:rsidRPr="00363B85">
              <w:rPr>
                <w:rFonts w:ascii="Times New Roman" w:eastAsia="Times New Roman" w:hAnsi="Times New Roman" w:cs="Times New Roman"/>
                <w:sz w:val="24"/>
                <w:szCs w:val="24"/>
                <w:lang w:eastAsia="es-AR"/>
              </w:rPr>
              <w:t>,</w:t>
            </w:r>
            <w:r w:rsidR="00C401FC" w:rsidRPr="00363B85">
              <w:rPr>
                <w:rFonts w:ascii="Arial" w:eastAsia="Times New Roman" w:hAnsi="Arial" w:cs="Arial"/>
                <w:sz w:val="20"/>
                <w:lang w:eastAsia="es-AR"/>
              </w:rPr>
              <w:t> </w:t>
            </w:r>
            <w:r w:rsidRPr="00363B85">
              <w:rPr>
                <w:rFonts w:ascii="Times New Roman" w:eastAsia="Times New Roman" w:hAnsi="Times New Roman" w:cs="Times New Roman"/>
                <w:sz w:val="24"/>
                <w:szCs w:val="24"/>
                <w:lang w:val="es-ES" w:eastAsia="es-AR"/>
              </w:rPr>
              <w:t>análisis microbianos...). Un fallo en uno de estos eslabones de la cadena de transformación puede afectar a todo el proceso. Asimismo, este análisis debe comprender el recorrido que sigue el producto desde que sale de la fábrica hasta su consumo.</w:t>
            </w:r>
            <w:r w:rsidRPr="00363B85">
              <w:rPr>
                <w:rFonts w:ascii="Times New Roman" w:eastAsia="Times New Roman" w:hAnsi="Times New Roman" w:cs="Times New Roman"/>
                <w:sz w:val="24"/>
                <w:szCs w:val="24"/>
                <w:lang w:eastAsia="es-AR"/>
              </w:rPr>
              <w:br/>
            </w:r>
            <w:r w:rsidRPr="00363B85">
              <w:rPr>
                <w:rFonts w:ascii="Times New Roman" w:eastAsia="Times New Roman" w:hAnsi="Times New Roman" w:cs="Times New Roman"/>
                <w:sz w:val="24"/>
                <w:szCs w:val="24"/>
                <w:lang w:val="es-ES" w:eastAsia="es-AR"/>
              </w:rPr>
              <w:t>Un sistema de seguimiento perfectamente implantado permite advertir a los comerciantes y a los consumidores de que deben devolver con la mayor brevedad todas las partidas sospechosas en caso de riesgo alimentario. No obstante, siempre existe en el sector industrial el riesgo de que se produzca algún fallo (por lo general, de origen humano). La cadena de la higiene se puede romper si la limpieza de las instalaciones es deficiente o un trabajador no se lava las manos adecuadamente... La contaminación bacteriana se suele producir por este tipo de causas.</w:t>
            </w:r>
            <w:r w:rsidR="00C401FC" w:rsidRPr="00363B85">
              <w:rPr>
                <w:rFonts w:ascii="Arial" w:eastAsia="Times New Roman" w:hAnsi="Arial" w:cs="Arial"/>
                <w:sz w:val="20"/>
                <w:lang w:val="es-ES" w:eastAsia="es-AR"/>
              </w:rPr>
              <w:t> </w:t>
            </w:r>
          </w:p>
          <w:p w:rsidR="00363B85" w:rsidRPr="00363B85" w:rsidRDefault="00363B85" w:rsidP="00301D84">
            <w:pPr>
              <w:spacing w:after="0" w:line="240" w:lineRule="auto"/>
              <w:jc w:val="both"/>
              <w:rPr>
                <w:rFonts w:ascii="Times New Roman" w:eastAsia="Times New Roman" w:hAnsi="Times New Roman" w:cs="Times New Roman"/>
                <w:sz w:val="24"/>
                <w:szCs w:val="24"/>
                <w:lang w:eastAsia="es-AR"/>
              </w:rPr>
            </w:pPr>
          </w:p>
        </w:tc>
      </w:tr>
    </w:tbl>
    <w:p w:rsidR="00363B85" w:rsidRPr="00363B85" w:rsidRDefault="00363B85" w:rsidP="00363B85">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8838"/>
      </w:tblGrid>
      <w:tr w:rsidR="00363B85" w:rsidRPr="00363B85" w:rsidTr="00363B85">
        <w:trPr>
          <w:trHeight w:val="1095"/>
          <w:tblCellSpacing w:w="0" w:type="dxa"/>
        </w:trPr>
        <w:tc>
          <w:tcPr>
            <w:tcW w:w="4950" w:type="pct"/>
            <w:vAlign w:val="center"/>
            <w:hideMark/>
          </w:tcPr>
          <w:p w:rsidR="00363B85" w:rsidRPr="00363B85" w:rsidRDefault="00363B85" w:rsidP="00363B85">
            <w:pPr>
              <w:spacing w:after="0" w:line="240" w:lineRule="auto"/>
              <w:rPr>
                <w:rFonts w:ascii="Times New Roman" w:eastAsia="Times New Roman" w:hAnsi="Times New Roman" w:cs="Times New Roman"/>
                <w:sz w:val="24"/>
                <w:szCs w:val="24"/>
                <w:lang w:eastAsia="es-AR"/>
              </w:rPr>
            </w:pPr>
            <w:r w:rsidRPr="00363B85">
              <w:rPr>
                <w:rFonts w:ascii="Arial" w:eastAsia="Times New Roman" w:hAnsi="Arial" w:cs="Arial"/>
                <w:b/>
                <w:bCs/>
                <w:color w:val="FF8000"/>
                <w:sz w:val="20"/>
                <w:szCs w:val="20"/>
                <w:lang w:val="es-ES" w:eastAsia="es-AR"/>
              </w:rPr>
              <w:t>b) La pasteurización</w:t>
            </w:r>
            <w:bookmarkStart w:id="13" w:name="pasteurisation"/>
            <w:bookmarkEnd w:id="13"/>
          </w:p>
          <w:p w:rsidR="00363B85" w:rsidRPr="00363B85" w:rsidRDefault="00363B85" w:rsidP="00363B85">
            <w:pPr>
              <w:spacing w:before="100" w:beforeAutospacing="1" w:after="240" w:line="240" w:lineRule="auto"/>
              <w:rPr>
                <w:rFonts w:ascii="Times New Roman" w:eastAsia="Times New Roman" w:hAnsi="Times New Roman" w:cs="Times New Roman"/>
                <w:sz w:val="24"/>
                <w:szCs w:val="24"/>
                <w:lang w:eastAsia="es-AR"/>
              </w:rPr>
            </w:pPr>
            <w:r w:rsidRPr="00363B85">
              <w:rPr>
                <w:rFonts w:ascii="Arial" w:eastAsia="Times New Roman" w:hAnsi="Arial" w:cs="Arial"/>
                <w:sz w:val="20"/>
                <w:szCs w:val="20"/>
                <w:lang w:val="es-ES" w:eastAsia="es-AR"/>
              </w:rPr>
              <w:t>El sector industrial utiliza de forma intensiva el procedimiento de la pasteurización para reducir los riesgos de contaminación. Este proceso consiste en calentar el producto final o uno de sus componentes durante algunos minutos, a una temperatura de entre 55 y 70°C. Este método destruye los microbios sin alterar la composición, el sabor y el valor nutritivo del líquido, a la vez que optimiza su conservación. Se aplica a productos como la leche, la cerveza y, en ocasiones, el vino.</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Cuando estudiaba las alteraciones del vino y la cerveza, Louis Pasteur averiguó que éstas se debían a un fermento específico. Si se calentaban estos productos a una temperatura de 55°C, dichas alteraciones desaparecían. Este método, que se aplica principalmente a los líquidos, se conoce mundialmente con el nombre de “pasteurización” (el término data de 1887).</w:t>
            </w:r>
          </w:p>
        </w:tc>
      </w:tr>
    </w:tbl>
    <w:p w:rsidR="00363B85" w:rsidRPr="00363B85" w:rsidRDefault="00363B85" w:rsidP="00363B85">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8838"/>
      </w:tblGrid>
      <w:tr w:rsidR="00363B85" w:rsidRPr="00363B85" w:rsidTr="00363B85">
        <w:trPr>
          <w:trHeight w:val="1275"/>
          <w:tblCellSpacing w:w="0" w:type="dxa"/>
        </w:trPr>
        <w:tc>
          <w:tcPr>
            <w:tcW w:w="4950" w:type="pct"/>
            <w:vAlign w:val="center"/>
            <w:hideMark/>
          </w:tcPr>
          <w:p w:rsidR="00363B85" w:rsidRPr="00363B85" w:rsidRDefault="00363B85" w:rsidP="00363B85">
            <w:pPr>
              <w:spacing w:after="0" w:line="240" w:lineRule="auto"/>
              <w:rPr>
                <w:rFonts w:ascii="Times New Roman" w:eastAsia="Times New Roman" w:hAnsi="Times New Roman" w:cs="Times New Roman"/>
                <w:sz w:val="24"/>
                <w:szCs w:val="24"/>
                <w:lang w:eastAsia="es-AR"/>
              </w:rPr>
            </w:pPr>
            <w:r w:rsidRPr="00363B85">
              <w:rPr>
                <w:rFonts w:ascii="Arial" w:eastAsia="Times New Roman" w:hAnsi="Arial" w:cs="Arial"/>
                <w:b/>
                <w:bCs/>
                <w:color w:val="FF8000"/>
                <w:sz w:val="20"/>
                <w:szCs w:val="20"/>
                <w:lang w:val="es-ES" w:eastAsia="es-AR"/>
              </w:rPr>
              <w:lastRenderedPageBreak/>
              <w:t>c)</w:t>
            </w:r>
            <w:r w:rsidRPr="00363B85">
              <w:rPr>
                <w:rFonts w:ascii="Arial" w:eastAsia="Times New Roman" w:hAnsi="Arial" w:cs="Arial"/>
                <w:b/>
                <w:bCs/>
                <w:color w:val="FF8000"/>
                <w:sz w:val="20"/>
                <w:lang w:eastAsia="es-AR"/>
              </w:rPr>
              <w:t> </w:t>
            </w:r>
            <w:r w:rsidRPr="00363B85">
              <w:rPr>
                <w:rFonts w:ascii="Arial" w:eastAsia="Times New Roman" w:hAnsi="Arial" w:cs="Arial"/>
                <w:b/>
                <w:bCs/>
                <w:color w:val="FF8000"/>
                <w:sz w:val="20"/>
                <w:szCs w:val="20"/>
                <w:lang w:val="es-ES" w:eastAsia="es-AR"/>
              </w:rPr>
              <w:t>Las intoxicaciones colectivas</w:t>
            </w:r>
            <w:bookmarkStart w:id="14" w:name="intoxication"/>
            <w:bookmarkEnd w:id="14"/>
          </w:p>
          <w:p w:rsidR="00363B85" w:rsidRPr="00363B85" w:rsidRDefault="00363B85" w:rsidP="00363B85">
            <w:pPr>
              <w:spacing w:before="100" w:beforeAutospacing="1" w:after="100" w:afterAutospacing="1" w:line="240" w:lineRule="auto"/>
              <w:rPr>
                <w:rFonts w:ascii="Times New Roman" w:eastAsia="Times New Roman" w:hAnsi="Times New Roman" w:cs="Times New Roman"/>
                <w:sz w:val="24"/>
                <w:szCs w:val="24"/>
                <w:lang w:eastAsia="es-AR"/>
              </w:rPr>
            </w:pPr>
            <w:r w:rsidRPr="00363B85">
              <w:rPr>
                <w:rFonts w:ascii="Arial" w:eastAsia="Times New Roman" w:hAnsi="Arial" w:cs="Arial"/>
                <w:sz w:val="20"/>
                <w:szCs w:val="20"/>
                <w:lang w:val="es-ES" w:eastAsia="es-AR"/>
              </w:rPr>
              <w:t>En caso de que se produzca una intoxicación alimentaria colectiva cuyo origen se deba posiblemente a un determinado producto o alimento, los especialistas en higiene alimentaria realizarán una investigación para averiguar las causas. A continuación, comunicarán los resultados a los servicios pertinentes, a los que avisarán para que se debata la implementación de un plan a gran escala</w:t>
            </w:r>
            <w:r w:rsidRPr="00363B85">
              <w:rPr>
                <w:rFonts w:ascii="Arial" w:eastAsia="Times New Roman" w:hAnsi="Arial" w:cs="Arial"/>
                <w:sz w:val="20"/>
                <w:szCs w:val="20"/>
                <w:lang w:eastAsia="es-AR"/>
              </w:rPr>
              <w:t>.</w:t>
            </w:r>
          </w:p>
        </w:tc>
      </w:tr>
    </w:tbl>
    <w:p w:rsidR="00363B85" w:rsidRPr="00363B85" w:rsidRDefault="00363B85" w:rsidP="00363B85">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363B85">
        <w:rPr>
          <w:rFonts w:ascii="Times New Roman" w:eastAsia="Times New Roman" w:hAnsi="Times New Roman" w:cs="Times New Roman"/>
          <w:color w:val="000000"/>
          <w:sz w:val="27"/>
          <w:szCs w:val="27"/>
          <w:lang w:eastAsia="es-AR"/>
        </w:rPr>
        <w:t> </w:t>
      </w:r>
    </w:p>
    <w:p w:rsidR="00363B85" w:rsidRPr="00363B85" w:rsidRDefault="00363B85" w:rsidP="00363B85">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363B85">
        <w:rPr>
          <w:rFonts w:ascii="Arial" w:eastAsia="Times New Roman" w:hAnsi="Arial" w:cs="Arial"/>
          <w:b/>
          <w:bCs/>
          <w:color w:val="FF8000"/>
          <w:sz w:val="20"/>
          <w:szCs w:val="20"/>
          <w:u w:val="single"/>
          <w:lang w:val="es-ES" w:eastAsia="es-AR"/>
        </w:rPr>
        <w:t>La higiene alimentaria doméstica</w:t>
      </w:r>
      <w:bookmarkStart w:id="15" w:name="alimaison"/>
      <w:bookmarkEnd w:id="15"/>
    </w:p>
    <w:p w:rsidR="00363B85" w:rsidRPr="00363B85" w:rsidRDefault="00363B85" w:rsidP="00363B85">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363B85">
        <w:rPr>
          <w:rFonts w:ascii="Arial" w:eastAsia="Times New Roman" w:hAnsi="Arial" w:cs="Arial"/>
          <w:color w:val="000000"/>
          <w:sz w:val="20"/>
          <w:szCs w:val="20"/>
          <w:lang w:val="es-ES" w:eastAsia="es-AR"/>
        </w:rPr>
        <w:t>La mayoría de las investigaciones revelan que el 50% de las intoxicaciones alimentarias domésticas se deben a las medidas higiénicas incorrectas que se aplican en el hogar. En ocasiones, el consumidor no posee un conocimiento adecuado sobre los riesgos de contaminación existentes en el hogar. No obstante, un conocimiento de estos riesgos y un acatamiento más estricto de las normas de higiene influiría de forma significativa en la incidencia de este tipo de intoxicaciones.</w:t>
      </w:r>
      <w:r w:rsidRPr="00363B85">
        <w:rPr>
          <w:rFonts w:ascii="Times New Roman" w:eastAsia="Times New Roman" w:hAnsi="Times New Roman" w:cs="Times New Roman"/>
          <w:color w:val="000000"/>
          <w:sz w:val="20"/>
          <w:szCs w:val="20"/>
          <w:lang w:eastAsia="es-AR"/>
        </w:rPr>
        <w:br/>
      </w:r>
      <w:r w:rsidRPr="00363B85">
        <w:rPr>
          <w:rFonts w:ascii="Arial" w:eastAsia="Times New Roman" w:hAnsi="Arial" w:cs="Arial"/>
          <w:color w:val="000000"/>
          <w:sz w:val="20"/>
          <w:szCs w:val="20"/>
          <w:lang w:val="es-ES" w:eastAsia="es-AR"/>
        </w:rPr>
        <w:t>Por lo tanto, resulta de vital importancia comprender los mecanismos de la contaminación y conocer algunas normas básicas</w:t>
      </w:r>
      <w:r w:rsidRPr="00363B85">
        <w:rPr>
          <w:rFonts w:ascii="Arial" w:eastAsia="Times New Roman" w:hAnsi="Arial" w:cs="Arial"/>
          <w:color w:val="000000"/>
          <w:sz w:val="20"/>
          <w:szCs w:val="20"/>
          <w:lang w:eastAsia="es-AR"/>
        </w:rPr>
        <w:t>.</w:t>
      </w:r>
    </w:p>
    <w:tbl>
      <w:tblPr>
        <w:tblW w:w="5000" w:type="pct"/>
        <w:tblCellSpacing w:w="0" w:type="dxa"/>
        <w:tblCellMar>
          <w:left w:w="0" w:type="dxa"/>
          <w:right w:w="0" w:type="dxa"/>
        </w:tblCellMar>
        <w:tblLook w:val="04A0"/>
      </w:tblPr>
      <w:tblGrid>
        <w:gridCol w:w="8838"/>
      </w:tblGrid>
      <w:tr w:rsidR="00363B85" w:rsidRPr="00363B85" w:rsidTr="00363B85">
        <w:trPr>
          <w:trHeight w:val="1275"/>
          <w:tblCellSpacing w:w="0" w:type="dxa"/>
        </w:trPr>
        <w:tc>
          <w:tcPr>
            <w:tcW w:w="4950" w:type="pct"/>
            <w:vAlign w:val="center"/>
            <w:hideMark/>
          </w:tcPr>
          <w:p w:rsidR="00363B85" w:rsidRPr="00363B85" w:rsidRDefault="00363B85" w:rsidP="00363B85">
            <w:pPr>
              <w:spacing w:after="0" w:line="240" w:lineRule="auto"/>
              <w:rPr>
                <w:rFonts w:ascii="Times New Roman" w:eastAsia="Times New Roman" w:hAnsi="Times New Roman" w:cs="Times New Roman"/>
                <w:sz w:val="24"/>
                <w:szCs w:val="24"/>
                <w:lang w:eastAsia="es-AR"/>
              </w:rPr>
            </w:pPr>
            <w:r w:rsidRPr="00363B85">
              <w:rPr>
                <w:rFonts w:ascii="Arial" w:eastAsia="Times New Roman" w:hAnsi="Arial" w:cs="Arial"/>
                <w:b/>
                <w:bCs/>
                <w:color w:val="FF8000"/>
                <w:sz w:val="20"/>
                <w:szCs w:val="20"/>
                <w:lang w:val="es-ES" w:eastAsia="es-AR"/>
              </w:rPr>
              <w:t>a) El frío no destruye los gérmenes</w:t>
            </w:r>
            <w:r w:rsidRPr="00363B85">
              <w:rPr>
                <w:rFonts w:ascii="Arial" w:eastAsia="Times New Roman" w:hAnsi="Arial" w:cs="Arial"/>
                <w:b/>
                <w:bCs/>
                <w:sz w:val="20"/>
                <w:szCs w:val="20"/>
                <w:lang w:eastAsia="es-AR"/>
              </w:rPr>
              <w:t> </w:t>
            </w:r>
            <w:bookmarkStart w:id="16" w:name="froid"/>
            <w:bookmarkEnd w:id="16"/>
          </w:p>
          <w:p w:rsidR="00363B85" w:rsidRPr="00363B85" w:rsidRDefault="00363B85" w:rsidP="00363B85">
            <w:pPr>
              <w:spacing w:before="100" w:beforeAutospacing="1" w:after="100" w:afterAutospacing="1" w:line="240" w:lineRule="auto"/>
              <w:rPr>
                <w:rFonts w:ascii="Times New Roman" w:eastAsia="Times New Roman" w:hAnsi="Times New Roman" w:cs="Times New Roman"/>
                <w:sz w:val="24"/>
                <w:szCs w:val="24"/>
                <w:lang w:eastAsia="es-AR"/>
              </w:rPr>
            </w:pPr>
            <w:r w:rsidRPr="00363B85">
              <w:rPr>
                <w:rFonts w:ascii="Arial" w:eastAsia="Times New Roman" w:hAnsi="Arial" w:cs="Arial"/>
                <w:sz w:val="20"/>
                <w:szCs w:val="20"/>
                <w:lang w:val="es-ES" w:eastAsia="es-AR"/>
              </w:rPr>
              <w:t>Determinados microorganismos resisten perfectamente las bajas temperaturas. Un producto contaminado no mejorará con sólo refrigerarlo. El frío simplemente ralentiza o detiene la proliferación de los gérmenes. Por lo tanto, el frigorífico conserva los alimentos, pero no los esteriliza. Respecto al frigorífico, es necesario saber que:</w:t>
            </w:r>
            <w:r w:rsidRPr="00363B85">
              <w:rPr>
                <w:rFonts w:ascii="Arial" w:eastAsia="Times New Roman" w:hAnsi="Arial" w:cs="Arial"/>
                <w:sz w:val="20"/>
                <w:szCs w:val="20"/>
                <w:lang w:val="es-ES" w:eastAsia="es-AR"/>
              </w:rPr>
              <w:br/>
              <w:t>- se debe lavar y desinfectar regularmente ya que, p. ej., si un pollo porta bacterias, puede contaminar todo lo que se encuentre en el interior del frigorífico.</w:t>
            </w:r>
            <w:r w:rsidRPr="00363B85">
              <w:rPr>
                <w:rFonts w:ascii="Arial" w:eastAsia="Times New Roman" w:hAnsi="Arial" w:cs="Arial"/>
                <w:sz w:val="20"/>
                <w:szCs w:val="20"/>
                <w:lang w:val="es-ES" w:eastAsia="es-AR"/>
              </w:rPr>
              <w:br/>
              <w:t>- no se debe llenar en exceso, para facilitar la circulación del aire frío.</w:t>
            </w:r>
            <w:r w:rsidRPr="00363B85">
              <w:rPr>
                <w:rFonts w:ascii="Arial" w:eastAsia="Times New Roman" w:hAnsi="Arial" w:cs="Arial"/>
                <w:sz w:val="20"/>
                <w:lang w:eastAsia="es-AR"/>
              </w:rPr>
              <w:t> </w:t>
            </w:r>
            <w:r w:rsidRPr="00363B85">
              <w:rPr>
                <w:rFonts w:ascii="Arial" w:eastAsia="Times New Roman" w:hAnsi="Arial" w:cs="Arial"/>
                <w:sz w:val="20"/>
                <w:szCs w:val="20"/>
                <w:lang w:eastAsia="es-AR"/>
              </w:rPr>
              <w:br/>
            </w:r>
            <w:r w:rsidRPr="00363B85">
              <w:rPr>
                <w:rFonts w:ascii="Arial" w:eastAsia="Times New Roman" w:hAnsi="Arial" w:cs="Arial"/>
                <w:sz w:val="20"/>
                <w:szCs w:val="20"/>
                <w:lang w:val="es-ES" w:eastAsia="es-AR"/>
              </w:rPr>
              <w:t>- los alimentos crudos se deben guardar separados de los alimentos cocinados para evitar la contaminación cruzada.</w:t>
            </w:r>
            <w:r w:rsidRPr="00363B85">
              <w:rPr>
                <w:rFonts w:ascii="Arial" w:eastAsia="Times New Roman" w:hAnsi="Arial" w:cs="Arial"/>
                <w:sz w:val="20"/>
                <w:lang w:eastAsia="es-AR"/>
              </w:rPr>
              <w:t> </w:t>
            </w:r>
            <w:r w:rsidRPr="00363B85">
              <w:rPr>
                <w:rFonts w:ascii="Arial" w:eastAsia="Times New Roman" w:hAnsi="Arial" w:cs="Arial"/>
                <w:sz w:val="20"/>
                <w:szCs w:val="20"/>
                <w:lang w:eastAsia="es-AR"/>
              </w:rPr>
              <w:br/>
            </w:r>
            <w:r w:rsidRPr="00363B85">
              <w:rPr>
                <w:rFonts w:ascii="Arial" w:eastAsia="Times New Roman" w:hAnsi="Arial" w:cs="Arial"/>
                <w:sz w:val="20"/>
                <w:szCs w:val="20"/>
                <w:lang w:val="es-ES" w:eastAsia="es-AR"/>
              </w:rPr>
              <w:t>- se debe examinar regularmente para garantizar que su temperatura interna se ajusta a la recomendada para la conservación de los alimentos.</w:t>
            </w:r>
            <w:r w:rsidRPr="00363B85">
              <w:rPr>
                <w:rFonts w:ascii="Arial" w:eastAsia="Times New Roman" w:hAnsi="Arial" w:cs="Arial"/>
                <w:sz w:val="20"/>
                <w:lang w:eastAsia="es-AR"/>
              </w:rPr>
              <w:t> </w:t>
            </w:r>
            <w:r w:rsidRPr="00363B85">
              <w:rPr>
                <w:rFonts w:ascii="Arial" w:eastAsia="Times New Roman" w:hAnsi="Arial" w:cs="Arial"/>
                <w:sz w:val="20"/>
                <w:szCs w:val="20"/>
                <w:lang w:eastAsia="es-AR"/>
              </w:rPr>
              <w:br/>
            </w:r>
            <w:r w:rsidRPr="00363B85">
              <w:rPr>
                <w:rFonts w:ascii="Arial" w:eastAsia="Times New Roman" w:hAnsi="Arial" w:cs="Arial"/>
                <w:sz w:val="20"/>
                <w:szCs w:val="20"/>
                <w:lang w:val="es-ES" w:eastAsia="es-AR"/>
              </w:rPr>
              <w:t>– debemos asegurarnos de que cada alimento se coloca en el estante adecuado, en función de su temperatura de conservación ideal:</w:t>
            </w:r>
          </w:p>
        </w:tc>
      </w:tr>
    </w:tbl>
    <w:p w:rsidR="00363B85" w:rsidRPr="00363B85" w:rsidRDefault="00363B85" w:rsidP="00363B85">
      <w:pPr>
        <w:spacing w:before="100" w:beforeAutospacing="1" w:after="100" w:afterAutospacing="1" w:line="240" w:lineRule="auto"/>
        <w:rPr>
          <w:rFonts w:ascii="Times New Roman" w:eastAsia="Times New Roman" w:hAnsi="Times New Roman" w:cs="Times New Roman"/>
          <w:color w:val="000000"/>
          <w:sz w:val="27"/>
          <w:szCs w:val="27"/>
          <w:lang w:eastAsia="es-AR"/>
        </w:rPr>
      </w:pPr>
    </w:p>
    <w:tbl>
      <w:tblPr>
        <w:tblW w:w="5000" w:type="pct"/>
        <w:tblCellSpacing w:w="0" w:type="dxa"/>
        <w:tblCellMar>
          <w:left w:w="0" w:type="dxa"/>
          <w:right w:w="0" w:type="dxa"/>
        </w:tblCellMar>
        <w:tblLook w:val="04A0"/>
      </w:tblPr>
      <w:tblGrid>
        <w:gridCol w:w="8838"/>
      </w:tblGrid>
      <w:tr w:rsidR="00363B85" w:rsidRPr="00363B85" w:rsidTr="00363B85">
        <w:trPr>
          <w:trHeight w:val="1095"/>
          <w:tblCellSpacing w:w="0" w:type="dxa"/>
        </w:trPr>
        <w:tc>
          <w:tcPr>
            <w:tcW w:w="4950" w:type="pct"/>
            <w:vAlign w:val="center"/>
            <w:hideMark/>
          </w:tcPr>
          <w:p w:rsidR="00301D84" w:rsidRDefault="00363B85" w:rsidP="00363B85">
            <w:pPr>
              <w:spacing w:beforeAutospacing="1" w:after="100" w:afterAutospacing="1" w:line="240" w:lineRule="auto"/>
              <w:divId w:val="968896775"/>
              <w:rPr>
                <w:rFonts w:ascii="Arial" w:eastAsia="Times New Roman" w:hAnsi="Arial" w:cs="Arial"/>
                <w:i/>
                <w:iCs/>
                <w:sz w:val="24"/>
                <w:szCs w:val="24"/>
                <w:lang w:val="es-ES" w:eastAsia="es-AR"/>
              </w:rPr>
            </w:pPr>
            <w:r w:rsidRPr="00363B85">
              <w:rPr>
                <w:rFonts w:ascii="Arial" w:eastAsia="Times New Roman" w:hAnsi="Arial" w:cs="Arial"/>
                <w:i/>
                <w:iCs/>
                <w:sz w:val="24"/>
                <w:szCs w:val="24"/>
                <w:lang w:val="es-ES" w:eastAsia="es-AR"/>
              </w:rPr>
              <w:t>De arriba a abajo:</w:t>
            </w:r>
          </w:p>
          <w:p w:rsidR="00363B85" w:rsidRPr="00363B85" w:rsidRDefault="00363B85" w:rsidP="00363B85">
            <w:pPr>
              <w:spacing w:beforeAutospacing="1" w:after="100" w:afterAutospacing="1" w:line="240" w:lineRule="auto"/>
              <w:divId w:val="968896775"/>
              <w:rPr>
                <w:rFonts w:ascii="Times New Roman" w:eastAsia="Times New Roman" w:hAnsi="Times New Roman" w:cs="Times New Roman"/>
                <w:sz w:val="24"/>
                <w:szCs w:val="24"/>
                <w:lang w:eastAsia="es-AR"/>
              </w:rPr>
            </w:pPr>
            <w:r w:rsidRPr="00363B85">
              <w:rPr>
                <w:rFonts w:ascii="Arial" w:eastAsia="Times New Roman" w:hAnsi="Arial" w:cs="Arial"/>
                <w:i/>
                <w:iCs/>
                <w:sz w:val="24"/>
                <w:szCs w:val="24"/>
                <w:lang w:val="es-ES" w:eastAsia="es-AR"/>
              </w:rPr>
              <w:t> </w:t>
            </w:r>
            <w:r w:rsidRPr="00363B85">
              <w:rPr>
                <w:rFonts w:ascii="Times New Roman" w:eastAsia="Times New Roman" w:hAnsi="Times New Roman" w:cs="Times New Roman"/>
                <w:sz w:val="24"/>
                <w:szCs w:val="24"/>
                <w:lang w:eastAsia="es-AR"/>
              </w:rPr>
              <w:br/>
            </w:r>
            <w:r w:rsidRPr="00363B85">
              <w:rPr>
                <w:rFonts w:ascii="Arial" w:eastAsia="Times New Roman" w:hAnsi="Arial" w:cs="Arial"/>
                <w:sz w:val="20"/>
                <w:szCs w:val="20"/>
                <w:lang w:val="es-ES" w:eastAsia="es-AR"/>
              </w:rPr>
              <w:t>Parte alta del frigorífico</w:t>
            </w:r>
            <w:r w:rsidRPr="00363B85">
              <w:rPr>
                <w:rFonts w:ascii="Arial" w:eastAsia="Times New Roman" w:hAnsi="Arial" w:cs="Arial"/>
                <w:sz w:val="20"/>
                <w:szCs w:val="20"/>
                <w:lang w:val="es-ES" w:eastAsia="es-AR"/>
              </w:rPr>
              <w:br/>
              <w:t>+ 6°C: huevos</w:t>
            </w:r>
            <w:r w:rsidRPr="00363B85">
              <w:rPr>
                <w:rFonts w:ascii="Arial" w:eastAsia="Times New Roman" w:hAnsi="Arial" w:cs="Arial"/>
                <w:sz w:val="20"/>
                <w:szCs w:val="20"/>
                <w:lang w:val="es-ES" w:eastAsia="es-AR"/>
              </w:rPr>
              <w:br/>
              <w:t>+ 4°C: aves, caza, leche, mantequilla, queso</w:t>
            </w:r>
            <w:r w:rsidRPr="00363B85">
              <w:rPr>
                <w:rFonts w:ascii="Arial" w:eastAsia="Times New Roman" w:hAnsi="Arial" w:cs="Arial"/>
                <w:sz w:val="20"/>
                <w:szCs w:val="20"/>
                <w:lang w:val="es-ES" w:eastAsia="es-AR"/>
              </w:rPr>
              <w:br/>
              <w:t>+ 3°C: platos cocinados, crema pastelera, pasteles frescos, carnes, embutidos</w:t>
            </w:r>
            <w:r w:rsidRPr="00363B85">
              <w:rPr>
                <w:rFonts w:ascii="Arial" w:eastAsia="Times New Roman" w:hAnsi="Arial" w:cs="Arial"/>
                <w:sz w:val="20"/>
                <w:szCs w:val="20"/>
                <w:lang w:val="es-ES" w:eastAsia="es-AR"/>
              </w:rPr>
              <w:br/>
              <w:t>+ 2°C: carne picada</w:t>
            </w:r>
            <w:r w:rsidRPr="00363B85">
              <w:rPr>
                <w:rFonts w:ascii="Arial" w:eastAsia="Times New Roman" w:hAnsi="Arial" w:cs="Arial"/>
                <w:sz w:val="20"/>
                <w:szCs w:val="20"/>
                <w:lang w:val="es-ES" w:eastAsia="es-AR"/>
              </w:rPr>
              <w:br/>
              <w:t>de 0 a +2°C: pescado, mariscos</w:t>
            </w:r>
            <w:r w:rsidRPr="00363B85">
              <w:rPr>
                <w:rFonts w:ascii="Arial" w:eastAsia="Times New Roman" w:hAnsi="Arial" w:cs="Arial"/>
                <w:sz w:val="20"/>
                <w:szCs w:val="20"/>
                <w:lang w:val="es-ES" w:eastAsia="es-AR"/>
              </w:rPr>
              <w:br/>
              <w:t>- compartimento para las verduras (+ 8°C): verduras</w:t>
            </w:r>
            <w:r w:rsidRPr="00363B85">
              <w:rPr>
                <w:rFonts w:ascii="Arial" w:eastAsia="Times New Roman" w:hAnsi="Arial" w:cs="Arial"/>
                <w:sz w:val="20"/>
                <w:szCs w:val="20"/>
                <w:lang w:val="es-ES" w:eastAsia="es-AR"/>
              </w:rPr>
              <w:br/>
              <w:t xml:space="preserve">- Congelador (-18°C): alimentos congelados y </w:t>
            </w:r>
            <w:proofErr w:type="spellStart"/>
            <w:r w:rsidRPr="00363B85">
              <w:rPr>
                <w:rFonts w:ascii="Arial" w:eastAsia="Times New Roman" w:hAnsi="Arial" w:cs="Arial"/>
                <w:sz w:val="20"/>
                <w:szCs w:val="20"/>
                <w:lang w:val="es-ES" w:eastAsia="es-AR"/>
              </w:rPr>
              <w:t>ultracongelados</w:t>
            </w:r>
            <w:proofErr w:type="spellEnd"/>
          </w:p>
        </w:tc>
      </w:tr>
    </w:tbl>
    <w:p w:rsidR="00363B85" w:rsidRPr="00363B85" w:rsidRDefault="00363B85" w:rsidP="00363B85">
      <w:pPr>
        <w:spacing w:beforeAutospacing="1" w:after="100" w:afterAutospacing="1" w:line="240" w:lineRule="auto"/>
        <w:rPr>
          <w:rFonts w:ascii="Times New Roman" w:eastAsia="Times New Roman" w:hAnsi="Times New Roman" w:cs="Times New Roman"/>
          <w:color w:val="000000"/>
          <w:sz w:val="27"/>
          <w:szCs w:val="27"/>
          <w:lang w:eastAsia="es-AR"/>
        </w:rPr>
      </w:pPr>
      <w:r w:rsidRPr="00363B85">
        <w:rPr>
          <w:rFonts w:ascii="Arial" w:eastAsia="Times New Roman" w:hAnsi="Arial" w:cs="Arial"/>
          <w:color w:val="000000"/>
          <w:sz w:val="20"/>
          <w:szCs w:val="20"/>
          <w:lang w:val="es-ES" w:eastAsia="es-AR"/>
        </w:rPr>
        <w:lastRenderedPageBreak/>
        <w:t>Asimismo, los alimentos que no necesitan refrigeración se deben conservar de acuerdo con las condiciones óptimas indicadas en sus respectivos envases (que suelen recomendar la conservación en un lugar seco, fresco y protegido</w:t>
      </w:r>
      <w:r w:rsidRPr="00363B85">
        <w:rPr>
          <w:rFonts w:ascii="Arial" w:eastAsia="Times New Roman" w:hAnsi="Arial" w:cs="Arial"/>
          <w:color w:val="000000"/>
          <w:sz w:val="20"/>
          <w:lang w:eastAsia="es-AR"/>
        </w:rPr>
        <w:t> </w:t>
      </w:r>
      <w:r w:rsidRPr="00363B85">
        <w:rPr>
          <w:rFonts w:ascii="Arial" w:eastAsia="Times New Roman" w:hAnsi="Arial" w:cs="Arial"/>
          <w:color w:val="000000"/>
          <w:sz w:val="20"/>
          <w:szCs w:val="20"/>
          <w:lang w:val="es-ES" w:eastAsia="es-AR"/>
        </w:rPr>
        <w:t>de la luz).</w:t>
      </w:r>
      <w:r w:rsidRPr="00363B85">
        <w:rPr>
          <w:rFonts w:ascii="Times New Roman" w:eastAsia="Times New Roman" w:hAnsi="Times New Roman" w:cs="Times New Roman"/>
          <w:color w:val="000000"/>
          <w:sz w:val="20"/>
          <w:szCs w:val="20"/>
          <w:lang w:eastAsia="es-AR"/>
        </w:rPr>
        <w:br/>
      </w:r>
      <w:r w:rsidRPr="00363B85">
        <w:rPr>
          <w:rFonts w:ascii="Arial" w:eastAsia="Times New Roman" w:hAnsi="Arial" w:cs="Arial"/>
          <w:color w:val="000000"/>
          <w:sz w:val="20"/>
          <w:szCs w:val="20"/>
          <w:lang w:val="es-ES" w:eastAsia="es-AR"/>
        </w:rPr>
        <w:t>La fecha de caducidad de los alimentos se debe respetar cuidadosamente. Se denomina "fecha de caducidad" a la fecha a partir de la cual un producto no se debe utilizar, ya sea por razones de seguridad o de eficacia. La fecha límite de consumo (FLC) de la carne picada envasada, por ejemplo, varía de 4 a 10 días según el tipo de envase. Para la leche pasteurizada fresca, el plazo es de 7 días como máximo (puede variar de un país a otro). En cualquier caso, la fecha de caducidad de los productos envasados se reduce de forma considerable si el envase se halla deteriorado o si el producto se ha salido de éste.</w:t>
      </w:r>
      <w:r w:rsidRPr="00363B85">
        <w:rPr>
          <w:rFonts w:ascii="Arial" w:eastAsia="Times New Roman" w:hAnsi="Arial" w:cs="Arial"/>
          <w:color w:val="000000"/>
          <w:sz w:val="20"/>
          <w:lang w:eastAsia="es-AR"/>
        </w:rPr>
        <w:t> </w:t>
      </w:r>
      <w:r w:rsidRPr="00363B85">
        <w:rPr>
          <w:rFonts w:ascii="Arial" w:eastAsia="Times New Roman" w:hAnsi="Arial" w:cs="Arial"/>
          <w:color w:val="000000"/>
          <w:sz w:val="20"/>
          <w:szCs w:val="20"/>
          <w:lang w:eastAsia="es-AR"/>
        </w:rPr>
        <w:br/>
      </w:r>
      <w:r w:rsidRPr="00363B85">
        <w:rPr>
          <w:rFonts w:ascii="Arial" w:eastAsia="Times New Roman" w:hAnsi="Arial" w:cs="Arial"/>
          <w:color w:val="000000"/>
          <w:sz w:val="20"/>
          <w:szCs w:val="20"/>
          <w:lang w:eastAsia="es-AR"/>
        </w:rPr>
        <w:br/>
      </w:r>
      <w:r w:rsidRPr="00363B85">
        <w:rPr>
          <w:rFonts w:ascii="Arial" w:eastAsia="Times New Roman" w:hAnsi="Arial" w:cs="Arial"/>
          <w:color w:val="000000"/>
          <w:sz w:val="20"/>
          <w:szCs w:val="20"/>
          <w:lang w:val="es-ES" w:eastAsia="es-AR"/>
        </w:rPr>
        <w:t>Los alimentos se deben conservan siempre a las temperaturas indicadas en sus respectivos envases. Asimismo, nunca se debe congelar un alimento descongelado ni consumir alimentos que se hayan vuelto a congelar</w:t>
      </w:r>
      <w:r w:rsidRPr="00363B85">
        <w:rPr>
          <w:rFonts w:ascii="Arial" w:eastAsia="Times New Roman" w:hAnsi="Arial" w:cs="Arial"/>
          <w:color w:val="000000"/>
          <w:sz w:val="20"/>
          <w:szCs w:val="20"/>
          <w:lang w:eastAsia="es-AR"/>
        </w:rPr>
        <w:t>.</w:t>
      </w:r>
    </w:p>
    <w:tbl>
      <w:tblPr>
        <w:tblW w:w="5000" w:type="pct"/>
        <w:tblCellSpacing w:w="0" w:type="dxa"/>
        <w:tblCellMar>
          <w:left w:w="0" w:type="dxa"/>
          <w:right w:w="0" w:type="dxa"/>
        </w:tblCellMar>
        <w:tblLook w:val="04A0"/>
      </w:tblPr>
      <w:tblGrid>
        <w:gridCol w:w="8838"/>
      </w:tblGrid>
      <w:tr w:rsidR="00363B85" w:rsidRPr="00363B85" w:rsidTr="00363B85">
        <w:trPr>
          <w:trHeight w:val="2100"/>
          <w:tblCellSpacing w:w="0" w:type="dxa"/>
        </w:trPr>
        <w:tc>
          <w:tcPr>
            <w:tcW w:w="4950" w:type="pct"/>
            <w:vAlign w:val="center"/>
            <w:hideMark/>
          </w:tcPr>
          <w:p w:rsidR="00363B85" w:rsidRPr="00363B85" w:rsidRDefault="00363B85" w:rsidP="00363B85">
            <w:pPr>
              <w:spacing w:after="0" w:line="240" w:lineRule="auto"/>
              <w:rPr>
                <w:rFonts w:ascii="Times New Roman" w:eastAsia="Times New Roman" w:hAnsi="Times New Roman" w:cs="Times New Roman"/>
                <w:sz w:val="24"/>
                <w:szCs w:val="24"/>
                <w:lang w:eastAsia="es-AR"/>
              </w:rPr>
            </w:pPr>
            <w:r w:rsidRPr="00363B85">
              <w:rPr>
                <w:rFonts w:ascii="Arial" w:eastAsia="Times New Roman" w:hAnsi="Arial" w:cs="Arial"/>
                <w:b/>
                <w:bCs/>
                <w:color w:val="FF8000"/>
                <w:sz w:val="20"/>
                <w:szCs w:val="20"/>
                <w:lang w:val="es-ES" w:eastAsia="es-AR"/>
              </w:rPr>
              <w:t>b) La cocción, una gran aliada contra las bacterias</w:t>
            </w:r>
            <w:bookmarkStart w:id="17" w:name="bacteries"/>
            <w:bookmarkEnd w:id="17"/>
          </w:p>
          <w:p w:rsidR="00363B85" w:rsidRPr="00363B85" w:rsidRDefault="00363B85" w:rsidP="00363B85">
            <w:pPr>
              <w:spacing w:before="100" w:beforeAutospacing="1" w:after="100" w:afterAutospacing="1" w:line="240" w:lineRule="auto"/>
              <w:rPr>
                <w:rFonts w:ascii="Times New Roman" w:eastAsia="Times New Roman" w:hAnsi="Times New Roman" w:cs="Times New Roman"/>
                <w:sz w:val="24"/>
                <w:szCs w:val="24"/>
                <w:lang w:eastAsia="es-AR"/>
              </w:rPr>
            </w:pPr>
            <w:r w:rsidRPr="00363B85">
              <w:rPr>
                <w:rFonts w:ascii="Arial" w:eastAsia="Times New Roman" w:hAnsi="Arial" w:cs="Arial"/>
                <w:sz w:val="20"/>
                <w:szCs w:val="20"/>
                <w:lang w:val="es-ES" w:eastAsia="es-AR"/>
              </w:rPr>
              <w:t xml:space="preserve">Cocer un alimento es una excelente forma de limitar </w:t>
            </w:r>
            <w:proofErr w:type="gramStart"/>
            <w:r w:rsidRPr="00363B85">
              <w:rPr>
                <w:rFonts w:ascii="Arial" w:eastAsia="Times New Roman" w:hAnsi="Arial" w:cs="Arial"/>
                <w:sz w:val="20"/>
                <w:szCs w:val="20"/>
                <w:lang w:val="es-ES" w:eastAsia="es-AR"/>
              </w:rPr>
              <w:t>la proliferaciones microbianas</w:t>
            </w:r>
            <w:proofErr w:type="gramEnd"/>
            <w:r w:rsidRPr="00363B85">
              <w:rPr>
                <w:rFonts w:ascii="Arial" w:eastAsia="Times New Roman" w:hAnsi="Arial" w:cs="Arial"/>
                <w:sz w:val="20"/>
                <w:szCs w:val="20"/>
                <w:lang w:val="es-ES" w:eastAsia="es-AR"/>
              </w:rPr>
              <w:t>. No obstante, debemos tener presente que la cocción no elimina todos los microorganismos. Para que la cocción elimine el riesgo bacteriano, se debe realizar a una temperatura suficientemente elevada durante la cantidad de tiempo necesaria.</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xml:space="preserve">- La </w:t>
            </w:r>
            <w:proofErr w:type="spellStart"/>
            <w:r w:rsidRPr="00363B85">
              <w:rPr>
                <w:rFonts w:ascii="Arial" w:eastAsia="Times New Roman" w:hAnsi="Arial" w:cs="Arial"/>
                <w:sz w:val="20"/>
                <w:szCs w:val="20"/>
                <w:lang w:val="es-ES" w:eastAsia="es-AR"/>
              </w:rPr>
              <w:t>salmonela</w:t>
            </w:r>
            <w:proofErr w:type="spellEnd"/>
            <w:r w:rsidRPr="00363B85">
              <w:rPr>
                <w:rFonts w:ascii="Arial" w:eastAsia="Times New Roman" w:hAnsi="Arial" w:cs="Arial"/>
                <w:sz w:val="20"/>
                <w:szCs w:val="20"/>
                <w:lang w:val="es-ES" w:eastAsia="es-AR"/>
              </w:rPr>
              <w:t>, principal causa de intoxicaciones alimentarias, se destruye a una temperatura de 65°C, aplicada durante 15 minutos, o a 80°C durante10 minutos.</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xml:space="preserve">- La listeria, responsable de la </w:t>
            </w:r>
            <w:proofErr w:type="spellStart"/>
            <w:r w:rsidRPr="00363B85">
              <w:rPr>
                <w:rFonts w:ascii="Arial" w:eastAsia="Times New Roman" w:hAnsi="Arial" w:cs="Arial"/>
                <w:sz w:val="20"/>
                <w:szCs w:val="20"/>
                <w:lang w:val="es-ES" w:eastAsia="es-AR"/>
              </w:rPr>
              <w:t>listeriosis</w:t>
            </w:r>
            <w:proofErr w:type="spellEnd"/>
            <w:r w:rsidRPr="00363B85">
              <w:rPr>
                <w:rFonts w:ascii="Arial" w:eastAsia="Times New Roman" w:hAnsi="Arial" w:cs="Arial"/>
                <w:sz w:val="20"/>
                <w:szCs w:val="20"/>
                <w:lang w:val="es-ES" w:eastAsia="es-AR"/>
              </w:rPr>
              <w:t>, se multiplica a temperaturas comprendidas entre 3 y 8°C; de ahí los problemas para la conservación prolongada de los productos alimentarios. Este tipo de bacteria sólo se destruye a temperaturas de 65°C o superiores.</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Por lo tanto, aunque la seguridad absoluta resulta difícil de lograr, podemos acercarnos a este objetivo si aumentamos el tiempo de cocción y la temperatura. No obstante, una cocción excesivamente prolongada puede afectar al gusto de los alimentos e incluso a su valor nutricional, ya que reduce notablemente el contenido en vitaminas. Las vitaminas no resisten bien las temperaturas elevadas, por lo que aquí, como en todo, se debe aplicar un razonable término medio.</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xml:space="preserve">La cocción con el horno microondas no siempre consigue eliminar los microorganismos. Las radiaciones electromagnéticas no recalientan las moléculas de agua por igual. Algunas zonas se quedan </w:t>
            </w:r>
            <w:proofErr w:type="spellStart"/>
            <w:r w:rsidRPr="00363B85">
              <w:rPr>
                <w:rFonts w:ascii="Arial" w:eastAsia="Times New Roman" w:hAnsi="Arial" w:cs="Arial"/>
                <w:sz w:val="20"/>
                <w:szCs w:val="20"/>
                <w:lang w:val="es-ES" w:eastAsia="es-AR"/>
              </w:rPr>
              <w:t>mas</w:t>
            </w:r>
            <w:proofErr w:type="spellEnd"/>
            <w:r w:rsidRPr="00363B85">
              <w:rPr>
                <w:rFonts w:ascii="Arial" w:eastAsia="Times New Roman" w:hAnsi="Arial" w:cs="Arial"/>
                <w:sz w:val="20"/>
                <w:szCs w:val="20"/>
                <w:lang w:val="es-ES" w:eastAsia="es-AR"/>
              </w:rPr>
              <w:t xml:space="preserve"> frías que otras y esto permite que sobrevivan los microorganismos.</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Las nuevas tendencias en el ámbito culinario apuestan por los alimentos crudos y las cocciones muy breves, lo que entraña un mayor riesgo microbiano. En estos casos se debe vigilar de forma más estrecha el origen, la frescura y la preparación de los alimentos utilizados.</w:t>
            </w:r>
            <w:r w:rsidRPr="00363B85">
              <w:rPr>
                <w:rFonts w:ascii="Arial" w:eastAsia="Times New Roman" w:hAnsi="Arial" w:cs="Arial"/>
                <w:sz w:val="20"/>
                <w:lang w:eastAsia="es-AR"/>
              </w:rPr>
              <w:t> </w:t>
            </w:r>
            <w:r w:rsidRPr="00363B85">
              <w:rPr>
                <w:rFonts w:ascii="Arial" w:eastAsia="Times New Roman" w:hAnsi="Arial" w:cs="Arial"/>
                <w:sz w:val="20"/>
                <w:szCs w:val="20"/>
                <w:lang w:eastAsia="es-AR"/>
              </w:rPr>
              <w:br/>
            </w:r>
            <w:r w:rsidRPr="00363B85">
              <w:rPr>
                <w:rFonts w:ascii="Arial" w:eastAsia="Times New Roman" w:hAnsi="Arial" w:cs="Arial"/>
                <w:sz w:val="20"/>
                <w:szCs w:val="20"/>
                <w:lang w:val="es-ES" w:eastAsia="es-AR"/>
              </w:rPr>
              <w:t>El número de bacterias en un alimento se duplica cada 15 minutos aproximadamente, en unas condiciones de temperatura y de humedad similares a las ambientales. Por lo tanto, se recomienda consumir rápidamente cualquier plato elaborado que no se vaya a cocer o que no se haya conservado en lugar frío</w:t>
            </w:r>
            <w:r w:rsidRPr="00363B85">
              <w:rPr>
                <w:rFonts w:ascii="Arial" w:eastAsia="Times New Roman" w:hAnsi="Arial" w:cs="Arial"/>
                <w:sz w:val="20"/>
                <w:szCs w:val="20"/>
                <w:lang w:eastAsia="es-AR"/>
              </w:rPr>
              <w:t>.</w:t>
            </w:r>
          </w:p>
          <w:p w:rsidR="00363B85" w:rsidRPr="00363B85" w:rsidRDefault="00363B85" w:rsidP="00363B85">
            <w:pPr>
              <w:spacing w:before="100" w:beforeAutospacing="1" w:after="240" w:line="240" w:lineRule="auto"/>
              <w:rPr>
                <w:rFonts w:ascii="Times New Roman" w:eastAsia="Times New Roman" w:hAnsi="Times New Roman" w:cs="Times New Roman"/>
                <w:sz w:val="24"/>
                <w:szCs w:val="24"/>
                <w:lang w:eastAsia="es-AR"/>
              </w:rPr>
            </w:pPr>
            <w:r w:rsidRPr="00363B85">
              <w:rPr>
                <w:rFonts w:ascii="Arial" w:eastAsia="Times New Roman" w:hAnsi="Arial" w:cs="Arial"/>
                <w:sz w:val="20"/>
                <w:szCs w:val="20"/>
                <w:lang w:eastAsia="es-AR"/>
              </w:rPr>
              <w:t>.</w:t>
            </w:r>
          </w:p>
        </w:tc>
      </w:tr>
    </w:tbl>
    <w:p w:rsidR="00363B85" w:rsidRPr="00363B85" w:rsidRDefault="00363B85" w:rsidP="00363B85">
      <w:pPr>
        <w:spacing w:after="0" w:line="240" w:lineRule="auto"/>
        <w:rPr>
          <w:rFonts w:ascii="Times New Roman" w:eastAsia="Times New Roman" w:hAnsi="Times New Roman" w:cs="Times New Roman"/>
          <w:vanish/>
          <w:sz w:val="24"/>
          <w:szCs w:val="24"/>
          <w:lang w:eastAsia="es-AR"/>
        </w:rPr>
      </w:pPr>
    </w:p>
    <w:tbl>
      <w:tblPr>
        <w:tblW w:w="5000" w:type="pct"/>
        <w:tblCellSpacing w:w="0" w:type="dxa"/>
        <w:tblCellMar>
          <w:left w:w="0" w:type="dxa"/>
          <w:right w:w="0" w:type="dxa"/>
        </w:tblCellMar>
        <w:tblLook w:val="04A0"/>
      </w:tblPr>
      <w:tblGrid>
        <w:gridCol w:w="8838"/>
      </w:tblGrid>
      <w:tr w:rsidR="00363B85" w:rsidRPr="00363B85" w:rsidTr="00363B85">
        <w:trPr>
          <w:trHeight w:val="6135"/>
          <w:tblCellSpacing w:w="0" w:type="dxa"/>
        </w:trPr>
        <w:tc>
          <w:tcPr>
            <w:tcW w:w="0" w:type="auto"/>
            <w:vAlign w:val="center"/>
            <w:hideMark/>
          </w:tcPr>
          <w:p w:rsidR="00363B85" w:rsidRPr="00363B85" w:rsidRDefault="00363B85" w:rsidP="00363B85">
            <w:pPr>
              <w:spacing w:after="0" w:line="240" w:lineRule="auto"/>
              <w:rPr>
                <w:rFonts w:ascii="Times New Roman" w:eastAsia="Times New Roman" w:hAnsi="Times New Roman" w:cs="Times New Roman"/>
                <w:sz w:val="24"/>
                <w:szCs w:val="24"/>
                <w:lang w:eastAsia="es-AR"/>
              </w:rPr>
            </w:pPr>
            <w:r w:rsidRPr="00363B85">
              <w:rPr>
                <w:rFonts w:ascii="Arial" w:eastAsia="Times New Roman" w:hAnsi="Arial" w:cs="Arial"/>
                <w:b/>
                <w:bCs/>
                <w:color w:val="FF8000"/>
                <w:sz w:val="20"/>
                <w:szCs w:val="20"/>
                <w:lang w:val="es-ES" w:eastAsia="es-AR"/>
              </w:rPr>
              <w:lastRenderedPageBreak/>
              <w:t>c) Rigor en la higiene</w:t>
            </w:r>
            <w:bookmarkStart w:id="18" w:name="rigueur"/>
            <w:bookmarkEnd w:id="18"/>
          </w:p>
          <w:p w:rsidR="00363B85" w:rsidRPr="00363B85" w:rsidRDefault="00363B85" w:rsidP="00363B85">
            <w:pPr>
              <w:spacing w:before="100" w:after="100" w:line="240" w:lineRule="auto"/>
              <w:ind w:left="720" w:right="720"/>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anchor distT="381000" distB="381000" distL="285750" distR="285750" simplePos="0" relativeHeight="251662336" behindDoc="0" locked="0" layoutInCell="1" allowOverlap="0">
                  <wp:simplePos x="0" y="0"/>
                  <wp:positionH relativeFrom="column">
                    <wp:align>left</wp:align>
                  </wp:positionH>
                  <wp:positionV relativeFrom="line">
                    <wp:posOffset>0</wp:posOffset>
                  </wp:positionV>
                  <wp:extent cx="1809750" cy="2724150"/>
                  <wp:effectExtent l="19050" t="0" r="0" b="0"/>
                  <wp:wrapSquare wrapText="bothSides"/>
                  <wp:docPr id="12" name="Imagen 5" descr="http://www.hygiene-educ.com/sp/images/alimentaire/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ygiene-educ.com/sp/images/alimentaire/097.jpg"/>
                          <pic:cNvPicPr>
                            <a:picLocks noChangeAspect="1" noChangeArrowheads="1"/>
                          </pic:cNvPicPr>
                        </pic:nvPicPr>
                        <pic:blipFill>
                          <a:blip r:embed="rId25"/>
                          <a:srcRect/>
                          <a:stretch>
                            <a:fillRect/>
                          </a:stretch>
                        </pic:blipFill>
                        <pic:spPr bwMode="auto">
                          <a:xfrm>
                            <a:off x="0" y="0"/>
                            <a:ext cx="1809750" cy="2724150"/>
                          </a:xfrm>
                          <a:prstGeom prst="rect">
                            <a:avLst/>
                          </a:prstGeom>
                          <a:noFill/>
                          <a:ln w="9525">
                            <a:noFill/>
                            <a:miter lim="800000"/>
                            <a:headEnd/>
                            <a:tailEnd/>
                          </a:ln>
                        </pic:spPr>
                      </pic:pic>
                    </a:graphicData>
                  </a:graphic>
                </wp:anchor>
              </w:drawing>
            </w:r>
            <w:r w:rsidRPr="00363B85">
              <w:rPr>
                <w:rFonts w:ascii="Arial" w:eastAsia="Times New Roman" w:hAnsi="Arial" w:cs="Arial"/>
                <w:sz w:val="20"/>
                <w:szCs w:val="20"/>
                <w:lang w:val="es-ES" w:eastAsia="es-AR"/>
              </w:rPr>
              <w:t>La cocina constituye el lugar de la casa más sensible a los microbios. La cantidad y la variedad de microorganismos presentes en este espacio superan con diferencia las de otras habitaciones. Esta concentración de bacterias en la cocina se debe al constante tránsito de los diferentes miembros de la familia, así como a la diversidad de los alimentos manipulados. Estos microbios se depositan sobre todas las superficies y provocan contaminaciones cruzadas, que son aquellas transmitidas por un objeto (tal como un utensilio de cocina) o por las manos. Las normas de higiene en la cocina se deben centrar en los siguientes</w:t>
            </w:r>
            <w:r w:rsidRPr="00363B85">
              <w:rPr>
                <w:rFonts w:ascii="Arial" w:eastAsia="Times New Roman" w:hAnsi="Arial" w:cs="Arial"/>
                <w:sz w:val="20"/>
                <w:lang w:eastAsia="es-AR"/>
              </w:rPr>
              <w:t> </w:t>
            </w:r>
            <w:r w:rsidRPr="00363B85">
              <w:rPr>
                <w:rFonts w:ascii="Arial" w:eastAsia="Times New Roman" w:hAnsi="Arial" w:cs="Arial"/>
                <w:sz w:val="20"/>
                <w:szCs w:val="20"/>
                <w:lang w:val="es-ES" w:eastAsia="es-AR"/>
              </w:rPr>
              <w:t>puntos :</w:t>
            </w:r>
          </w:p>
          <w:p w:rsidR="00363B85" w:rsidRPr="00363B85" w:rsidRDefault="00363B85" w:rsidP="00363B85">
            <w:pPr>
              <w:spacing w:before="100" w:beforeAutospacing="1" w:after="100" w:afterAutospacing="1" w:line="240" w:lineRule="auto"/>
              <w:rPr>
                <w:rFonts w:ascii="Times New Roman" w:eastAsia="Times New Roman" w:hAnsi="Times New Roman" w:cs="Times New Roman"/>
                <w:sz w:val="24"/>
                <w:szCs w:val="24"/>
                <w:lang w:eastAsia="es-AR"/>
              </w:rPr>
            </w:pPr>
            <w:r w:rsidRPr="00363B85">
              <w:rPr>
                <w:rFonts w:ascii="Arial" w:eastAsia="Times New Roman" w:hAnsi="Arial" w:cs="Arial"/>
                <w:sz w:val="20"/>
                <w:szCs w:val="20"/>
                <w:lang w:val="es-ES" w:eastAsia="es-AR"/>
              </w:rPr>
              <w:t>- Lavarse las manos antes de tocar un producto alimenticio.</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Lavar los paños de cocina con frecuencia, ya que siempre están más o menos húmedos y se suelen utilizar para secar las manos o la vajilla. Se recomienda tener un paño diferente para cada uso y utilizar el papel absorbente siempre que sea posible.</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Evitar en la medida de lo posible las tablas de cortar, las ensaladeras y las espátulas de madera. Éstas conservan la humedad en sus estrías, lo que las convierte en lugares propicios para la proliferación de las bacterias.</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Los animales domésticos no deben acceder a la mesa de la cocina.</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Se deben lavar los utensilios de cocina cada vez que se vaya a preparar un alimento diferente.</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Se debe lavar la mesa o las superficies de trabajo después de manipular cada alimento. No basta con pasar una bayeta: debemos lavar la superficie con un producto detergente y, a continuación, aclarar antes de secarla.</w:t>
            </w:r>
            <w:r w:rsidRPr="00363B85">
              <w:rPr>
                <w:rFonts w:ascii="Times New Roman" w:eastAsia="Times New Roman" w:hAnsi="Times New Roman" w:cs="Times New Roman"/>
                <w:sz w:val="20"/>
                <w:szCs w:val="20"/>
                <w:lang w:eastAsia="es-AR"/>
              </w:rPr>
              <w:br/>
            </w:r>
            <w:r w:rsidRPr="00363B85">
              <w:rPr>
                <w:rFonts w:ascii="Arial" w:eastAsia="Times New Roman" w:hAnsi="Arial" w:cs="Arial"/>
                <w:sz w:val="20"/>
                <w:szCs w:val="20"/>
                <w:lang w:val="es-ES" w:eastAsia="es-AR"/>
              </w:rPr>
              <w:t>- La bayeta constituye un foco de proliferación de microbios, ya que casi siempre está húmeda. Las bacterias se reproducen de manera espectacular en este medio tan propicio. Por lo tanto, se debe desinfectar las bayetas regularmente con lejía o con un lavavajillas que evite la proliferación de las bacterias.</w:t>
            </w:r>
          </w:p>
        </w:tc>
      </w:tr>
    </w:tbl>
    <w:p w:rsidR="00363B85" w:rsidRDefault="00363B85"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01D84" w:rsidRDefault="00301D84"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01D84" w:rsidRDefault="00301D84"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01D84" w:rsidRDefault="00301D84"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01D84" w:rsidRDefault="00301D84"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01D84" w:rsidRDefault="00301D84"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01D84" w:rsidRDefault="00301D84"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C401FC" w:rsidRDefault="00C401FC"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C401FC" w:rsidRPr="00363B85" w:rsidRDefault="00C401FC" w:rsidP="00363B85">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301D84" w:rsidRDefault="00301D84" w:rsidP="00301D84">
      <w:pPr>
        <w:pStyle w:val="NormalWeb"/>
        <w:jc w:val="center"/>
        <w:rPr>
          <w:color w:val="000000"/>
          <w:sz w:val="27"/>
          <w:szCs w:val="27"/>
        </w:rPr>
      </w:pPr>
      <w:r>
        <w:rPr>
          <w:rFonts w:ascii="Arial" w:hAnsi="Arial" w:cs="Arial"/>
          <w:b/>
          <w:bCs/>
          <w:i/>
          <w:iCs/>
          <w:color w:val="FF8000"/>
          <w:sz w:val="48"/>
          <w:szCs w:val="48"/>
          <w:lang w:val="es-ES"/>
        </w:rPr>
        <w:t>Objetivos</w:t>
      </w:r>
    </w:p>
    <w:p w:rsidR="00301D84" w:rsidRDefault="00301D84" w:rsidP="00301D84">
      <w:pPr>
        <w:pStyle w:val="NormalWeb"/>
        <w:rPr>
          <w:color w:val="000000"/>
          <w:sz w:val="27"/>
          <w:szCs w:val="27"/>
        </w:rPr>
      </w:pPr>
      <w:bookmarkStart w:id="19" w:name="vigilance"/>
      <w:bookmarkEnd w:id="19"/>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lang w:val="es-ES"/>
        </w:rPr>
        <w:t xml:space="preserve">La higiene alimentaria ha progresado extraordinariamente durante los últimos diez años. No obstante, todavía queda mucho por hacer en este aspecto para poder lograr una mejora que produzca </w:t>
      </w:r>
      <w:proofErr w:type="gramStart"/>
      <w:r>
        <w:rPr>
          <w:rFonts w:ascii="Arial" w:hAnsi="Arial" w:cs="Arial"/>
          <w:color w:val="000000"/>
          <w:sz w:val="20"/>
          <w:szCs w:val="20"/>
          <w:lang w:val="es-ES"/>
        </w:rPr>
        <w:t>una</w:t>
      </w:r>
      <w:proofErr w:type="gramEnd"/>
      <w:r>
        <w:rPr>
          <w:rFonts w:ascii="Arial" w:hAnsi="Arial" w:cs="Arial"/>
          <w:color w:val="000000"/>
          <w:sz w:val="20"/>
          <w:szCs w:val="20"/>
          <w:lang w:val="es-ES"/>
        </w:rPr>
        <w:t xml:space="preserve"> cambio significativo en la salud. Este progreso se conseguiría a través de una educación adecuada y de comportamientos adaptados a todos los niveles de la cadena alimenticia.</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lang w:val="es-ES"/>
        </w:rPr>
        <w:t>Es necesario adoptar las reglas de control siguientes</w:t>
      </w:r>
      <w:r>
        <w:rPr>
          <w:rFonts w:ascii="Arial" w:hAnsi="Arial" w:cs="Arial"/>
          <w:color w:val="000000"/>
          <w:sz w:val="20"/>
          <w:szCs w:val="20"/>
        </w:rPr>
        <w:t>:</w:t>
      </w:r>
    </w:p>
    <w:p w:rsidR="00301D84" w:rsidRDefault="00301D84" w:rsidP="00301D84">
      <w:pPr>
        <w:pStyle w:val="NormalWeb"/>
        <w:rPr>
          <w:rFonts w:ascii="Arial" w:hAnsi="Arial" w:cs="Arial"/>
          <w:b/>
          <w:bCs/>
          <w:color w:val="FF8000"/>
          <w:sz w:val="20"/>
          <w:szCs w:val="20"/>
          <w:lang w:val="es-ES"/>
        </w:rPr>
      </w:pPr>
    </w:p>
    <w:p w:rsidR="00301D84" w:rsidRDefault="00301D84" w:rsidP="00301D84">
      <w:pPr>
        <w:pStyle w:val="NormalWeb"/>
        <w:rPr>
          <w:color w:val="000000"/>
          <w:sz w:val="27"/>
          <w:szCs w:val="27"/>
        </w:rPr>
      </w:pPr>
      <w:r>
        <w:rPr>
          <w:rFonts w:ascii="Arial" w:hAnsi="Arial" w:cs="Arial"/>
          <w:b/>
          <w:bCs/>
          <w:color w:val="FF8000"/>
          <w:sz w:val="20"/>
          <w:szCs w:val="20"/>
          <w:lang w:val="es-ES"/>
        </w:rPr>
        <w:t>Control de la procedencia</w:t>
      </w:r>
      <w:r>
        <w:rPr>
          <w:rFonts w:ascii="Arial" w:hAnsi="Arial" w:cs="Arial"/>
          <w:b/>
          <w:bCs/>
          <w:color w:val="FF8000"/>
          <w:sz w:val="20"/>
          <w:szCs w:val="20"/>
        </w:rPr>
        <w:t> </w:t>
      </w:r>
      <w:bookmarkStart w:id="20" w:name="provenance"/>
      <w:bookmarkEnd w:id="20"/>
      <w:r>
        <w:rPr>
          <w:rFonts w:ascii="Arial" w:hAnsi="Arial" w:cs="Arial"/>
          <w:color w:val="000000"/>
          <w:sz w:val="20"/>
          <w:szCs w:val="20"/>
        </w:rPr>
        <w:br/>
      </w:r>
      <w:r>
        <w:rPr>
          <w:rFonts w:ascii="Arial" w:hAnsi="Arial" w:cs="Arial"/>
          <w:color w:val="000000"/>
          <w:sz w:val="20"/>
          <w:szCs w:val="20"/>
          <w:lang w:val="es-ES"/>
        </w:rPr>
        <w:t>El consumidor debe conocer el origen de los alimentos que consume. Aunque la procedencia no garantiza siempre la seguridad alimenticia, proporciona información que puede ser útil en el caso de riesgo de epidemias en las zonas de procedencia de los productos</w:t>
      </w:r>
    </w:p>
    <w:p w:rsidR="00301D84" w:rsidRDefault="00301D84" w:rsidP="00301D84">
      <w:pPr>
        <w:pStyle w:val="NormalWeb"/>
        <w:spacing w:after="270" w:afterAutospacing="0"/>
        <w:rPr>
          <w:color w:val="000000"/>
          <w:sz w:val="27"/>
          <w:szCs w:val="27"/>
        </w:rPr>
      </w:pPr>
      <w:r>
        <w:rPr>
          <w:color w:val="000000"/>
          <w:sz w:val="27"/>
          <w:szCs w:val="27"/>
        </w:rPr>
        <w:br/>
      </w:r>
      <w:r>
        <w:rPr>
          <w:rFonts w:ascii="Arial" w:hAnsi="Arial" w:cs="Arial"/>
          <w:b/>
          <w:bCs/>
          <w:color w:val="FF8000"/>
          <w:sz w:val="20"/>
          <w:szCs w:val="20"/>
          <w:lang w:val="es-ES"/>
        </w:rPr>
        <w:t>Control de la fecha de caducidad</w:t>
      </w:r>
      <w:r>
        <w:rPr>
          <w:rStyle w:val="apple-converted-space"/>
          <w:rFonts w:ascii="Arial" w:hAnsi="Arial" w:cs="Arial"/>
          <w:b/>
          <w:bCs/>
          <w:color w:val="FF8000"/>
          <w:sz w:val="20"/>
          <w:szCs w:val="20"/>
        </w:rPr>
        <w:t> </w:t>
      </w:r>
      <w:r>
        <w:rPr>
          <w:rFonts w:ascii="Arial" w:hAnsi="Arial" w:cs="Arial"/>
          <w:b/>
          <w:bCs/>
          <w:color w:val="000000"/>
          <w:sz w:val="20"/>
          <w:szCs w:val="20"/>
        </w:rPr>
        <w:t> </w:t>
      </w:r>
      <w:bookmarkStart w:id="21" w:name="peremption"/>
      <w:bookmarkEnd w:id="21"/>
      <w:r>
        <w:rPr>
          <w:rFonts w:ascii="Arial" w:hAnsi="Arial" w:cs="Arial"/>
          <w:color w:val="000000"/>
          <w:sz w:val="20"/>
          <w:szCs w:val="20"/>
        </w:rPr>
        <w:br/>
      </w:r>
      <w:r>
        <w:rPr>
          <w:rFonts w:ascii="Arial" w:hAnsi="Arial" w:cs="Arial"/>
          <w:color w:val="000000"/>
          <w:sz w:val="20"/>
          <w:szCs w:val="20"/>
          <w:lang w:val="es-ES"/>
        </w:rPr>
        <w:t>Las fechas de caducidad se aplican a todos o casi todos los alimentos. Como mínimo, el consumidor debería respetar estas fechas para limitar los riesgos de intoxicaciones. Rebasar esta fecha representa un riesgo variable para el consumidor. En la carne, las aves y los huevos, puede variar el gusto del producto sin representar riesgo alguno para la salud. No obstante, resulta más prudente adoptar una postura firme respecto a estas fechas y respetarlas en todo momento</w:t>
      </w:r>
      <w:r>
        <w:rPr>
          <w:rFonts w:ascii="Arial" w:hAnsi="Arial" w:cs="Arial"/>
          <w:color w:val="000000"/>
          <w:sz w:val="20"/>
          <w:szCs w:val="20"/>
        </w:rPr>
        <w:t>.</w:t>
      </w:r>
      <w:r>
        <w:rPr>
          <w:rStyle w:val="apple-converted-space"/>
          <w:rFonts w:ascii="Arial" w:hAnsi="Arial" w:cs="Arial"/>
          <w:color w:val="000000"/>
          <w:sz w:val="20"/>
          <w:szCs w:val="20"/>
        </w:rPr>
        <w:t> </w:t>
      </w:r>
    </w:p>
    <w:p w:rsidR="00301D84" w:rsidRDefault="00301D84" w:rsidP="00301D84">
      <w:pPr>
        <w:pStyle w:val="NormalWeb"/>
        <w:spacing w:after="270" w:afterAutospacing="0"/>
        <w:rPr>
          <w:color w:val="000000"/>
          <w:sz w:val="27"/>
          <w:szCs w:val="27"/>
        </w:rPr>
      </w:pPr>
      <w:r>
        <w:rPr>
          <w:rFonts w:ascii="Arial" w:hAnsi="Arial" w:cs="Arial"/>
          <w:b/>
          <w:bCs/>
          <w:color w:val="FF8000"/>
          <w:sz w:val="20"/>
          <w:szCs w:val="20"/>
          <w:lang w:val="es-ES"/>
        </w:rPr>
        <w:t>Control durante la preparación</w:t>
      </w:r>
      <w:bookmarkStart w:id="22" w:name="preparation"/>
      <w:bookmarkEnd w:id="22"/>
      <w:r>
        <w:rPr>
          <w:rFonts w:ascii="Arial" w:hAnsi="Arial" w:cs="Arial"/>
          <w:color w:val="FF8000"/>
          <w:sz w:val="20"/>
          <w:szCs w:val="20"/>
        </w:rPr>
        <w:br/>
      </w:r>
      <w:r>
        <w:rPr>
          <w:rFonts w:ascii="Arial" w:hAnsi="Arial" w:cs="Arial"/>
          <w:color w:val="000000"/>
          <w:sz w:val="20"/>
          <w:szCs w:val="20"/>
          <w:lang w:val="es-ES"/>
        </w:rPr>
        <w:t>A continuación, se proporcionan algunas normas simples y eficaces que siempre se deben aplicar para cocinar con toda seguridad</w:t>
      </w:r>
      <w:r>
        <w:rPr>
          <w:rFonts w:ascii="Arial" w:hAnsi="Arial" w:cs="Arial"/>
          <w:color w:val="000000"/>
          <w:sz w:val="20"/>
          <w:szCs w:val="20"/>
          <w:lang w:val="es-ES"/>
        </w:rPr>
        <w:br/>
        <w:t>- La cocina y los utensilios deben estar perfectamente limpios y deben lavar</w:t>
      </w:r>
      <w:r>
        <w:rPr>
          <w:rFonts w:ascii="Arial" w:hAnsi="Arial" w:cs="Arial"/>
          <w:color w:val="000000"/>
          <w:sz w:val="20"/>
          <w:szCs w:val="20"/>
        </w:rPr>
        <w:t>se</w:t>
      </w:r>
      <w:r>
        <w:rPr>
          <w:rStyle w:val="apple-converted-space"/>
          <w:rFonts w:ascii="Arial" w:hAnsi="Arial" w:cs="Arial"/>
          <w:color w:val="000000"/>
          <w:sz w:val="20"/>
          <w:szCs w:val="20"/>
          <w:lang w:val="es-ES"/>
        </w:rPr>
        <w:t> </w:t>
      </w:r>
      <w:r>
        <w:rPr>
          <w:rFonts w:ascii="Arial" w:hAnsi="Arial" w:cs="Arial"/>
          <w:color w:val="000000"/>
          <w:sz w:val="20"/>
          <w:szCs w:val="20"/>
          <w:lang w:val="es-ES"/>
        </w:rPr>
        <w:t>entre receta y receta.</w:t>
      </w:r>
      <w:r>
        <w:rPr>
          <w:color w:val="000000"/>
          <w:sz w:val="20"/>
          <w:szCs w:val="20"/>
        </w:rPr>
        <w:br/>
      </w:r>
      <w:r>
        <w:rPr>
          <w:rFonts w:ascii="Arial" w:hAnsi="Arial" w:cs="Arial"/>
          <w:color w:val="000000"/>
          <w:sz w:val="20"/>
          <w:szCs w:val="20"/>
          <w:lang w:val="es-ES"/>
        </w:rPr>
        <w:t>- Los alimentos se deben guardar en las condiciones específicas (en el frigorífico, en el congelador o a temperatura ambiente...). Se debe evitar en todo momento que entren en contacto unos con otros para eliminar cualquier posibilidad de contaminación (especialmente cuando unos se ingieren cocidos y otros crudos).</w:t>
      </w:r>
    </w:p>
    <w:p w:rsidR="00301D84" w:rsidRDefault="00301D84" w:rsidP="00301D84">
      <w:pPr>
        <w:pStyle w:val="NormalWeb"/>
        <w:rPr>
          <w:color w:val="000000"/>
          <w:sz w:val="27"/>
          <w:szCs w:val="27"/>
        </w:rPr>
      </w:pPr>
      <w:r>
        <w:rPr>
          <w:rFonts w:ascii="Arial" w:hAnsi="Arial" w:cs="Arial"/>
          <w:b/>
          <w:bCs/>
          <w:color w:val="FF8000"/>
          <w:sz w:val="20"/>
          <w:szCs w:val="20"/>
          <w:lang w:val="es-ES"/>
        </w:rPr>
        <w:t>Control de conservación</w:t>
      </w:r>
      <w:bookmarkStart w:id="23" w:name="conservation"/>
      <w:bookmarkEnd w:id="23"/>
      <w:r>
        <w:rPr>
          <w:rFonts w:ascii="Arial" w:hAnsi="Arial" w:cs="Arial"/>
          <w:color w:val="FF8000"/>
          <w:sz w:val="20"/>
          <w:szCs w:val="20"/>
        </w:rPr>
        <w:br/>
      </w:r>
      <w:r>
        <w:rPr>
          <w:rFonts w:ascii="Arial" w:hAnsi="Arial" w:cs="Arial"/>
          <w:color w:val="000000"/>
          <w:sz w:val="20"/>
          <w:szCs w:val="20"/>
          <w:lang w:val="es-ES"/>
        </w:rPr>
        <w:t>Hay que respetar siempre las indicaciones de conservación que aparecen en los envases, así como la cadena de frío.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lang w:val="es-ES"/>
        </w:rPr>
        <w:t>En caso de duda, el consumidor debe desechar el producto</w:t>
      </w:r>
      <w:proofErr w:type="gramStart"/>
      <w:r>
        <w:rPr>
          <w:rFonts w:ascii="Arial" w:hAnsi="Arial" w:cs="Arial"/>
          <w:color w:val="000000"/>
          <w:sz w:val="20"/>
          <w:szCs w:val="20"/>
          <w:lang w:val="es-ES"/>
        </w:rPr>
        <w:t>.</w:t>
      </w:r>
      <w:r>
        <w:rPr>
          <w:rFonts w:ascii="Arial" w:hAnsi="Arial" w:cs="Arial"/>
          <w:color w:val="000000"/>
          <w:sz w:val="20"/>
          <w:szCs w:val="20"/>
        </w:rPr>
        <w:t>.</w:t>
      </w:r>
      <w:proofErr w:type="gramEnd"/>
    </w:p>
    <w:p w:rsidR="00301D84" w:rsidRDefault="00301D84" w:rsidP="00301D84">
      <w:pPr>
        <w:pStyle w:val="NormalWeb"/>
        <w:jc w:val="center"/>
        <w:rPr>
          <w:color w:val="000000"/>
          <w:sz w:val="27"/>
          <w:szCs w:val="27"/>
        </w:rPr>
      </w:pPr>
      <w:r>
        <w:rPr>
          <w:color w:val="000000"/>
          <w:sz w:val="27"/>
          <w:szCs w:val="27"/>
        </w:rPr>
        <w:t> </w:t>
      </w:r>
    </w:p>
    <w:p w:rsidR="00420ACA" w:rsidRPr="00420ACA" w:rsidRDefault="00420ACA" w:rsidP="00420ACA">
      <w:pPr>
        <w:spacing w:before="100" w:beforeAutospacing="1" w:after="100" w:afterAutospacing="1" w:line="240" w:lineRule="auto"/>
        <w:jc w:val="center"/>
        <w:rPr>
          <w:rFonts w:ascii="Times New Roman" w:eastAsia="Times New Roman" w:hAnsi="Times New Roman" w:cs="Times New Roman"/>
          <w:color w:val="000000"/>
          <w:sz w:val="27"/>
          <w:szCs w:val="27"/>
          <w:lang w:eastAsia="es-AR"/>
        </w:rPr>
      </w:pPr>
    </w:p>
    <w:p w:rsidR="004A65BC" w:rsidRDefault="004A65BC"/>
    <w:sectPr w:rsidR="004A65BC" w:rsidSect="004A65B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4314D"/>
    <w:multiLevelType w:val="multilevel"/>
    <w:tmpl w:val="074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24F37"/>
    <w:multiLevelType w:val="multilevel"/>
    <w:tmpl w:val="7A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53594D"/>
    <w:multiLevelType w:val="multilevel"/>
    <w:tmpl w:val="AA7E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0B7175"/>
    <w:multiLevelType w:val="multilevel"/>
    <w:tmpl w:val="EB30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0ACA"/>
    <w:rsid w:val="00301D84"/>
    <w:rsid w:val="00363B85"/>
    <w:rsid w:val="00420ACA"/>
    <w:rsid w:val="004A65BC"/>
    <w:rsid w:val="00C401F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20AC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420ACA"/>
  </w:style>
  <w:style w:type="paragraph" w:styleId="Textodeglobo">
    <w:name w:val="Balloon Text"/>
    <w:basedOn w:val="Normal"/>
    <w:link w:val="TextodegloboCar"/>
    <w:uiPriority w:val="99"/>
    <w:semiHidden/>
    <w:unhideWhenUsed/>
    <w:rsid w:val="00420A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ACA"/>
    <w:rPr>
      <w:rFonts w:ascii="Tahoma" w:hAnsi="Tahoma" w:cs="Tahoma"/>
      <w:sz w:val="16"/>
      <w:szCs w:val="16"/>
    </w:rPr>
  </w:style>
  <w:style w:type="character" w:styleId="Hipervnculo">
    <w:name w:val="Hyperlink"/>
    <w:basedOn w:val="Fuentedeprrafopredeter"/>
    <w:uiPriority w:val="99"/>
    <w:semiHidden/>
    <w:unhideWhenUsed/>
    <w:rsid w:val="00420ACA"/>
    <w:rPr>
      <w:color w:val="0000FF"/>
      <w:u w:val="single"/>
    </w:rPr>
  </w:style>
  <w:style w:type="character" w:customStyle="1" w:styleId="lthemealim">
    <w:name w:val="l_themealim"/>
    <w:basedOn w:val="Fuentedeprrafopredeter"/>
    <w:rsid w:val="00420ACA"/>
  </w:style>
  <w:style w:type="character" w:customStyle="1" w:styleId="lthemecopie">
    <w:name w:val="l_themecopie"/>
    <w:basedOn w:val="Fuentedeprrafopredeter"/>
    <w:rsid w:val="00363B85"/>
  </w:style>
</w:styles>
</file>

<file path=word/webSettings.xml><?xml version="1.0" encoding="utf-8"?>
<w:webSettings xmlns:r="http://schemas.openxmlformats.org/officeDocument/2006/relationships" xmlns:w="http://schemas.openxmlformats.org/wordprocessingml/2006/main">
  <w:divs>
    <w:div w:id="214052322">
      <w:bodyDiv w:val="1"/>
      <w:marLeft w:val="0"/>
      <w:marRight w:val="0"/>
      <w:marTop w:val="0"/>
      <w:marBottom w:val="0"/>
      <w:divBdr>
        <w:top w:val="none" w:sz="0" w:space="0" w:color="auto"/>
        <w:left w:val="none" w:sz="0" w:space="0" w:color="auto"/>
        <w:bottom w:val="none" w:sz="0" w:space="0" w:color="auto"/>
        <w:right w:val="none" w:sz="0" w:space="0" w:color="auto"/>
      </w:divBdr>
    </w:div>
    <w:div w:id="486098179">
      <w:bodyDiv w:val="1"/>
      <w:marLeft w:val="0"/>
      <w:marRight w:val="0"/>
      <w:marTop w:val="0"/>
      <w:marBottom w:val="0"/>
      <w:divBdr>
        <w:top w:val="none" w:sz="0" w:space="0" w:color="auto"/>
        <w:left w:val="none" w:sz="0" w:space="0" w:color="auto"/>
        <w:bottom w:val="none" w:sz="0" w:space="0" w:color="auto"/>
        <w:right w:val="none" w:sz="0" w:space="0" w:color="auto"/>
      </w:divBdr>
      <w:divsChild>
        <w:div w:id="2066952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586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82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0801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424404">
      <w:bodyDiv w:val="1"/>
      <w:marLeft w:val="0"/>
      <w:marRight w:val="0"/>
      <w:marTop w:val="0"/>
      <w:marBottom w:val="0"/>
      <w:divBdr>
        <w:top w:val="none" w:sz="0" w:space="0" w:color="auto"/>
        <w:left w:val="none" w:sz="0" w:space="0" w:color="auto"/>
        <w:bottom w:val="none" w:sz="0" w:space="0" w:color="auto"/>
        <w:right w:val="none" w:sz="0" w:space="0" w:color="auto"/>
      </w:divBdr>
    </w:div>
    <w:div w:id="1075130771">
      <w:bodyDiv w:val="1"/>
      <w:marLeft w:val="0"/>
      <w:marRight w:val="0"/>
      <w:marTop w:val="0"/>
      <w:marBottom w:val="0"/>
      <w:divBdr>
        <w:top w:val="none" w:sz="0" w:space="0" w:color="auto"/>
        <w:left w:val="none" w:sz="0" w:space="0" w:color="auto"/>
        <w:bottom w:val="none" w:sz="0" w:space="0" w:color="auto"/>
        <w:right w:val="none" w:sz="0" w:space="0" w:color="auto"/>
      </w:divBdr>
    </w:div>
    <w:div w:id="2099783992">
      <w:bodyDiv w:val="1"/>
      <w:marLeft w:val="0"/>
      <w:marRight w:val="0"/>
      <w:marTop w:val="0"/>
      <w:marBottom w:val="0"/>
      <w:divBdr>
        <w:top w:val="none" w:sz="0" w:space="0" w:color="auto"/>
        <w:left w:val="none" w:sz="0" w:space="0" w:color="auto"/>
        <w:bottom w:val="none" w:sz="0" w:space="0" w:color="auto"/>
        <w:right w:val="none" w:sz="0" w:space="0" w:color="auto"/>
      </w:divBdr>
      <w:divsChild>
        <w:div w:id="96889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512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hygiene-educ.com/sp/profs/alimentaire/sci_data/situation.htm" TargetMode="External"/><Relationship Id="rId18" Type="http://schemas.openxmlformats.org/officeDocument/2006/relationships/hyperlink" Target="http://www.hygiene-educ.com/sp/profs/alimentaire/sci_data/donnees.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hygiene-educ.com/sp/profs/alimentaire/sci_data/donnees.htm"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www.hygiene-educ.com/sp/profs/alimentaire/sci_data/chaine.htm" TargetMode="Externa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5.jpeg"/><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www.hygiene-educ.com/sp/profs/alimentaire/sci_data/situation.htm" TargetMode="External"/><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4087</Words>
  <Characters>22479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cp:revision>
  <dcterms:created xsi:type="dcterms:W3CDTF">2013-02-12T22:48:00Z</dcterms:created>
  <dcterms:modified xsi:type="dcterms:W3CDTF">2013-02-13T00:26:00Z</dcterms:modified>
</cp:coreProperties>
</file>