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4E" w:rsidRPr="00AD264E" w:rsidRDefault="00AD264E" w:rsidP="00AD264E">
      <w:pPr>
        <w:jc w:val="center"/>
        <w:rPr>
          <w:rFonts w:ascii="Calibri" w:hAnsi="Calibri"/>
          <w:b/>
          <w:sz w:val="24"/>
          <w:szCs w:val="24"/>
        </w:rPr>
      </w:pPr>
    </w:p>
    <w:p w:rsidR="00AD264E" w:rsidRPr="00AD264E" w:rsidRDefault="00AD264E" w:rsidP="00AD264E">
      <w:pPr>
        <w:jc w:val="center"/>
        <w:rPr>
          <w:rFonts w:ascii="Calibri" w:hAnsi="Calibri"/>
          <w:b/>
          <w:sz w:val="24"/>
          <w:szCs w:val="24"/>
        </w:rPr>
      </w:pPr>
    </w:p>
    <w:p w:rsidR="00AD264E" w:rsidRPr="00AD264E" w:rsidRDefault="00AD264E" w:rsidP="00AD264E">
      <w:pPr>
        <w:jc w:val="center"/>
        <w:rPr>
          <w:rFonts w:ascii="Calibri" w:hAnsi="Calibri"/>
          <w:b/>
          <w:sz w:val="24"/>
          <w:szCs w:val="24"/>
        </w:rPr>
      </w:pPr>
      <w:r w:rsidRPr="00AD264E">
        <w:rPr>
          <w:rFonts w:ascii="Calibri" w:hAnsi="Calibri"/>
          <w:b/>
          <w:sz w:val="24"/>
          <w:szCs w:val="24"/>
        </w:rPr>
        <w:t>ANEXO VI</w:t>
      </w:r>
    </w:p>
    <w:p w:rsidR="00A65DEC" w:rsidRPr="00AD264E" w:rsidRDefault="00A65DEC">
      <w:pPr>
        <w:rPr>
          <w:rFonts w:ascii="Calibri" w:hAnsi="Calibri"/>
        </w:rPr>
      </w:pPr>
    </w:p>
    <w:p w:rsidR="00AD264E" w:rsidRPr="00AD264E" w:rsidRDefault="00AD264E" w:rsidP="00AD264E">
      <w:pPr>
        <w:autoSpaceDE w:val="0"/>
        <w:autoSpaceDN w:val="0"/>
        <w:adjustRightInd w:val="0"/>
        <w:spacing w:after="200" w:line="276" w:lineRule="auto"/>
        <w:rPr>
          <w:rFonts w:ascii="Calibri" w:hAnsi="Calibri" w:cs="Verdana"/>
          <w:color w:val="000000"/>
          <w:lang w:val="es"/>
        </w:rPr>
      </w:pPr>
      <w:bookmarkStart w:id="0" w:name="_GoBack"/>
      <w:bookmarkEnd w:id="0"/>
    </w:p>
    <w:tbl>
      <w:tblPr>
        <w:tblW w:w="0" w:type="auto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9"/>
      </w:tblGrid>
      <w:tr w:rsidR="00AD264E" w:rsidRPr="00AD264E">
        <w:trPr>
          <w:trHeight w:val="1"/>
        </w:trPr>
        <w:tc>
          <w:tcPr>
            <w:tcW w:w="9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264E" w:rsidRPr="00AD264E" w:rsidRDefault="00AD264E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88" w:lineRule="atLeast"/>
              <w:rPr>
                <w:rFonts w:ascii="Calibri" w:hAnsi="Calibri" w:cs="Calibri"/>
                <w:lang w:val="es"/>
              </w:rPr>
            </w:pPr>
            <w:r w:rsidRPr="00AD264E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>CERTIFICACIÓN DE IDIOMA</w:t>
            </w:r>
          </w:p>
        </w:tc>
      </w:tr>
      <w:tr w:rsidR="00AD264E" w:rsidRPr="00AD264E">
        <w:trPr>
          <w:trHeight w:val="160"/>
        </w:trPr>
        <w:tc>
          <w:tcPr>
            <w:tcW w:w="9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264E" w:rsidRPr="00AD264E" w:rsidRDefault="00AD264E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  <w:r w:rsidRPr="00AD264E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 xml:space="preserve">En caso de postularse para una estancia en un país de habla no hispana, </w:t>
            </w:r>
            <w:r w:rsidRPr="00AD264E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 xml:space="preserve">adjuntar certificación de conocimiento del idioma correspondiente. </w:t>
            </w:r>
          </w:p>
          <w:p w:rsidR="00AD264E" w:rsidRPr="00AD264E" w:rsidRDefault="00AD264E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</w:p>
          <w:p w:rsidR="00AD264E" w:rsidRPr="00AD264E" w:rsidRDefault="00AD264E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  <w:r w:rsidRPr="00AD264E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 xml:space="preserve">Si no puede certificarlo y es seleccionado, </w:t>
            </w:r>
            <w:r w:rsidRPr="00AD264E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>la SRI la/o entrevistará para acreditar el dominio del idioma de la universidad de destino (</w:t>
            </w:r>
            <w:r w:rsidRPr="00AD264E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>expresarlo en este documento</w:t>
            </w:r>
            <w:r w:rsidRPr="00AD264E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 xml:space="preserve">). </w:t>
            </w:r>
          </w:p>
          <w:p w:rsidR="00AD264E" w:rsidRPr="00AD264E" w:rsidRDefault="00AD264E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</w:p>
          <w:p w:rsidR="00AD264E" w:rsidRPr="00AD264E" w:rsidRDefault="00AD264E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</w:p>
          <w:p w:rsidR="00AD264E" w:rsidRPr="00AD264E" w:rsidRDefault="00AD264E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Verdana"/>
                <w:color w:val="000000"/>
                <w:lang w:val="es"/>
              </w:rPr>
            </w:pPr>
          </w:p>
          <w:p w:rsidR="00AD264E" w:rsidRPr="00AD264E" w:rsidRDefault="00AD264E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Verdana"/>
                <w:color w:val="000000"/>
                <w:lang w:val="es"/>
              </w:rPr>
            </w:pPr>
            <w:r w:rsidRPr="00AD264E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 xml:space="preserve">Si las actividades previstas en la universidad de destino </w:t>
            </w:r>
            <w:r w:rsidRPr="00AD264E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>pueden realizarse en español</w:t>
            </w:r>
            <w:r w:rsidRPr="00AD264E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>, adjunte nota de la universidad de destino que lo acredite.</w:t>
            </w:r>
          </w:p>
          <w:p w:rsidR="00AD264E" w:rsidRPr="00AD264E" w:rsidRDefault="00AD264E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Verdana"/>
                <w:color w:val="000000"/>
                <w:lang w:val="es"/>
              </w:rPr>
            </w:pPr>
          </w:p>
          <w:p w:rsidR="00AD264E" w:rsidRPr="00AD264E" w:rsidRDefault="00AD264E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Verdana"/>
                <w:color w:val="000000"/>
                <w:lang w:val="es"/>
              </w:rPr>
            </w:pPr>
          </w:p>
          <w:p w:rsidR="00AD264E" w:rsidRPr="00AD264E" w:rsidRDefault="00AD264E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Calibri"/>
                <w:lang w:val="es"/>
              </w:rPr>
            </w:pPr>
          </w:p>
        </w:tc>
      </w:tr>
    </w:tbl>
    <w:p w:rsidR="00AD264E" w:rsidRPr="00AD264E" w:rsidRDefault="00AD264E" w:rsidP="00AD264E">
      <w:pPr>
        <w:autoSpaceDE w:val="0"/>
        <w:autoSpaceDN w:val="0"/>
        <w:adjustRightInd w:val="0"/>
        <w:spacing w:after="200" w:line="288" w:lineRule="atLeast"/>
        <w:rPr>
          <w:rFonts w:ascii="Calibri" w:hAnsi="Calibri" w:cs="Verdana"/>
          <w:color w:val="000000"/>
          <w:lang w:val="es"/>
        </w:rPr>
      </w:pPr>
    </w:p>
    <w:p w:rsidR="00AD264E" w:rsidRPr="00AD264E" w:rsidRDefault="00AD264E" w:rsidP="00AD264E">
      <w:pPr>
        <w:autoSpaceDE w:val="0"/>
        <w:autoSpaceDN w:val="0"/>
        <w:adjustRightInd w:val="0"/>
        <w:spacing w:after="200" w:line="288" w:lineRule="atLeast"/>
        <w:rPr>
          <w:rFonts w:ascii="Calibri" w:hAnsi="Calibri" w:cs="Verdana"/>
          <w:color w:val="000000"/>
          <w:lang w:val="es"/>
        </w:rPr>
      </w:pPr>
    </w:p>
    <w:p w:rsidR="00AD264E" w:rsidRPr="00AD264E" w:rsidRDefault="00AD264E">
      <w:pPr>
        <w:rPr>
          <w:rFonts w:ascii="Calibri" w:hAnsi="Calibri"/>
        </w:rPr>
      </w:pPr>
    </w:p>
    <w:sectPr w:rsidR="00AD264E" w:rsidRPr="00AD26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78" w:rsidRDefault="00693578" w:rsidP="00AD264E">
      <w:pPr>
        <w:spacing w:after="0" w:line="240" w:lineRule="auto"/>
      </w:pPr>
      <w:r>
        <w:separator/>
      </w:r>
    </w:p>
  </w:endnote>
  <w:endnote w:type="continuationSeparator" w:id="0">
    <w:p w:rsidR="00693578" w:rsidRDefault="00693578" w:rsidP="00AD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78" w:rsidRDefault="00693578" w:rsidP="00AD264E">
      <w:pPr>
        <w:spacing w:after="0" w:line="240" w:lineRule="auto"/>
      </w:pPr>
      <w:r>
        <w:separator/>
      </w:r>
    </w:p>
  </w:footnote>
  <w:footnote w:type="continuationSeparator" w:id="0">
    <w:p w:rsidR="00693578" w:rsidRDefault="00693578" w:rsidP="00AD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4E" w:rsidRPr="00AD264E" w:rsidRDefault="00ED2DFD" w:rsidP="00AD264E">
    <w:pPr>
      <w:pStyle w:val="Encabezado"/>
    </w:pPr>
    <w:r>
      <w:rPr>
        <w:rFonts w:ascii="Calibri" w:hAnsi="Calibri" w:cs="Calibri"/>
        <w:noProof/>
        <w:lang w:eastAsia="es-AR"/>
      </w:rPr>
      <w:drawing>
        <wp:anchor distT="0" distB="0" distL="114300" distR="114300" simplePos="0" relativeHeight="251659264" behindDoc="1" locked="0" layoutInCell="1" allowOverlap="1" wp14:anchorId="3DBFB32B" wp14:editId="7E4943FF">
          <wp:simplePos x="0" y="0"/>
          <wp:positionH relativeFrom="margin">
            <wp:posOffset>1548765</wp:posOffset>
          </wp:positionH>
          <wp:positionV relativeFrom="paragraph">
            <wp:posOffset>7620</wp:posOffset>
          </wp:positionV>
          <wp:extent cx="4031554" cy="82867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1" t="25567" r="22697" b="-13993"/>
                  <a:stretch/>
                </pic:blipFill>
                <pic:spPr bwMode="auto">
                  <a:xfrm>
                    <a:off x="0" y="0"/>
                    <a:ext cx="4033366" cy="8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64E">
      <w:rPr>
        <w:rFonts w:ascii="Calibri" w:hAnsi="Calibri" w:cs="Calibri"/>
        <w:noProof/>
        <w:lang w:eastAsia="es-AR"/>
      </w:rPr>
      <w:drawing>
        <wp:inline distT="0" distB="0" distL="0" distR="0" wp14:anchorId="752B8976" wp14:editId="22457592">
          <wp:extent cx="747423" cy="90614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91" b="14206"/>
                  <a:stretch/>
                </pic:blipFill>
                <pic:spPr bwMode="auto">
                  <a:xfrm>
                    <a:off x="0" y="0"/>
                    <a:ext cx="752257" cy="91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56"/>
    <w:rsid w:val="003A18C4"/>
    <w:rsid w:val="00580F3A"/>
    <w:rsid w:val="00693578"/>
    <w:rsid w:val="00A65DEC"/>
    <w:rsid w:val="00AD264E"/>
    <w:rsid w:val="00DA7643"/>
    <w:rsid w:val="00E93856"/>
    <w:rsid w:val="00E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8864D7-2F62-4A6F-805E-A08348DD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64E"/>
  </w:style>
  <w:style w:type="paragraph" w:styleId="Piedepgina">
    <w:name w:val="footer"/>
    <w:basedOn w:val="Normal"/>
    <w:link w:val="PiedepginaCar"/>
    <w:uiPriority w:val="99"/>
    <w:unhideWhenUsed/>
    <w:rsid w:val="00AD2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SZYMAÑSKI, Adriana</cp:lastModifiedBy>
  <cp:revision>2</cp:revision>
  <dcterms:created xsi:type="dcterms:W3CDTF">2016-09-01T16:11:00Z</dcterms:created>
  <dcterms:modified xsi:type="dcterms:W3CDTF">2016-09-01T16:11:00Z</dcterms:modified>
</cp:coreProperties>
</file>