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39E" w:rsidRPr="00864BC7" w:rsidRDefault="00ED639E" w:rsidP="00ED639E">
      <w:pPr>
        <w:spacing w:after="0" w:line="240" w:lineRule="auto"/>
        <w:ind w:left="-284"/>
        <w:jc w:val="center"/>
        <w:rPr>
          <w:rFonts w:ascii="Arial" w:hAnsi="Arial" w:cs="Arial"/>
          <w:b/>
          <w:sz w:val="28"/>
          <w:szCs w:val="28"/>
        </w:rPr>
      </w:pPr>
      <w:bookmarkStart w:id="0" w:name="_GoBack"/>
      <w:bookmarkEnd w:id="0"/>
      <w:r w:rsidRPr="00864BC7">
        <w:rPr>
          <w:rFonts w:ascii="Arial" w:hAnsi="Arial" w:cs="Arial"/>
          <w:b/>
          <w:sz w:val="28"/>
          <w:szCs w:val="28"/>
        </w:rPr>
        <w:t>SEGURIDAD – BIOSEGURIDAD</w:t>
      </w:r>
    </w:p>
    <w:p w:rsidR="00ED639E" w:rsidRPr="00864BC7" w:rsidRDefault="00ED639E" w:rsidP="00ED639E">
      <w:pPr>
        <w:spacing w:after="0" w:line="240" w:lineRule="auto"/>
        <w:jc w:val="center"/>
        <w:rPr>
          <w:rFonts w:ascii="Arial" w:hAnsi="Arial" w:cs="Arial"/>
          <w:b/>
          <w:sz w:val="28"/>
          <w:szCs w:val="28"/>
        </w:rPr>
      </w:pPr>
    </w:p>
    <w:p w:rsidR="00ED639E" w:rsidRPr="00560E36" w:rsidRDefault="00ED639E" w:rsidP="00ED639E">
      <w:pPr>
        <w:spacing w:after="0" w:line="240" w:lineRule="auto"/>
        <w:jc w:val="center"/>
        <w:rPr>
          <w:rFonts w:ascii="Arial" w:hAnsi="Arial" w:cs="Arial"/>
          <w:b/>
          <w:i/>
          <w:sz w:val="28"/>
          <w:szCs w:val="28"/>
        </w:rPr>
      </w:pPr>
      <w:r w:rsidRPr="00560E36">
        <w:rPr>
          <w:rFonts w:ascii="Arial" w:hAnsi="Arial" w:cs="Arial"/>
          <w:b/>
          <w:i/>
          <w:sz w:val="28"/>
          <w:szCs w:val="28"/>
        </w:rPr>
        <w:t xml:space="preserve"> Qué debemos conocer y aplicar cuando trabajamos en un laboratorio de química</w:t>
      </w:r>
    </w:p>
    <w:p w:rsidR="00ED639E" w:rsidRPr="00864BC7" w:rsidRDefault="00ED639E" w:rsidP="00ED639E">
      <w:pPr>
        <w:spacing w:line="240" w:lineRule="auto"/>
        <w:jc w:val="right"/>
        <w:rPr>
          <w:rFonts w:ascii="Arial" w:hAnsi="Arial" w:cs="Arial"/>
          <w:i/>
          <w:sz w:val="18"/>
          <w:szCs w:val="18"/>
        </w:rPr>
      </w:pPr>
      <w:r w:rsidRPr="00864BC7">
        <w:rPr>
          <w:rFonts w:ascii="Arial" w:hAnsi="Arial" w:cs="Arial"/>
          <w:i/>
          <w:sz w:val="18"/>
          <w:szCs w:val="18"/>
        </w:rPr>
        <w:t xml:space="preserve">Bioq. Mónica A Bravo </w:t>
      </w:r>
    </w:p>
    <w:p w:rsidR="00ED639E" w:rsidRPr="00B44708" w:rsidRDefault="00ED639E" w:rsidP="00ED639E">
      <w:pPr>
        <w:pStyle w:val="Prrafodelista"/>
        <w:numPr>
          <w:ilvl w:val="0"/>
          <w:numId w:val="1"/>
        </w:numPr>
        <w:spacing w:line="240" w:lineRule="auto"/>
        <w:ind w:left="0"/>
        <w:rPr>
          <w:rFonts w:ascii="Arial" w:hAnsi="Arial" w:cs="Arial"/>
          <w:b/>
        </w:rPr>
      </w:pPr>
      <w:r w:rsidRPr="00B44708">
        <w:rPr>
          <w:rFonts w:ascii="Arial" w:hAnsi="Arial" w:cs="Arial"/>
          <w:b/>
        </w:rPr>
        <w:t>Introducción:</w:t>
      </w:r>
    </w:p>
    <w:p w:rsidR="00ED639E" w:rsidRPr="00B44708" w:rsidRDefault="00ED639E" w:rsidP="00ED639E">
      <w:pPr>
        <w:pStyle w:val="Prrafodelista"/>
        <w:spacing w:line="240" w:lineRule="auto"/>
        <w:ind w:left="0"/>
        <w:rPr>
          <w:rFonts w:ascii="Arial" w:hAnsi="Arial" w:cs="Arial"/>
        </w:rPr>
      </w:pPr>
    </w:p>
    <w:p w:rsidR="00ED639E" w:rsidRPr="00B44708" w:rsidRDefault="00ED639E" w:rsidP="00ED639E">
      <w:pPr>
        <w:pStyle w:val="Prrafodelista"/>
        <w:spacing w:line="240" w:lineRule="auto"/>
        <w:ind w:left="0"/>
        <w:jc w:val="both"/>
        <w:rPr>
          <w:rFonts w:ascii="Arial" w:hAnsi="Arial" w:cs="Arial"/>
        </w:rPr>
      </w:pPr>
      <w:r w:rsidRPr="00B44708">
        <w:rPr>
          <w:rFonts w:ascii="Arial" w:hAnsi="Arial" w:cs="Arial"/>
        </w:rPr>
        <w:t>Trabajar en un laboratorio de química requiere del conocimiento y cumplimiento de ciertas normas de conducta, ya que en él se manipulan sustancias químicas, mater</w:t>
      </w:r>
      <w:r>
        <w:rPr>
          <w:rFonts w:ascii="Arial" w:hAnsi="Arial" w:cs="Arial"/>
        </w:rPr>
        <w:t xml:space="preserve">iales potencialmente peligrosos y también </w:t>
      </w:r>
      <w:r w:rsidRPr="00B44708">
        <w:rPr>
          <w:rFonts w:ascii="Arial" w:hAnsi="Arial" w:cs="Arial"/>
        </w:rPr>
        <w:t xml:space="preserve"> instrumental de diversa complejidad y alto costo.</w:t>
      </w:r>
    </w:p>
    <w:p w:rsidR="00ED639E" w:rsidRPr="00B44708" w:rsidRDefault="00ED639E" w:rsidP="00ED639E">
      <w:pPr>
        <w:pStyle w:val="Prrafodelista"/>
        <w:spacing w:line="240" w:lineRule="auto"/>
        <w:ind w:left="0"/>
        <w:jc w:val="both"/>
        <w:rPr>
          <w:rFonts w:ascii="Arial" w:hAnsi="Arial" w:cs="Arial"/>
        </w:rPr>
      </w:pPr>
      <w:r w:rsidRPr="00B44708">
        <w:rPr>
          <w:rFonts w:ascii="Arial" w:hAnsi="Arial" w:cs="Arial"/>
        </w:rPr>
        <w:t>Es premisa fundamental, tener  en cuenta que:</w:t>
      </w:r>
    </w:p>
    <w:p w:rsidR="00ED639E" w:rsidRDefault="00ED639E" w:rsidP="00ED639E">
      <w:pPr>
        <w:pStyle w:val="Prrafodelista"/>
        <w:spacing w:line="240" w:lineRule="auto"/>
        <w:ind w:left="0"/>
        <w:rPr>
          <w:rFonts w:ascii="Arial" w:hAnsi="Arial" w:cs="Arial"/>
        </w:rPr>
      </w:pPr>
    </w:p>
    <w:p w:rsidR="00ED639E" w:rsidRPr="00B44708" w:rsidRDefault="00ED639E" w:rsidP="00ED639E">
      <w:pPr>
        <w:pStyle w:val="Prrafodelista"/>
        <w:spacing w:line="240" w:lineRule="auto"/>
        <w:ind w:left="0"/>
        <w:rPr>
          <w:rFonts w:ascii="Arial" w:hAnsi="Arial" w:cs="Arial"/>
        </w:rPr>
      </w:pPr>
    </w:p>
    <w:p w:rsidR="00ED639E" w:rsidRDefault="00ED639E" w:rsidP="00ED639E">
      <w:pPr>
        <w:pStyle w:val="Prrafodelista"/>
        <w:spacing w:line="240" w:lineRule="auto"/>
        <w:ind w:left="0"/>
        <w:rPr>
          <w:rFonts w:ascii="Arial" w:hAnsi="Arial" w:cs="Arial"/>
          <w:sz w:val="24"/>
          <w:szCs w:val="24"/>
        </w:rPr>
      </w:pPr>
    </w:p>
    <w:p w:rsidR="00ED639E" w:rsidRDefault="004770CB" w:rsidP="00ED639E">
      <w:pPr>
        <w:pStyle w:val="Prrafodelista"/>
        <w:spacing w:line="240" w:lineRule="auto"/>
        <w:ind w:left="0"/>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Text Box 2" o:spid="_x0000_s1030" type="#_x0000_t202" style="position:absolute;margin-left:45.75pt;margin-top:1.5pt;width:362.05pt;height:30.9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">
            <v:textbox>
              <w:txbxContent>
                <w:p w:rsidR="00ED639E" w:rsidRPr="00560E36" w:rsidRDefault="00ED639E" w:rsidP="00ED639E">
                  <w:pPr>
                    <w:jc w:val="center"/>
                    <w:rPr>
                      <w:rFonts w:ascii="Arial" w:hAnsi="Arial" w:cs="Arial"/>
                      <w:b/>
                      <w:i/>
                    </w:rPr>
                  </w:pPr>
                  <w:r w:rsidRPr="00560E36">
                    <w:rPr>
                      <w:rFonts w:ascii="Arial" w:hAnsi="Arial" w:cs="Arial"/>
                      <w:b/>
                      <w:i/>
                      <w:sz w:val="28"/>
                      <w:szCs w:val="28"/>
                    </w:rPr>
                    <w:t>LA</w:t>
                  </w:r>
                  <w:r w:rsidRPr="00560E36">
                    <w:rPr>
                      <w:rFonts w:ascii="Arial" w:hAnsi="Arial" w:cs="Arial"/>
                      <w:b/>
                      <w:sz w:val="28"/>
                      <w:szCs w:val="28"/>
                    </w:rPr>
                    <w:t xml:space="preserve"> </w:t>
                  </w:r>
                  <w:r w:rsidRPr="00560E36">
                    <w:rPr>
                      <w:rFonts w:ascii="Arial" w:hAnsi="Arial" w:cs="Arial"/>
                      <w:b/>
                      <w:i/>
                      <w:sz w:val="28"/>
                      <w:szCs w:val="28"/>
                    </w:rPr>
                    <w:t>SEGURIDAD ES RESPONSABILIDAD</w:t>
                  </w:r>
                  <w:r w:rsidRPr="00560E36">
                    <w:rPr>
                      <w:rFonts w:ascii="Arial" w:hAnsi="Arial" w:cs="Arial"/>
                      <w:b/>
                      <w:sz w:val="28"/>
                      <w:szCs w:val="28"/>
                    </w:rPr>
                    <w:t xml:space="preserve"> DE TODOS</w:t>
                  </w:r>
                </w:p>
              </w:txbxContent>
            </v:textbox>
          </v:shape>
        </w:pict>
      </w:r>
    </w:p>
    <w:p w:rsidR="00ED639E" w:rsidRDefault="00ED639E" w:rsidP="00ED639E">
      <w:pPr>
        <w:pStyle w:val="Ttulo1"/>
        <w:spacing w:line="240" w:lineRule="atLeast"/>
        <w:rPr>
          <w:rFonts w:ascii="Arial" w:hAnsi="Arial" w:cs="Arial"/>
          <w:b w:val="0"/>
          <w:color w:val="auto"/>
          <w:sz w:val="24"/>
          <w:szCs w:val="24"/>
        </w:rPr>
      </w:pPr>
    </w:p>
    <w:p w:rsidR="00ED639E" w:rsidRPr="00B44708" w:rsidRDefault="00ED639E" w:rsidP="00ED639E"/>
    <w:p w:rsidR="00ED639E" w:rsidRPr="00B44708" w:rsidRDefault="00ED639E" w:rsidP="00ED639E">
      <w:pPr>
        <w:pStyle w:val="Ttulo1"/>
        <w:spacing w:before="120" w:line="240" w:lineRule="atLeast"/>
        <w:jc w:val="both"/>
        <w:rPr>
          <w:rFonts w:ascii="Arial" w:hAnsi="Arial" w:cs="Arial"/>
          <w:b w:val="0"/>
          <w:color w:val="auto"/>
          <w:sz w:val="22"/>
          <w:szCs w:val="22"/>
        </w:rPr>
      </w:pPr>
      <w:r w:rsidRPr="00B44708">
        <w:rPr>
          <w:rFonts w:ascii="Arial" w:hAnsi="Arial" w:cs="Arial"/>
          <w:b w:val="0"/>
          <w:color w:val="auto"/>
          <w:sz w:val="22"/>
          <w:szCs w:val="22"/>
        </w:rPr>
        <w:t>El trabajo o desconocimiento de los posibles peligros en el laboratorio pueden originar problemas irreversibles. Por ello, siempre recuerden:</w:t>
      </w:r>
    </w:p>
    <w:p w:rsidR="00ED639E" w:rsidRPr="00B44708" w:rsidRDefault="00ED639E" w:rsidP="00ED639E">
      <w:pPr>
        <w:jc w:val="both"/>
      </w:pPr>
    </w:p>
    <w:p w:rsidR="00ED639E" w:rsidRPr="00FB7EC7" w:rsidRDefault="00ED639E" w:rsidP="00ED639E">
      <w:pPr>
        <w:pStyle w:val="Prrafodelista"/>
        <w:numPr>
          <w:ilvl w:val="0"/>
          <w:numId w:val="2"/>
        </w:numPr>
        <w:spacing w:line="240" w:lineRule="auto"/>
        <w:jc w:val="both"/>
        <w:rPr>
          <w:rFonts w:ascii="Arial" w:hAnsi="Arial" w:cs="Arial"/>
          <w:b/>
          <w:i/>
          <w:sz w:val="24"/>
          <w:szCs w:val="24"/>
        </w:rPr>
      </w:pPr>
      <w:r w:rsidRPr="00FB7EC7">
        <w:rPr>
          <w:rFonts w:ascii="Arial" w:hAnsi="Arial" w:cs="Arial"/>
          <w:b/>
          <w:i/>
          <w:sz w:val="24"/>
          <w:szCs w:val="24"/>
        </w:rPr>
        <w:t>CADA UNO ES RESPONSABLE DE SU PROPIA SEGURIDAD Y LA DE LOS DEMÁS.</w:t>
      </w:r>
    </w:p>
    <w:p w:rsidR="00ED639E" w:rsidRPr="00FB7EC7" w:rsidRDefault="00ED639E" w:rsidP="00ED639E">
      <w:pPr>
        <w:pStyle w:val="Prrafodelista"/>
        <w:spacing w:line="240" w:lineRule="auto"/>
        <w:ind w:left="765"/>
        <w:jc w:val="both"/>
        <w:rPr>
          <w:rFonts w:ascii="Arial" w:hAnsi="Arial" w:cs="Arial"/>
          <w:b/>
          <w:i/>
          <w:sz w:val="24"/>
          <w:szCs w:val="24"/>
        </w:rPr>
      </w:pPr>
    </w:p>
    <w:p w:rsidR="00ED639E" w:rsidRPr="00FB7EC7" w:rsidRDefault="00ED639E" w:rsidP="00ED639E">
      <w:pPr>
        <w:pStyle w:val="Prrafodelista"/>
        <w:numPr>
          <w:ilvl w:val="0"/>
          <w:numId w:val="2"/>
        </w:numPr>
        <w:spacing w:line="240" w:lineRule="auto"/>
        <w:jc w:val="both"/>
        <w:rPr>
          <w:rFonts w:ascii="Arial" w:hAnsi="Arial" w:cs="Arial"/>
          <w:b/>
          <w:i/>
          <w:sz w:val="24"/>
          <w:szCs w:val="24"/>
        </w:rPr>
      </w:pPr>
      <w:r w:rsidRPr="000B6EF9">
        <w:rPr>
          <w:rFonts w:ascii="Arial" w:hAnsi="Arial" w:cs="Arial"/>
          <w:b/>
          <w:i/>
          <w:sz w:val="24"/>
          <w:szCs w:val="24"/>
        </w:rPr>
        <w:t>EL</w:t>
      </w:r>
      <w:r>
        <w:rPr>
          <w:rFonts w:ascii="Arial" w:hAnsi="Arial" w:cs="Arial"/>
          <w:b/>
          <w:i/>
          <w:sz w:val="24"/>
          <w:szCs w:val="24"/>
        </w:rPr>
        <w:t xml:space="preserve"> EXCESO DE CONFIANZA ENGENDRA ACCIDENTES.</w:t>
      </w:r>
    </w:p>
    <w:p w:rsidR="00ED639E" w:rsidRPr="00FB7EC7" w:rsidRDefault="00ED639E" w:rsidP="00ED639E">
      <w:pPr>
        <w:pStyle w:val="Prrafodelista"/>
        <w:spacing w:line="240" w:lineRule="auto"/>
        <w:ind w:left="765"/>
        <w:jc w:val="both"/>
        <w:rPr>
          <w:rFonts w:ascii="Arial" w:hAnsi="Arial" w:cs="Arial"/>
          <w:b/>
          <w:i/>
          <w:sz w:val="24"/>
          <w:szCs w:val="24"/>
        </w:rPr>
      </w:pPr>
    </w:p>
    <w:p w:rsidR="00ED639E" w:rsidRDefault="00ED639E" w:rsidP="00ED639E">
      <w:pPr>
        <w:pStyle w:val="Prrafodelista"/>
        <w:numPr>
          <w:ilvl w:val="0"/>
          <w:numId w:val="2"/>
        </w:numPr>
        <w:spacing w:line="240" w:lineRule="auto"/>
        <w:jc w:val="both"/>
        <w:rPr>
          <w:rFonts w:ascii="Arial" w:hAnsi="Arial" w:cs="Arial"/>
          <w:sz w:val="24"/>
          <w:szCs w:val="24"/>
        </w:rPr>
      </w:pPr>
      <w:r>
        <w:rPr>
          <w:rFonts w:ascii="Arial" w:hAnsi="Arial" w:cs="Arial"/>
          <w:b/>
          <w:i/>
          <w:sz w:val="24"/>
          <w:szCs w:val="24"/>
        </w:rPr>
        <w:t>NO DUDEN EN PREGUNTAR, NI SUGERIR TODO LO QUE CONSIDEREN NECESARIO.</w:t>
      </w:r>
      <w:r w:rsidRPr="00FB7EC7">
        <w:rPr>
          <w:rFonts w:ascii="Arial" w:hAnsi="Arial" w:cs="Arial"/>
          <w:sz w:val="24"/>
          <w:szCs w:val="24"/>
        </w:rPr>
        <w:t xml:space="preserve"> </w:t>
      </w:r>
    </w:p>
    <w:p w:rsidR="00ED639E" w:rsidRPr="00B44708" w:rsidRDefault="00ED639E" w:rsidP="00ED639E">
      <w:pPr>
        <w:pStyle w:val="Prrafodelista"/>
        <w:rPr>
          <w:rFonts w:ascii="Arial" w:hAnsi="Arial" w:cs="Arial"/>
          <w:sz w:val="24"/>
          <w:szCs w:val="24"/>
        </w:rPr>
      </w:pPr>
    </w:p>
    <w:p w:rsidR="00ED639E" w:rsidRPr="00FB7EC7" w:rsidRDefault="00ED639E" w:rsidP="00ED639E">
      <w:pPr>
        <w:pStyle w:val="Prrafodelista"/>
        <w:spacing w:line="240" w:lineRule="auto"/>
        <w:ind w:left="765"/>
        <w:jc w:val="both"/>
        <w:rPr>
          <w:rFonts w:ascii="Arial" w:hAnsi="Arial" w:cs="Arial"/>
          <w:sz w:val="24"/>
          <w:szCs w:val="24"/>
        </w:rPr>
      </w:pPr>
    </w:p>
    <w:p w:rsidR="00ED639E" w:rsidRPr="00B44708" w:rsidRDefault="00ED639E" w:rsidP="00ED639E">
      <w:pPr>
        <w:spacing w:line="240" w:lineRule="auto"/>
        <w:jc w:val="both"/>
        <w:rPr>
          <w:rFonts w:ascii="Arial" w:hAnsi="Arial" w:cs="Arial"/>
        </w:rPr>
      </w:pPr>
      <w:r w:rsidRPr="00B44708">
        <w:rPr>
          <w:rFonts w:ascii="Arial" w:hAnsi="Arial" w:cs="Arial"/>
        </w:rPr>
        <w:t>Convertir el laboratorio en un lugar seguro es responsabilidad de todos. Se requiere entonces de la colaboración de cada uno de los integrantes del grupo de trabajo: alumnos, personal técnico y profesores.</w:t>
      </w:r>
    </w:p>
    <w:p w:rsidR="00ED639E" w:rsidRPr="00B44708" w:rsidRDefault="00ED639E" w:rsidP="00ED639E">
      <w:pPr>
        <w:jc w:val="both"/>
        <w:rPr>
          <w:rFonts w:ascii="Arial" w:hAnsi="Arial" w:cs="Arial"/>
          <w:b/>
          <w:i/>
        </w:rPr>
      </w:pPr>
      <w:r w:rsidRPr="00B44708">
        <w:rPr>
          <w:rFonts w:ascii="Arial" w:hAnsi="Arial" w:cs="Arial"/>
        </w:rPr>
        <w:lastRenderedPageBreak/>
        <w:t xml:space="preserve">No hay mejor práctica de seguridad que preguntarse antes de llevar a cabo cualquier trabajo: </w:t>
      </w:r>
      <w:r w:rsidRPr="00B44708">
        <w:rPr>
          <w:rFonts w:ascii="Arial" w:hAnsi="Arial" w:cs="Arial"/>
          <w:b/>
          <w:i/>
        </w:rPr>
        <w:t>“que  ocurriría si……?</w:t>
      </w:r>
    </w:p>
    <w:p w:rsidR="00ED639E" w:rsidRPr="00B44708" w:rsidRDefault="00ED639E" w:rsidP="00ED639E">
      <w:pPr>
        <w:jc w:val="both"/>
        <w:rPr>
          <w:rFonts w:ascii="Arial" w:hAnsi="Arial" w:cs="Arial"/>
        </w:rPr>
      </w:pPr>
      <w:r w:rsidRPr="00B44708">
        <w:rPr>
          <w:rFonts w:ascii="Arial" w:hAnsi="Arial" w:cs="Arial"/>
        </w:rPr>
        <w:t>Muchos accidentes son el resultado de una actitud indiferente, errores al seguir un procedimiento, o simplemente: no utilizar el sentido común.</w:t>
      </w:r>
    </w:p>
    <w:p w:rsidR="00ED639E" w:rsidRPr="00B44708" w:rsidRDefault="00ED639E" w:rsidP="00ED639E">
      <w:pPr>
        <w:jc w:val="both"/>
        <w:rPr>
          <w:rFonts w:ascii="Arial" w:hAnsi="Arial" w:cs="Arial"/>
        </w:rPr>
      </w:pPr>
      <w:r w:rsidRPr="00B44708">
        <w:rPr>
          <w:rFonts w:ascii="Arial" w:hAnsi="Arial" w:cs="Arial"/>
        </w:rPr>
        <w:t xml:space="preserve">A continuación les acercamos un resumen de aquellas Recomendaciones o Normas tanto generales como específicas, cuyo cumplimiento permiten no sólo asegurar el trabajo en el laboratorio sino también aprovechar al máximo los objetivos propuestos en cada encuentro. En ellos trabajaremos con sustancias químicas y también con materiales de origen biológico: sangre, suero y/o plasma humano, saliva, etc. Por tal razón, no sólo nos referimos a medidas o normas de seguridad, sino más ampliamente a: </w:t>
      </w:r>
      <w:r w:rsidRPr="00B44708">
        <w:rPr>
          <w:rFonts w:ascii="Arial" w:hAnsi="Arial" w:cs="Arial"/>
          <w:b/>
          <w:i/>
        </w:rPr>
        <w:t>“Bioseguridad”.</w:t>
      </w:r>
    </w:p>
    <w:p w:rsidR="00ED639E" w:rsidRPr="00951B26" w:rsidRDefault="00ED639E" w:rsidP="00ED639E">
      <w:pPr>
        <w:pStyle w:val="Prrafodelista"/>
        <w:numPr>
          <w:ilvl w:val="0"/>
          <w:numId w:val="11"/>
        </w:numPr>
        <w:jc w:val="both"/>
        <w:rPr>
          <w:rFonts w:ascii="Arial" w:hAnsi="Arial" w:cs="Arial"/>
          <w:b/>
          <w:i/>
          <w:sz w:val="24"/>
          <w:szCs w:val="24"/>
        </w:rPr>
      </w:pPr>
      <w:r w:rsidRPr="00951B26">
        <w:rPr>
          <w:rFonts w:ascii="Arial" w:hAnsi="Arial" w:cs="Arial"/>
          <w:b/>
          <w:i/>
          <w:sz w:val="24"/>
          <w:szCs w:val="24"/>
        </w:rPr>
        <w:t xml:space="preserve">Todo material biológico debe manipularse considerándolo </w:t>
      </w:r>
      <w:r w:rsidRPr="00951B26">
        <w:rPr>
          <w:rFonts w:ascii="Arial" w:hAnsi="Arial" w:cs="Arial"/>
          <w:b/>
          <w:i/>
          <w:sz w:val="24"/>
          <w:szCs w:val="24"/>
          <w:u w:val="single"/>
        </w:rPr>
        <w:t>siempre</w:t>
      </w:r>
      <w:r w:rsidRPr="00951B26">
        <w:rPr>
          <w:rFonts w:ascii="Arial" w:hAnsi="Arial" w:cs="Arial"/>
          <w:b/>
          <w:i/>
          <w:sz w:val="24"/>
          <w:szCs w:val="24"/>
        </w:rPr>
        <w:t xml:space="preserve"> como potenc</w:t>
      </w:r>
      <w:r>
        <w:rPr>
          <w:rFonts w:ascii="Arial" w:hAnsi="Arial" w:cs="Arial"/>
          <w:b/>
          <w:i/>
          <w:sz w:val="24"/>
          <w:szCs w:val="24"/>
        </w:rPr>
        <w:t>ialmente infeccioso</w:t>
      </w:r>
      <w:r w:rsidRPr="00951B26">
        <w:rPr>
          <w:rFonts w:ascii="Arial" w:hAnsi="Arial" w:cs="Arial"/>
          <w:b/>
          <w:i/>
          <w:sz w:val="24"/>
          <w:szCs w:val="24"/>
        </w:rPr>
        <w:t>.</w:t>
      </w:r>
    </w:p>
    <w:p w:rsidR="00ED639E" w:rsidRPr="00B44708" w:rsidRDefault="00ED639E" w:rsidP="00ED639E">
      <w:pPr>
        <w:jc w:val="both"/>
        <w:rPr>
          <w:rFonts w:ascii="Arial" w:hAnsi="Arial" w:cs="Arial"/>
        </w:rPr>
      </w:pPr>
      <w:r w:rsidRPr="00B44708">
        <w:rPr>
          <w:rFonts w:ascii="Arial" w:hAnsi="Arial" w:cs="Arial"/>
        </w:rPr>
        <w:t>Según la norma IRAM 80050:2000,</w:t>
      </w:r>
    </w:p>
    <w:p w:rsidR="00ED639E" w:rsidRDefault="00ED639E" w:rsidP="00ED639E">
      <w:pPr>
        <w:rPr>
          <w:rFonts w:ascii="Arial" w:hAnsi="Arial" w:cs="Arial"/>
          <w:sz w:val="24"/>
          <w:szCs w:val="24"/>
        </w:rPr>
      </w:pPr>
      <w:r w:rsidRPr="00CA6E71">
        <w:rPr>
          <w:rFonts w:ascii="Arial" w:hAnsi="Arial" w:cs="Arial"/>
          <w:b/>
          <w:i/>
          <w:noProof/>
          <w:sz w:val="24"/>
          <w:szCs w:val="24"/>
          <w:lang w:eastAsia="es-ES"/>
        </w:rPr>
        <w:t xml:space="preserve"> </w:t>
      </w:r>
      <w:r w:rsidR="004770CB">
        <w:rPr>
          <w:rFonts w:ascii="Arial" w:hAnsi="Arial" w:cs="Arial"/>
          <w:b/>
          <w:i/>
          <w:noProof/>
          <w:sz w:val="24"/>
          <w:szCs w:val="24"/>
        </w:rPr>
        <w:pict>
          <v:shape id="Text Box 4" o:spid="_x0000_s1031" type="#_x0000_t202" style="position:absolute;margin-left:37.95pt;margin-top:8.3pt;width:385.5pt;height:9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">
            <v:textbox>
              <w:txbxContent>
                <w:p w:rsidR="00ED639E" w:rsidRPr="00416085" w:rsidRDefault="00ED639E" w:rsidP="00ED639E">
                  <w:pPr>
                    <w:jc w:val="both"/>
                    <w:rPr>
                      <w:rFonts w:ascii="Arial" w:hAnsi="Arial" w:cs="Arial"/>
                      <w:b/>
                      <w:i/>
                      <w:sz w:val="24"/>
                      <w:szCs w:val="24"/>
                    </w:rPr>
                  </w:pPr>
                  <w:r w:rsidRPr="00416085">
                    <w:rPr>
                      <w:rFonts w:ascii="Arial" w:hAnsi="Arial" w:cs="Arial"/>
                      <w:b/>
                      <w:i/>
                      <w:sz w:val="24"/>
                      <w:szCs w:val="24"/>
                    </w:rPr>
                    <w:t>BIOSEGURIDAD</w:t>
                  </w:r>
                  <w:r>
                    <w:rPr>
                      <w:rFonts w:ascii="Arial" w:hAnsi="Arial" w:cs="Arial"/>
                      <w:b/>
                      <w:i/>
                      <w:sz w:val="24"/>
                      <w:szCs w:val="24"/>
                    </w:rPr>
                    <w:t xml:space="preserve">: </w:t>
                  </w:r>
                  <w:r w:rsidRPr="00416085">
                    <w:rPr>
                      <w:rFonts w:ascii="Arial" w:hAnsi="Arial" w:cs="Arial"/>
                      <w:b/>
                      <w:i/>
                      <w:sz w:val="24"/>
                      <w:szCs w:val="24"/>
                    </w:rPr>
                    <w:t>es el conjunto de métodos tendientes a minimizar el riesgo asociado al manipuleo de microorganismos mediante la protección de operadores, personas del entorno, animales y medio ambiente. Involucra técnicas de laboratorio, equipos de seguridad y diseño de las instal</w:t>
                  </w:r>
                  <w:r>
                    <w:rPr>
                      <w:rFonts w:ascii="Arial" w:hAnsi="Arial" w:cs="Arial"/>
                      <w:b/>
                      <w:i/>
                      <w:sz w:val="24"/>
                      <w:szCs w:val="24"/>
                    </w:rPr>
                    <w:t>a</w:t>
                  </w:r>
                  <w:r w:rsidRPr="00416085">
                    <w:rPr>
                      <w:rFonts w:ascii="Arial" w:hAnsi="Arial" w:cs="Arial"/>
                      <w:b/>
                      <w:i/>
                      <w:sz w:val="24"/>
                      <w:szCs w:val="24"/>
                    </w:rPr>
                    <w:t xml:space="preserve">ciones. </w:t>
                  </w:r>
                </w:p>
              </w:txbxContent>
            </v:textbox>
          </v:shape>
        </w:pict>
      </w:r>
    </w:p>
    <w:p w:rsidR="00ED639E" w:rsidRDefault="00ED639E" w:rsidP="00ED639E">
      <w:pPr>
        <w:rPr>
          <w:rFonts w:ascii="Arial" w:hAnsi="Arial" w:cs="Arial"/>
          <w:sz w:val="24"/>
          <w:szCs w:val="24"/>
        </w:rPr>
      </w:pPr>
    </w:p>
    <w:p w:rsidR="00ED639E" w:rsidRDefault="00ED639E" w:rsidP="00ED639E">
      <w:pPr>
        <w:rPr>
          <w:rFonts w:ascii="Arial" w:hAnsi="Arial" w:cs="Arial"/>
          <w:sz w:val="24"/>
          <w:szCs w:val="24"/>
        </w:rPr>
      </w:pPr>
    </w:p>
    <w:p w:rsidR="00ED639E" w:rsidRDefault="00ED639E" w:rsidP="00ED639E">
      <w:pPr>
        <w:rPr>
          <w:rFonts w:ascii="Arial" w:hAnsi="Arial" w:cs="Arial"/>
          <w:sz w:val="24"/>
          <w:szCs w:val="24"/>
        </w:rPr>
      </w:pPr>
    </w:p>
    <w:p w:rsidR="00ED639E" w:rsidRPr="00B44708" w:rsidRDefault="00ED639E" w:rsidP="00ED639E">
      <w:pPr>
        <w:rPr>
          <w:rFonts w:ascii="Arial" w:hAnsi="Arial" w:cs="Arial"/>
        </w:rPr>
      </w:pPr>
    </w:p>
    <w:p w:rsidR="00ED639E" w:rsidRPr="00B44708" w:rsidRDefault="00ED639E" w:rsidP="00ED639E">
      <w:pPr>
        <w:jc w:val="both"/>
        <w:rPr>
          <w:rFonts w:ascii="Arial" w:hAnsi="Arial" w:cs="Arial"/>
        </w:rPr>
      </w:pPr>
      <w:r w:rsidRPr="00B44708">
        <w:rPr>
          <w:rFonts w:ascii="Arial" w:hAnsi="Arial" w:cs="Arial"/>
          <w:b/>
        </w:rPr>
        <w:t xml:space="preserve">Precauciones Universales: </w:t>
      </w:r>
      <w:r w:rsidRPr="00B44708">
        <w:rPr>
          <w:rFonts w:ascii="Arial" w:hAnsi="Arial" w:cs="Arial"/>
        </w:rPr>
        <w:t>son medidas tendientes a reducir el riesgo de transmisión de enfermedades infectocontagiosas relacionadas con el trabajo del Equipo de Salud. Estas precauciones deben sumarse a  Técnicas de Barrera apropiadas para disminuir la probabilidad de exposición a sangre, otros líquidos corporales o tejidos que pueden contener microorganismos patógenos transmitidos por la sangre.</w:t>
      </w:r>
    </w:p>
    <w:p w:rsidR="00ED639E" w:rsidRPr="00B44708" w:rsidRDefault="00ED639E" w:rsidP="00ED639E">
      <w:pPr>
        <w:spacing w:after="0" w:line="240" w:lineRule="atLeast"/>
        <w:jc w:val="both"/>
        <w:rPr>
          <w:rFonts w:ascii="Arial" w:hAnsi="Arial" w:cs="Arial"/>
        </w:rPr>
      </w:pPr>
      <w:r w:rsidRPr="00B44708">
        <w:rPr>
          <w:rFonts w:ascii="Arial" w:hAnsi="Arial" w:cs="Arial"/>
          <w:b/>
        </w:rPr>
        <w:t>Técnicas de Barrera:</w:t>
      </w:r>
      <w:r w:rsidRPr="00B44708">
        <w:rPr>
          <w:rFonts w:ascii="Arial" w:hAnsi="Arial" w:cs="Arial"/>
        </w:rPr>
        <w:t xml:space="preserve"> procedimientos que implican el uso de ciertos </w:t>
      </w:r>
      <w:r w:rsidRPr="00B44708">
        <w:rPr>
          <w:rFonts w:ascii="Arial" w:hAnsi="Arial" w:cs="Arial"/>
          <w:b/>
        </w:rPr>
        <w:t>dispositivos de protección personal</w:t>
      </w:r>
      <w:r w:rsidRPr="00B44708">
        <w:rPr>
          <w:rFonts w:ascii="Arial" w:hAnsi="Arial" w:cs="Arial"/>
        </w:rPr>
        <w:t>, por ejemplo: gorros, anteojos de seguridad, barbijos, guantes, blusones, delantales y botas con el objeto de impedir la contaminación de microorganismos.</w:t>
      </w:r>
    </w:p>
    <w:p w:rsidR="00ED639E" w:rsidRPr="00B44708" w:rsidRDefault="00ED639E" w:rsidP="00ED639E">
      <w:pPr>
        <w:spacing w:after="0" w:line="240" w:lineRule="atLeast"/>
        <w:jc w:val="both"/>
        <w:rPr>
          <w:rFonts w:ascii="Arial" w:hAnsi="Arial" w:cs="Arial"/>
        </w:rPr>
      </w:pPr>
    </w:p>
    <w:p w:rsidR="00ED639E" w:rsidRPr="00B44708" w:rsidRDefault="00ED639E" w:rsidP="00ED639E">
      <w:pPr>
        <w:spacing w:after="0" w:line="240" w:lineRule="atLeast"/>
        <w:jc w:val="both"/>
        <w:rPr>
          <w:rFonts w:ascii="Arial" w:hAnsi="Arial" w:cs="Arial"/>
        </w:rPr>
      </w:pPr>
    </w:p>
    <w:p w:rsidR="00ED639E" w:rsidRPr="00B44708" w:rsidRDefault="00ED639E" w:rsidP="00ED639E">
      <w:pPr>
        <w:pStyle w:val="Prrafodelista"/>
        <w:numPr>
          <w:ilvl w:val="0"/>
          <w:numId w:val="1"/>
        </w:numPr>
        <w:spacing w:after="0" w:line="240" w:lineRule="atLeast"/>
        <w:ind w:left="0"/>
        <w:rPr>
          <w:rFonts w:ascii="Arial" w:hAnsi="Arial" w:cs="Arial"/>
          <w:b/>
        </w:rPr>
      </w:pPr>
      <w:r w:rsidRPr="00B44708">
        <w:rPr>
          <w:rFonts w:ascii="Arial" w:hAnsi="Arial" w:cs="Arial"/>
          <w:b/>
        </w:rPr>
        <w:t>Normas Generales:</w:t>
      </w:r>
      <w:r w:rsidRPr="00B44708">
        <w:rPr>
          <w:noProof/>
          <w:lang w:eastAsia="es-ES"/>
        </w:rPr>
        <w:t xml:space="preserve"> </w:t>
      </w:r>
    </w:p>
    <w:p w:rsidR="00ED639E" w:rsidRPr="00B44708" w:rsidRDefault="00ED639E" w:rsidP="00ED639E">
      <w:pPr>
        <w:pStyle w:val="Prrafodelista"/>
        <w:spacing w:line="360" w:lineRule="auto"/>
        <w:jc w:val="both"/>
        <w:rPr>
          <w:rFonts w:ascii="Arial" w:hAnsi="Arial" w:cs="Arial"/>
          <w:b/>
        </w:rPr>
      </w:pPr>
    </w:p>
    <w:p w:rsidR="00ED639E" w:rsidRPr="00B44708" w:rsidRDefault="00ED639E" w:rsidP="00ED639E">
      <w:pPr>
        <w:pStyle w:val="Prrafodelista"/>
        <w:numPr>
          <w:ilvl w:val="0"/>
          <w:numId w:val="3"/>
        </w:numPr>
        <w:spacing w:line="360" w:lineRule="auto"/>
        <w:jc w:val="both"/>
        <w:rPr>
          <w:rFonts w:ascii="Arial" w:hAnsi="Arial" w:cs="Arial"/>
          <w:b/>
        </w:rPr>
      </w:pPr>
      <w:r w:rsidRPr="00B44708">
        <w:rPr>
          <w:rFonts w:ascii="Arial" w:hAnsi="Arial" w:cs="Arial"/>
        </w:rPr>
        <w:t>Siempre lea cuidadosamente las instrucciones de trabajo. Tenga presente todas las recomendaciones.</w:t>
      </w:r>
    </w:p>
    <w:p w:rsidR="00ED639E" w:rsidRPr="00B44708" w:rsidRDefault="00ED639E" w:rsidP="00ED639E">
      <w:pPr>
        <w:pStyle w:val="Prrafodelista"/>
        <w:numPr>
          <w:ilvl w:val="0"/>
          <w:numId w:val="3"/>
        </w:numPr>
        <w:spacing w:line="360" w:lineRule="auto"/>
        <w:jc w:val="both"/>
        <w:rPr>
          <w:rFonts w:ascii="Arial" w:hAnsi="Arial" w:cs="Arial"/>
        </w:rPr>
      </w:pPr>
      <w:r w:rsidRPr="00B44708">
        <w:rPr>
          <w:rFonts w:ascii="Arial" w:hAnsi="Arial" w:cs="Arial"/>
        </w:rPr>
        <w:t>La concentración es la mejor aliada. No se distraiga, ni distraiga a otro mientras trabaja.</w:t>
      </w:r>
    </w:p>
    <w:p w:rsidR="00ED639E" w:rsidRPr="00B44708" w:rsidRDefault="00ED639E" w:rsidP="00ED639E">
      <w:pPr>
        <w:pStyle w:val="Prrafodelista"/>
        <w:numPr>
          <w:ilvl w:val="0"/>
          <w:numId w:val="3"/>
        </w:numPr>
        <w:spacing w:line="360" w:lineRule="auto"/>
        <w:jc w:val="both"/>
        <w:rPr>
          <w:rFonts w:ascii="Arial" w:hAnsi="Arial" w:cs="Arial"/>
        </w:rPr>
      </w:pPr>
      <w:r w:rsidRPr="00B44708">
        <w:rPr>
          <w:rFonts w:ascii="Arial" w:hAnsi="Arial" w:cs="Arial"/>
        </w:rPr>
        <w:t>Ingrese al laboratorio con guardapolvo. No use indumentaria por encima del mismo. Utilice siempre que sea necesario elementos de protección personal de acuerdo a las necesidades del caso: guantes de látex, barbijo, anteojos de seguridad, etc.</w:t>
      </w:r>
    </w:p>
    <w:p w:rsidR="00ED639E" w:rsidRPr="00B44708" w:rsidRDefault="00ED639E" w:rsidP="00ED639E">
      <w:pPr>
        <w:pStyle w:val="Prrafodelista"/>
        <w:numPr>
          <w:ilvl w:val="0"/>
          <w:numId w:val="3"/>
        </w:numPr>
        <w:spacing w:line="360" w:lineRule="auto"/>
        <w:jc w:val="both"/>
        <w:rPr>
          <w:rFonts w:ascii="Arial" w:hAnsi="Arial" w:cs="Arial"/>
        </w:rPr>
      </w:pPr>
      <w:r w:rsidRPr="00B44708">
        <w:rPr>
          <w:rFonts w:ascii="Arial" w:hAnsi="Arial" w:cs="Arial"/>
        </w:rPr>
        <w:t>El cabello largo debe llevarse atado detrás del cuello.</w:t>
      </w:r>
    </w:p>
    <w:p w:rsidR="00ED639E" w:rsidRPr="00B44708" w:rsidRDefault="00ED639E" w:rsidP="00ED639E">
      <w:pPr>
        <w:pStyle w:val="Prrafodelista"/>
        <w:numPr>
          <w:ilvl w:val="0"/>
          <w:numId w:val="3"/>
        </w:numPr>
        <w:spacing w:line="360" w:lineRule="auto"/>
        <w:jc w:val="both"/>
        <w:rPr>
          <w:rFonts w:ascii="Arial" w:hAnsi="Arial" w:cs="Arial"/>
        </w:rPr>
      </w:pPr>
      <w:r w:rsidRPr="00B44708">
        <w:rPr>
          <w:rFonts w:ascii="Arial" w:hAnsi="Arial" w:cs="Arial"/>
        </w:rPr>
        <w:t xml:space="preserve"> Las mesadas de trabajo deben permanecer limpias y secas. No apoyen útiles u otros objetos hasta limpiarlas,</w:t>
      </w:r>
    </w:p>
    <w:p w:rsidR="00ED639E" w:rsidRPr="00B44708" w:rsidRDefault="00ED639E" w:rsidP="00ED639E">
      <w:pPr>
        <w:pStyle w:val="Prrafodelista"/>
        <w:numPr>
          <w:ilvl w:val="0"/>
          <w:numId w:val="3"/>
        </w:numPr>
        <w:spacing w:line="360" w:lineRule="auto"/>
        <w:jc w:val="both"/>
        <w:rPr>
          <w:rFonts w:ascii="Arial" w:hAnsi="Arial" w:cs="Arial"/>
        </w:rPr>
      </w:pPr>
      <w:r w:rsidRPr="00B44708">
        <w:rPr>
          <w:rFonts w:ascii="Arial" w:hAnsi="Arial" w:cs="Arial"/>
        </w:rPr>
        <w:t>No se debe fumar, comer o beber en el interior del laboratorio.</w:t>
      </w:r>
    </w:p>
    <w:p w:rsidR="00ED639E" w:rsidRPr="00B44708" w:rsidRDefault="00ED639E" w:rsidP="00ED639E">
      <w:pPr>
        <w:pStyle w:val="Prrafodelista"/>
        <w:numPr>
          <w:ilvl w:val="0"/>
          <w:numId w:val="3"/>
        </w:numPr>
        <w:spacing w:line="360" w:lineRule="auto"/>
        <w:jc w:val="both"/>
        <w:rPr>
          <w:rFonts w:ascii="Arial" w:hAnsi="Arial" w:cs="Arial"/>
        </w:rPr>
      </w:pPr>
      <w:r w:rsidRPr="00B44708">
        <w:rPr>
          <w:rFonts w:ascii="Arial" w:hAnsi="Arial" w:cs="Arial"/>
        </w:rPr>
        <w:t>Lavarse las manos después de cualquier manipulación en el laboratorio y antes de retirarse del mismo.</w:t>
      </w:r>
    </w:p>
    <w:p w:rsidR="00ED639E" w:rsidRPr="00B44708" w:rsidRDefault="00ED639E" w:rsidP="00ED639E">
      <w:pPr>
        <w:pStyle w:val="Prrafodelista"/>
        <w:numPr>
          <w:ilvl w:val="0"/>
          <w:numId w:val="3"/>
        </w:numPr>
        <w:spacing w:line="360" w:lineRule="auto"/>
        <w:jc w:val="both"/>
        <w:rPr>
          <w:rFonts w:ascii="Arial" w:hAnsi="Arial" w:cs="Arial"/>
        </w:rPr>
      </w:pPr>
      <w:r w:rsidRPr="00B44708">
        <w:rPr>
          <w:rFonts w:ascii="Arial" w:hAnsi="Arial" w:cs="Arial"/>
        </w:rPr>
        <w:t>No utilice equipos de laboratorio (heladeras, freezer) para almacenar alimentos o bebidas.</w:t>
      </w:r>
    </w:p>
    <w:p w:rsidR="00ED639E" w:rsidRPr="00B44708" w:rsidRDefault="00ED639E" w:rsidP="00ED639E">
      <w:pPr>
        <w:pStyle w:val="Prrafodelista"/>
        <w:numPr>
          <w:ilvl w:val="0"/>
          <w:numId w:val="3"/>
        </w:numPr>
        <w:spacing w:line="360" w:lineRule="auto"/>
        <w:jc w:val="both"/>
        <w:rPr>
          <w:rFonts w:ascii="Arial" w:hAnsi="Arial" w:cs="Arial"/>
        </w:rPr>
      </w:pPr>
      <w:r w:rsidRPr="00B44708">
        <w:rPr>
          <w:rFonts w:ascii="Arial" w:hAnsi="Arial" w:cs="Arial"/>
        </w:rPr>
        <w:t>No se lleve las manos a la boca u ojos luego de manipular productos químicos o biológicos.</w:t>
      </w:r>
    </w:p>
    <w:p w:rsidR="00ED639E" w:rsidRPr="00B44708" w:rsidRDefault="00ED639E" w:rsidP="00ED639E">
      <w:pPr>
        <w:pStyle w:val="Prrafodelista"/>
        <w:numPr>
          <w:ilvl w:val="0"/>
          <w:numId w:val="3"/>
        </w:numPr>
        <w:spacing w:line="360" w:lineRule="auto"/>
        <w:jc w:val="both"/>
        <w:rPr>
          <w:rFonts w:ascii="Arial" w:hAnsi="Arial" w:cs="Arial"/>
        </w:rPr>
      </w:pPr>
      <w:r w:rsidRPr="00B44708">
        <w:rPr>
          <w:rFonts w:ascii="Arial" w:hAnsi="Arial" w:cs="Arial"/>
        </w:rPr>
        <w:t>No corra, grite o cambie de dirección bruscamente.</w:t>
      </w:r>
    </w:p>
    <w:p w:rsidR="00ED639E" w:rsidRPr="00B44708" w:rsidRDefault="00ED639E" w:rsidP="00ED639E">
      <w:pPr>
        <w:pStyle w:val="Prrafodelista"/>
        <w:numPr>
          <w:ilvl w:val="0"/>
          <w:numId w:val="3"/>
        </w:numPr>
        <w:spacing w:line="360" w:lineRule="auto"/>
        <w:jc w:val="both"/>
        <w:rPr>
          <w:rFonts w:ascii="Arial" w:hAnsi="Arial" w:cs="Arial"/>
        </w:rPr>
      </w:pPr>
      <w:r w:rsidRPr="00B44708">
        <w:rPr>
          <w:rFonts w:ascii="Arial" w:hAnsi="Arial" w:cs="Arial"/>
        </w:rPr>
        <w:t>Nunca deje sobre las mesadas recipientes de drogas y/o solventes destapados, aunque tenga que usarlos en forma inmediata.</w:t>
      </w:r>
    </w:p>
    <w:p w:rsidR="00ED639E" w:rsidRPr="00B44708" w:rsidRDefault="00ED639E" w:rsidP="00ED639E">
      <w:pPr>
        <w:pStyle w:val="Prrafodelista"/>
        <w:numPr>
          <w:ilvl w:val="0"/>
          <w:numId w:val="3"/>
        </w:numPr>
        <w:spacing w:line="360" w:lineRule="auto"/>
        <w:jc w:val="both"/>
        <w:rPr>
          <w:rFonts w:ascii="Arial" w:hAnsi="Arial" w:cs="Arial"/>
        </w:rPr>
      </w:pPr>
      <w:r w:rsidRPr="00B44708">
        <w:rPr>
          <w:rFonts w:ascii="Arial" w:hAnsi="Arial" w:cs="Arial"/>
        </w:rPr>
        <w:t>Limpie inmediatamente cualquier derrame de productos y/o reactivos. Protéjase si es necesario para realizar esta tarea.</w:t>
      </w:r>
    </w:p>
    <w:p w:rsidR="00ED639E" w:rsidRPr="00B44708" w:rsidRDefault="00ED639E" w:rsidP="00ED639E">
      <w:pPr>
        <w:pStyle w:val="Prrafodelista"/>
        <w:numPr>
          <w:ilvl w:val="0"/>
          <w:numId w:val="3"/>
        </w:numPr>
        <w:spacing w:line="360" w:lineRule="auto"/>
        <w:jc w:val="both"/>
        <w:rPr>
          <w:rFonts w:ascii="Arial" w:hAnsi="Arial" w:cs="Arial"/>
        </w:rPr>
      </w:pPr>
      <w:r w:rsidRPr="00B44708">
        <w:rPr>
          <w:rFonts w:ascii="Arial" w:hAnsi="Arial" w:cs="Arial"/>
        </w:rPr>
        <w:t>No caliente recipientes de vidrio en forma directa sobre el fuego.</w:t>
      </w:r>
    </w:p>
    <w:p w:rsidR="00ED639E" w:rsidRPr="00B44708" w:rsidRDefault="00ED639E" w:rsidP="00ED639E">
      <w:pPr>
        <w:pStyle w:val="Prrafodelista"/>
        <w:numPr>
          <w:ilvl w:val="0"/>
          <w:numId w:val="3"/>
        </w:numPr>
        <w:spacing w:line="360" w:lineRule="auto"/>
        <w:jc w:val="both"/>
        <w:rPr>
          <w:rFonts w:ascii="Arial" w:hAnsi="Arial" w:cs="Arial"/>
        </w:rPr>
      </w:pPr>
      <w:r w:rsidRPr="00B44708">
        <w:rPr>
          <w:rFonts w:ascii="Arial" w:hAnsi="Arial" w:cs="Arial"/>
        </w:rPr>
        <w:t>Antes de usar un producto químico lea cuidadosamente su etiqueta.</w:t>
      </w:r>
    </w:p>
    <w:p w:rsidR="00ED639E" w:rsidRPr="00B44708" w:rsidRDefault="00ED639E" w:rsidP="00ED639E">
      <w:pPr>
        <w:pStyle w:val="Prrafodelista"/>
        <w:numPr>
          <w:ilvl w:val="0"/>
          <w:numId w:val="3"/>
        </w:numPr>
        <w:spacing w:line="360" w:lineRule="auto"/>
        <w:jc w:val="both"/>
        <w:rPr>
          <w:rFonts w:ascii="Arial" w:hAnsi="Arial" w:cs="Arial"/>
        </w:rPr>
      </w:pPr>
      <w:r w:rsidRPr="00B44708">
        <w:rPr>
          <w:rFonts w:ascii="Arial" w:hAnsi="Arial" w:cs="Arial"/>
        </w:rPr>
        <w:t>No use productos que no estén etiquetados.</w:t>
      </w:r>
    </w:p>
    <w:p w:rsidR="00ED639E" w:rsidRPr="00B44708" w:rsidRDefault="00ED639E" w:rsidP="00ED639E">
      <w:pPr>
        <w:pStyle w:val="Prrafodelista"/>
        <w:numPr>
          <w:ilvl w:val="0"/>
          <w:numId w:val="3"/>
        </w:numPr>
        <w:spacing w:line="360" w:lineRule="auto"/>
        <w:jc w:val="both"/>
        <w:rPr>
          <w:rFonts w:ascii="Arial" w:hAnsi="Arial" w:cs="Arial"/>
        </w:rPr>
      </w:pPr>
      <w:r w:rsidRPr="00B44708">
        <w:rPr>
          <w:rFonts w:ascii="Arial" w:hAnsi="Arial" w:cs="Arial"/>
        </w:rPr>
        <w:t>No pipetee con la boca. Utilice siempre propipetas.</w:t>
      </w:r>
    </w:p>
    <w:p w:rsidR="00ED639E" w:rsidRPr="00B44708" w:rsidRDefault="00ED639E" w:rsidP="00ED639E">
      <w:pPr>
        <w:pStyle w:val="Prrafodelista"/>
        <w:numPr>
          <w:ilvl w:val="0"/>
          <w:numId w:val="3"/>
        </w:numPr>
        <w:spacing w:line="360" w:lineRule="auto"/>
        <w:jc w:val="both"/>
        <w:rPr>
          <w:rFonts w:ascii="Arial" w:hAnsi="Arial" w:cs="Arial"/>
        </w:rPr>
      </w:pPr>
      <w:r w:rsidRPr="00B44708">
        <w:rPr>
          <w:rFonts w:ascii="Arial" w:hAnsi="Arial" w:cs="Arial"/>
        </w:rPr>
        <w:lastRenderedPageBreak/>
        <w:t>Mantenga los líquidos inflamables lejos de fuentes de calor.</w:t>
      </w:r>
    </w:p>
    <w:p w:rsidR="00ED639E" w:rsidRPr="00B44708" w:rsidRDefault="00ED639E" w:rsidP="00ED639E">
      <w:pPr>
        <w:pStyle w:val="Prrafodelista"/>
        <w:numPr>
          <w:ilvl w:val="0"/>
          <w:numId w:val="3"/>
        </w:numPr>
        <w:spacing w:line="360" w:lineRule="auto"/>
        <w:jc w:val="both"/>
        <w:rPr>
          <w:rFonts w:ascii="Arial" w:hAnsi="Arial" w:cs="Arial"/>
        </w:rPr>
      </w:pPr>
      <w:r w:rsidRPr="00B44708">
        <w:rPr>
          <w:rFonts w:ascii="Arial" w:hAnsi="Arial" w:cs="Arial"/>
        </w:rPr>
        <w:t>Bajo ninguna circunstancia verifique el contenido de una botella o recipiente tomando su olor.</w:t>
      </w:r>
    </w:p>
    <w:p w:rsidR="00ED639E" w:rsidRPr="00B44708" w:rsidRDefault="00ED639E" w:rsidP="00ED639E">
      <w:pPr>
        <w:pStyle w:val="Prrafodelista"/>
        <w:numPr>
          <w:ilvl w:val="0"/>
          <w:numId w:val="3"/>
        </w:numPr>
        <w:spacing w:line="360" w:lineRule="auto"/>
        <w:jc w:val="both"/>
        <w:rPr>
          <w:rFonts w:ascii="Arial" w:hAnsi="Arial" w:cs="Arial"/>
        </w:rPr>
      </w:pPr>
      <w:r w:rsidRPr="00B44708">
        <w:rPr>
          <w:rFonts w:ascii="Arial" w:hAnsi="Arial" w:cs="Arial"/>
        </w:rPr>
        <w:t>Nunca tome botellas o recipientes de su cuello  o tapa. Tómelas por el fondo.</w:t>
      </w:r>
    </w:p>
    <w:p w:rsidR="00ED639E" w:rsidRPr="00B44708" w:rsidRDefault="00ED639E" w:rsidP="00ED639E">
      <w:pPr>
        <w:pStyle w:val="Prrafodelista"/>
        <w:numPr>
          <w:ilvl w:val="0"/>
          <w:numId w:val="3"/>
        </w:numPr>
        <w:spacing w:line="360" w:lineRule="auto"/>
        <w:jc w:val="both"/>
        <w:rPr>
          <w:rFonts w:ascii="Arial" w:hAnsi="Arial" w:cs="Arial"/>
        </w:rPr>
      </w:pPr>
      <w:r w:rsidRPr="00B44708">
        <w:rPr>
          <w:rFonts w:ascii="Arial" w:hAnsi="Arial" w:cs="Arial"/>
        </w:rPr>
        <w:t>Nunca regrese productos no usados al envase original.</w:t>
      </w:r>
    </w:p>
    <w:p w:rsidR="00ED639E" w:rsidRPr="00B44708" w:rsidRDefault="00ED639E" w:rsidP="00ED639E">
      <w:pPr>
        <w:pStyle w:val="Prrafodelista"/>
        <w:numPr>
          <w:ilvl w:val="0"/>
          <w:numId w:val="3"/>
        </w:numPr>
        <w:spacing w:line="360" w:lineRule="auto"/>
        <w:jc w:val="both"/>
        <w:rPr>
          <w:rFonts w:ascii="Arial" w:hAnsi="Arial" w:cs="Arial"/>
        </w:rPr>
      </w:pPr>
      <w:r w:rsidRPr="00B44708">
        <w:rPr>
          <w:rFonts w:ascii="Arial" w:hAnsi="Arial" w:cs="Arial"/>
        </w:rPr>
        <w:t>No apoye material de vidrio en el borde de las mesadas.</w:t>
      </w:r>
    </w:p>
    <w:p w:rsidR="00ED639E" w:rsidRPr="00B44708" w:rsidRDefault="00ED639E" w:rsidP="00ED639E">
      <w:pPr>
        <w:pStyle w:val="Prrafodelista"/>
        <w:numPr>
          <w:ilvl w:val="0"/>
          <w:numId w:val="3"/>
        </w:numPr>
        <w:spacing w:line="360" w:lineRule="auto"/>
        <w:jc w:val="both"/>
        <w:rPr>
          <w:rFonts w:ascii="Arial" w:hAnsi="Arial" w:cs="Arial"/>
        </w:rPr>
      </w:pPr>
      <w:r w:rsidRPr="00B44708">
        <w:rPr>
          <w:rFonts w:ascii="Arial" w:hAnsi="Arial" w:cs="Arial"/>
        </w:rPr>
        <w:t>Los vasos de precipitados, deben tomarse rodeando con los dedos por la parte externa, debajo del borde.</w:t>
      </w:r>
    </w:p>
    <w:p w:rsidR="00ED639E" w:rsidRPr="00B44708" w:rsidRDefault="00ED639E" w:rsidP="00ED639E">
      <w:pPr>
        <w:pStyle w:val="Prrafodelista"/>
        <w:numPr>
          <w:ilvl w:val="0"/>
          <w:numId w:val="3"/>
        </w:numPr>
        <w:spacing w:line="360" w:lineRule="auto"/>
        <w:jc w:val="both"/>
        <w:rPr>
          <w:rFonts w:ascii="Arial" w:hAnsi="Arial" w:cs="Arial"/>
        </w:rPr>
      </w:pPr>
      <w:r w:rsidRPr="00B44708">
        <w:rPr>
          <w:rFonts w:ascii="Arial" w:hAnsi="Arial" w:cs="Arial"/>
        </w:rPr>
        <w:t>Realice una correcta eliminación de los residuos generados:</w:t>
      </w:r>
    </w:p>
    <w:p w:rsidR="00ED639E" w:rsidRPr="00B44708" w:rsidRDefault="00ED639E" w:rsidP="00ED639E">
      <w:pPr>
        <w:pStyle w:val="Prrafodelista"/>
        <w:spacing w:line="360" w:lineRule="auto"/>
        <w:jc w:val="both"/>
        <w:rPr>
          <w:rFonts w:ascii="Arial" w:hAnsi="Arial" w:cs="Arial"/>
        </w:rPr>
      </w:pPr>
    </w:p>
    <w:p w:rsidR="00ED639E" w:rsidRPr="00B44708" w:rsidRDefault="00ED639E" w:rsidP="00ED639E">
      <w:pPr>
        <w:pStyle w:val="Prrafodelista"/>
        <w:spacing w:line="360" w:lineRule="auto"/>
        <w:jc w:val="both"/>
        <w:rPr>
          <w:rFonts w:ascii="Arial" w:hAnsi="Arial" w:cs="Arial"/>
        </w:rPr>
      </w:pPr>
      <w:r w:rsidRPr="00B44708">
        <w:rPr>
          <w:rFonts w:ascii="Arial" w:hAnsi="Arial" w:cs="Arial"/>
          <w:b/>
        </w:rPr>
        <w:t>**</w:t>
      </w:r>
      <w:r w:rsidRPr="00B44708">
        <w:rPr>
          <w:rFonts w:ascii="Arial" w:hAnsi="Arial" w:cs="Arial"/>
        </w:rPr>
        <w:t xml:space="preserve"> </w:t>
      </w:r>
      <w:r w:rsidRPr="00B44708">
        <w:rPr>
          <w:rFonts w:ascii="Arial" w:hAnsi="Arial" w:cs="Arial"/>
          <w:b/>
          <w:i/>
        </w:rPr>
        <w:t>Residuos comunes:</w:t>
      </w:r>
      <w:r w:rsidRPr="00B44708">
        <w:rPr>
          <w:rFonts w:ascii="Arial" w:hAnsi="Arial" w:cs="Arial"/>
        </w:rPr>
        <w:t xml:space="preserve"> en bolsas de color negro. No son microbiológicamente más contaminantes que los domiciliarios y se eliminan como residuos domiciliarios o urbanos (papeles, cartones, etc.).</w:t>
      </w:r>
    </w:p>
    <w:p w:rsidR="00ED639E" w:rsidRPr="00B44708" w:rsidRDefault="00ED639E" w:rsidP="00ED639E">
      <w:pPr>
        <w:pStyle w:val="Prrafodelista"/>
        <w:spacing w:line="360" w:lineRule="auto"/>
        <w:jc w:val="both"/>
        <w:rPr>
          <w:rFonts w:ascii="Arial" w:hAnsi="Arial" w:cs="Arial"/>
        </w:rPr>
      </w:pPr>
      <w:r w:rsidRPr="00B44708">
        <w:rPr>
          <w:rFonts w:ascii="Arial" w:hAnsi="Arial" w:cs="Arial"/>
          <w:b/>
        </w:rPr>
        <w:t xml:space="preserve">**  </w:t>
      </w:r>
      <w:r w:rsidRPr="00B44708">
        <w:rPr>
          <w:rFonts w:ascii="Arial" w:hAnsi="Arial" w:cs="Arial"/>
        </w:rPr>
        <w:t xml:space="preserve">  </w:t>
      </w:r>
      <w:r w:rsidRPr="00B44708">
        <w:rPr>
          <w:rFonts w:ascii="Arial" w:hAnsi="Arial" w:cs="Arial"/>
          <w:b/>
          <w:i/>
        </w:rPr>
        <w:t xml:space="preserve">Residuos patogénicos: </w:t>
      </w:r>
      <w:r w:rsidRPr="00B44708">
        <w:rPr>
          <w:rFonts w:ascii="Arial" w:hAnsi="Arial" w:cs="Arial"/>
        </w:rPr>
        <w:t>en bolsas de color rojo. Representan un riesgo de infección tanto en el interior como en el exterior del Laboratorio (aquellos que son de origen biológico y tienen presencia de materia orgánica). Los mismos serán retirados ara su posterior incineración en hornos pirolíticos.</w:t>
      </w:r>
    </w:p>
    <w:p w:rsidR="00ED639E" w:rsidRPr="00B44708" w:rsidRDefault="00ED639E" w:rsidP="00ED639E">
      <w:pPr>
        <w:pStyle w:val="Prrafodelista"/>
        <w:spacing w:line="360" w:lineRule="auto"/>
        <w:jc w:val="both"/>
        <w:rPr>
          <w:rFonts w:ascii="Arial" w:hAnsi="Arial" w:cs="Arial"/>
          <w:b/>
          <w:i/>
        </w:rPr>
      </w:pPr>
      <w:r w:rsidRPr="00B44708">
        <w:rPr>
          <w:rFonts w:ascii="Arial" w:hAnsi="Arial" w:cs="Arial"/>
          <w:b/>
        </w:rPr>
        <w:t xml:space="preserve">** </w:t>
      </w:r>
      <w:r w:rsidRPr="00B44708">
        <w:rPr>
          <w:rFonts w:ascii="Arial" w:hAnsi="Arial" w:cs="Arial"/>
          <w:b/>
          <w:i/>
        </w:rPr>
        <w:t xml:space="preserve">   Vidrios rotos y material punzocortante</w:t>
      </w:r>
      <w:r w:rsidRPr="00B44708">
        <w:rPr>
          <w:rFonts w:ascii="Arial" w:hAnsi="Arial" w:cs="Arial"/>
        </w:rPr>
        <w:t xml:space="preserve">: deben manejarse siempre empleando guantes de látex y descartarse en contenedores de paredes rígidas, incinerables, que no puedan ser atravesados  por estos elementos y sean irrompibles. Deben eliminarse siempre como </w:t>
      </w:r>
      <w:r w:rsidRPr="00B44708">
        <w:rPr>
          <w:rFonts w:ascii="Arial" w:hAnsi="Arial" w:cs="Arial"/>
          <w:b/>
          <w:i/>
        </w:rPr>
        <w:t>Residuos Patogénicos.</w:t>
      </w:r>
    </w:p>
    <w:p w:rsidR="00ED639E" w:rsidRPr="00B44708" w:rsidRDefault="00ED639E" w:rsidP="00ED639E">
      <w:pPr>
        <w:pStyle w:val="Prrafodelista"/>
        <w:spacing w:line="360" w:lineRule="auto"/>
        <w:jc w:val="both"/>
        <w:rPr>
          <w:rFonts w:ascii="Arial" w:hAnsi="Arial" w:cs="Arial"/>
        </w:rPr>
      </w:pPr>
    </w:p>
    <w:p w:rsidR="00ED639E" w:rsidRPr="00B44708" w:rsidRDefault="00ED639E" w:rsidP="00ED639E">
      <w:pPr>
        <w:pStyle w:val="Prrafodelista"/>
        <w:numPr>
          <w:ilvl w:val="0"/>
          <w:numId w:val="4"/>
        </w:numPr>
        <w:spacing w:line="360" w:lineRule="auto"/>
        <w:jc w:val="both"/>
        <w:rPr>
          <w:rFonts w:ascii="Arial" w:hAnsi="Arial" w:cs="Arial"/>
          <w:b/>
        </w:rPr>
      </w:pPr>
      <w:r w:rsidRPr="00B44708">
        <w:rPr>
          <w:rFonts w:ascii="Arial" w:hAnsi="Arial" w:cs="Arial"/>
        </w:rPr>
        <w:t>No arroje a las cañerías nada que pueda taparlas.</w:t>
      </w:r>
    </w:p>
    <w:p w:rsidR="00ED639E" w:rsidRPr="00B44708" w:rsidRDefault="00ED639E" w:rsidP="00ED639E">
      <w:pPr>
        <w:pStyle w:val="Prrafodelista"/>
        <w:numPr>
          <w:ilvl w:val="0"/>
          <w:numId w:val="4"/>
        </w:numPr>
        <w:spacing w:line="360" w:lineRule="auto"/>
        <w:jc w:val="both"/>
        <w:rPr>
          <w:rFonts w:ascii="Arial" w:hAnsi="Arial" w:cs="Arial"/>
          <w:b/>
        </w:rPr>
      </w:pPr>
      <w:r w:rsidRPr="00B44708">
        <w:rPr>
          <w:rFonts w:ascii="Arial" w:hAnsi="Arial" w:cs="Arial"/>
        </w:rPr>
        <w:t>Cuando se arrojan ácidos o sustancias cáusticas por las cañerías de desagüe, hágalo poco a poco y dejando correr agua al mismo tiempo.</w:t>
      </w:r>
    </w:p>
    <w:p w:rsidR="00ED639E" w:rsidRPr="00B44708" w:rsidRDefault="00ED639E" w:rsidP="00ED639E">
      <w:pPr>
        <w:pStyle w:val="Prrafodelista"/>
        <w:numPr>
          <w:ilvl w:val="0"/>
          <w:numId w:val="4"/>
        </w:numPr>
        <w:spacing w:line="360" w:lineRule="auto"/>
        <w:jc w:val="both"/>
        <w:rPr>
          <w:rFonts w:ascii="Arial" w:hAnsi="Arial" w:cs="Arial"/>
          <w:b/>
        </w:rPr>
      </w:pPr>
      <w:r w:rsidRPr="00B44708">
        <w:rPr>
          <w:rFonts w:ascii="Arial" w:hAnsi="Arial" w:cs="Arial"/>
        </w:rPr>
        <w:t xml:space="preserve">Para calentar una sustancia en un tubo de ensayo, tome a éste con una pinza de madera y dirija siempre el extremo abierto del tubo hacia el lugar que no pueda ocasionar daños a uno mismo o a los compañeros. Nunca mire hacia el interior del tubo durante el calentamiento. Caliente desde las porciones superiores hacia abajo; si no se tiene esta </w:t>
      </w:r>
      <w:r w:rsidRPr="00B44708">
        <w:rPr>
          <w:rFonts w:ascii="Arial" w:hAnsi="Arial" w:cs="Arial"/>
        </w:rPr>
        <w:lastRenderedPageBreak/>
        <w:t>precaución, el vapor asciende cuando se encuentra con la capa superior de líquido (frío) y puede causar proyecciones fuera del tubo.</w:t>
      </w:r>
    </w:p>
    <w:p w:rsidR="00ED639E" w:rsidRPr="00B44708" w:rsidRDefault="00ED639E" w:rsidP="00ED639E">
      <w:pPr>
        <w:pStyle w:val="Prrafodelista"/>
        <w:numPr>
          <w:ilvl w:val="0"/>
          <w:numId w:val="4"/>
        </w:numPr>
        <w:spacing w:line="360" w:lineRule="auto"/>
        <w:jc w:val="both"/>
        <w:rPr>
          <w:rFonts w:ascii="Arial" w:hAnsi="Arial" w:cs="Arial"/>
          <w:b/>
        </w:rPr>
      </w:pPr>
      <w:r w:rsidRPr="00B44708">
        <w:rPr>
          <w:rFonts w:ascii="Arial" w:hAnsi="Arial" w:cs="Arial"/>
          <w:b/>
        </w:rPr>
        <w:t>Nunca debe verter agua sobre un ácido</w:t>
      </w:r>
      <w:r w:rsidRPr="00B44708">
        <w:rPr>
          <w:rFonts w:ascii="Arial" w:hAnsi="Arial" w:cs="Arial"/>
        </w:rPr>
        <w:t>, puede ocasionar un accidente. Se debe agregar siempre el ácido sobre el agua y al hacerlo agitar continuamente.</w:t>
      </w:r>
    </w:p>
    <w:p w:rsidR="00ED639E" w:rsidRPr="00B44708" w:rsidRDefault="00ED639E" w:rsidP="00ED639E">
      <w:pPr>
        <w:pStyle w:val="Prrafodelista"/>
        <w:numPr>
          <w:ilvl w:val="0"/>
          <w:numId w:val="4"/>
        </w:numPr>
        <w:spacing w:line="360" w:lineRule="auto"/>
        <w:jc w:val="both"/>
        <w:rPr>
          <w:rFonts w:ascii="Arial" w:hAnsi="Arial" w:cs="Arial"/>
          <w:b/>
        </w:rPr>
      </w:pPr>
      <w:r w:rsidRPr="00B44708">
        <w:rPr>
          <w:rFonts w:ascii="Arial" w:hAnsi="Arial" w:cs="Arial"/>
        </w:rPr>
        <w:t>Mesadas, piletas y equipo utilizado deben quedar limpias y ordenadas antes de salir del laboratorio.</w:t>
      </w:r>
    </w:p>
    <w:p w:rsidR="00ED639E" w:rsidRPr="00B44708" w:rsidRDefault="00ED639E" w:rsidP="00ED639E">
      <w:pPr>
        <w:pStyle w:val="Prrafodelista"/>
        <w:numPr>
          <w:ilvl w:val="0"/>
          <w:numId w:val="4"/>
        </w:numPr>
        <w:spacing w:line="360" w:lineRule="auto"/>
        <w:jc w:val="both"/>
        <w:rPr>
          <w:rFonts w:ascii="Arial" w:hAnsi="Arial" w:cs="Arial"/>
          <w:b/>
        </w:rPr>
      </w:pPr>
      <w:r w:rsidRPr="00B44708">
        <w:rPr>
          <w:rFonts w:ascii="Arial" w:hAnsi="Arial" w:cs="Arial"/>
        </w:rPr>
        <w:t>Verifique que las llaves de gas y agua queden perfectamente cerradas.</w:t>
      </w:r>
    </w:p>
    <w:p w:rsidR="00ED639E" w:rsidRDefault="00ED639E" w:rsidP="00ED639E">
      <w:pPr>
        <w:pStyle w:val="Prrafodelista"/>
        <w:ind w:left="0"/>
        <w:jc w:val="both"/>
        <w:rPr>
          <w:rFonts w:ascii="Arial" w:hAnsi="Arial" w:cs="Arial"/>
          <w:b/>
          <w:sz w:val="24"/>
          <w:szCs w:val="24"/>
        </w:rPr>
      </w:pPr>
      <w:r w:rsidRPr="00A958AC">
        <w:rPr>
          <w:rFonts w:ascii="Arial" w:hAnsi="Arial" w:cs="Arial"/>
          <w:b/>
          <w:noProof/>
          <w:sz w:val="24"/>
          <w:szCs w:val="24"/>
          <w:lang w:val="es-ES" w:eastAsia="es-ES"/>
        </w:rPr>
        <w:drawing>
          <wp:inline distT="0" distB="0" distL="0" distR="0">
            <wp:extent cx="4705350" cy="3449454"/>
            <wp:effectExtent l="19050" t="0" r="0" b="0"/>
            <wp:docPr id="2" name="Imagen 1" descr="http://4.bp.blogspot.com/_Q6hAgm3QXQU/TNMsJ9TeojI/AAAAAAAAAAQ/D1S8U_wUWrc/s1600/BIOSEGUR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Q6hAgm3QXQU/TNMsJ9TeojI/AAAAAAAAAAQ/D1S8U_wUWrc/s1600/BIOSEGURIDAD.jpg"/>
                    <pic:cNvPicPr>
                      <a:picLocks noChangeAspect="1" noChangeArrowheads="1"/>
                    </pic:cNvPicPr>
                  </pic:nvPicPr>
                  <pic:blipFill>
                    <a:blip r:embed="rId5" cstate="print"/>
                    <a:srcRect/>
                    <a:stretch>
                      <a:fillRect/>
                    </a:stretch>
                  </pic:blipFill>
                  <pic:spPr bwMode="auto">
                    <a:xfrm>
                      <a:off x="0" y="0"/>
                      <a:ext cx="4705350" cy="3449454"/>
                    </a:xfrm>
                    <a:prstGeom prst="rect">
                      <a:avLst/>
                    </a:prstGeom>
                    <a:noFill/>
                    <a:ln w="9525">
                      <a:noFill/>
                      <a:miter lim="800000"/>
                      <a:headEnd/>
                      <a:tailEnd/>
                    </a:ln>
                  </pic:spPr>
                </pic:pic>
              </a:graphicData>
            </a:graphic>
          </wp:inline>
        </w:drawing>
      </w:r>
    </w:p>
    <w:p w:rsidR="00ED639E" w:rsidRPr="00B44708" w:rsidRDefault="00ED639E" w:rsidP="00ED639E">
      <w:pPr>
        <w:pStyle w:val="Prrafodelista"/>
        <w:numPr>
          <w:ilvl w:val="0"/>
          <w:numId w:val="1"/>
        </w:numPr>
        <w:spacing w:line="240" w:lineRule="auto"/>
        <w:ind w:left="0"/>
        <w:jc w:val="both"/>
        <w:rPr>
          <w:rFonts w:ascii="Arial" w:hAnsi="Arial" w:cs="Arial"/>
          <w:b/>
        </w:rPr>
      </w:pPr>
      <w:r w:rsidRPr="00B44708">
        <w:rPr>
          <w:rFonts w:ascii="Arial" w:hAnsi="Arial" w:cs="Arial"/>
          <w:b/>
        </w:rPr>
        <w:t>Procedimientos de Emergencia</w:t>
      </w:r>
    </w:p>
    <w:p w:rsidR="00ED639E" w:rsidRPr="00B44708" w:rsidRDefault="00ED639E" w:rsidP="00ED639E">
      <w:pPr>
        <w:pStyle w:val="Prrafodelista"/>
        <w:spacing w:line="240" w:lineRule="auto"/>
        <w:ind w:left="0"/>
        <w:jc w:val="both"/>
        <w:rPr>
          <w:rFonts w:ascii="Arial" w:hAnsi="Arial" w:cs="Arial"/>
          <w:b/>
        </w:rPr>
      </w:pPr>
    </w:p>
    <w:p w:rsidR="00ED639E" w:rsidRPr="00B44708" w:rsidRDefault="00ED639E" w:rsidP="00ED639E">
      <w:pPr>
        <w:pStyle w:val="Prrafodelista"/>
        <w:numPr>
          <w:ilvl w:val="0"/>
          <w:numId w:val="10"/>
        </w:numPr>
        <w:spacing w:line="240" w:lineRule="auto"/>
        <w:jc w:val="both"/>
        <w:rPr>
          <w:rFonts w:ascii="Arial" w:hAnsi="Arial" w:cs="Arial"/>
          <w:b/>
        </w:rPr>
      </w:pPr>
      <w:r w:rsidRPr="00B44708">
        <w:rPr>
          <w:rFonts w:ascii="Arial" w:hAnsi="Arial" w:cs="Arial"/>
          <w:b/>
        </w:rPr>
        <w:t>Derrame de productos químicos sobre el cuerpo:</w:t>
      </w:r>
    </w:p>
    <w:p w:rsidR="00ED639E" w:rsidRPr="00B44708" w:rsidRDefault="00ED639E" w:rsidP="00ED639E">
      <w:pPr>
        <w:pStyle w:val="Prrafodelista"/>
        <w:ind w:left="1080"/>
        <w:jc w:val="both"/>
        <w:rPr>
          <w:rFonts w:ascii="Arial" w:hAnsi="Arial" w:cs="Arial"/>
          <w:b/>
        </w:rPr>
      </w:pPr>
    </w:p>
    <w:p w:rsidR="00ED639E" w:rsidRPr="00B44708" w:rsidRDefault="00ED639E" w:rsidP="00ED639E">
      <w:pPr>
        <w:pStyle w:val="Prrafodelista"/>
        <w:numPr>
          <w:ilvl w:val="0"/>
          <w:numId w:val="7"/>
        </w:numPr>
        <w:jc w:val="both"/>
        <w:rPr>
          <w:rFonts w:ascii="Arial" w:hAnsi="Arial" w:cs="Arial"/>
        </w:rPr>
      </w:pPr>
      <w:r w:rsidRPr="00B44708">
        <w:rPr>
          <w:rFonts w:ascii="Arial" w:hAnsi="Arial" w:cs="Arial"/>
        </w:rPr>
        <w:lastRenderedPageBreak/>
        <w:t>Quítese rápidamente toda la ropa contaminada y avise al docente a cargo.</w:t>
      </w:r>
    </w:p>
    <w:p w:rsidR="00ED639E" w:rsidRPr="00B44708" w:rsidRDefault="00ED639E" w:rsidP="00ED639E">
      <w:pPr>
        <w:pStyle w:val="Prrafodelista"/>
        <w:numPr>
          <w:ilvl w:val="0"/>
          <w:numId w:val="5"/>
        </w:numPr>
        <w:jc w:val="both"/>
        <w:rPr>
          <w:rFonts w:ascii="Arial" w:hAnsi="Arial" w:cs="Arial"/>
        </w:rPr>
      </w:pPr>
      <w:r w:rsidRPr="00B44708">
        <w:rPr>
          <w:rFonts w:ascii="Arial" w:hAnsi="Arial" w:cs="Arial"/>
        </w:rPr>
        <w:t>Haga correr el agua fría sobre la zona afectada.</w:t>
      </w:r>
    </w:p>
    <w:p w:rsidR="00ED639E" w:rsidRPr="00B44708" w:rsidRDefault="00ED639E" w:rsidP="00ED639E">
      <w:pPr>
        <w:pStyle w:val="Prrafodelista"/>
        <w:numPr>
          <w:ilvl w:val="0"/>
          <w:numId w:val="5"/>
        </w:numPr>
        <w:jc w:val="both"/>
        <w:rPr>
          <w:rFonts w:ascii="Arial" w:hAnsi="Arial" w:cs="Arial"/>
        </w:rPr>
      </w:pPr>
      <w:r w:rsidRPr="00B44708">
        <w:rPr>
          <w:rFonts w:ascii="Arial" w:hAnsi="Arial" w:cs="Arial"/>
        </w:rPr>
        <w:t>Lave con agua y jabón.</w:t>
      </w:r>
    </w:p>
    <w:p w:rsidR="00ED639E" w:rsidRPr="00B44708" w:rsidRDefault="00ED639E" w:rsidP="00ED639E">
      <w:pPr>
        <w:pStyle w:val="Prrafodelista"/>
        <w:numPr>
          <w:ilvl w:val="0"/>
          <w:numId w:val="5"/>
        </w:numPr>
        <w:jc w:val="both"/>
        <w:rPr>
          <w:rFonts w:ascii="Arial" w:hAnsi="Arial" w:cs="Arial"/>
        </w:rPr>
      </w:pPr>
      <w:r w:rsidRPr="00B44708">
        <w:rPr>
          <w:rFonts w:ascii="Arial" w:hAnsi="Arial" w:cs="Arial"/>
        </w:rPr>
        <w:t>Nunca emplee sustancias para neutralizar, ungüentos, cremas o lociones.</w:t>
      </w:r>
    </w:p>
    <w:p w:rsidR="00ED639E" w:rsidRPr="00B44708" w:rsidRDefault="00ED639E" w:rsidP="00ED639E">
      <w:pPr>
        <w:pStyle w:val="Prrafodelista"/>
        <w:numPr>
          <w:ilvl w:val="0"/>
          <w:numId w:val="5"/>
        </w:numPr>
        <w:jc w:val="both"/>
        <w:rPr>
          <w:rFonts w:ascii="Arial" w:hAnsi="Arial" w:cs="Arial"/>
        </w:rPr>
      </w:pPr>
      <w:r w:rsidRPr="00B44708">
        <w:rPr>
          <w:rFonts w:ascii="Arial" w:hAnsi="Arial" w:cs="Arial"/>
        </w:rPr>
        <w:t>Concurra al servicio médico.</w:t>
      </w:r>
    </w:p>
    <w:p w:rsidR="00ED639E" w:rsidRPr="00B44708" w:rsidRDefault="00ED639E" w:rsidP="00ED639E">
      <w:pPr>
        <w:pStyle w:val="Prrafodelista"/>
        <w:numPr>
          <w:ilvl w:val="0"/>
          <w:numId w:val="5"/>
        </w:numPr>
        <w:jc w:val="both"/>
        <w:rPr>
          <w:rFonts w:ascii="Arial" w:hAnsi="Arial" w:cs="Arial"/>
        </w:rPr>
      </w:pPr>
      <w:r w:rsidRPr="00B44708">
        <w:rPr>
          <w:rFonts w:ascii="Arial" w:hAnsi="Arial" w:cs="Arial"/>
        </w:rPr>
        <w:t>Si la zona afectada es la vista, haga correr abundante agua fría sobre sus ojos. Nunca utilice productos para neutralizar y concurra al servicio médico.</w:t>
      </w:r>
    </w:p>
    <w:p w:rsidR="00ED639E" w:rsidRPr="00B44708" w:rsidRDefault="00ED639E" w:rsidP="00ED639E">
      <w:pPr>
        <w:pStyle w:val="Prrafodelista"/>
        <w:ind w:left="1080"/>
        <w:jc w:val="both"/>
        <w:rPr>
          <w:rFonts w:ascii="Arial" w:hAnsi="Arial" w:cs="Arial"/>
        </w:rPr>
      </w:pPr>
    </w:p>
    <w:p w:rsidR="00ED639E" w:rsidRPr="00B44708" w:rsidRDefault="00ED639E" w:rsidP="00ED639E">
      <w:pPr>
        <w:pStyle w:val="Prrafodelista"/>
        <w:numPr>
          <w:ilvl w:val="0"/>
          <w:numId w:val="10"/>
        </w:numPr>
        <w:jc w:val="both"/>
        <w:rPr>
          <w:rFonts w:ascii="Arial" w:hAnsi="Arial" w:cs="Arial"/>
          <w:b/>
        </w:rPr>
      </w:pPr>
      <w:r w:rsidRPr="00B44708">
        <w:rPr>
          <w:rFonts w:ascii="Arial" w:hAnsi="Arial" w:cs="Arial"/>
          <w:b/>
        </w:rPr>
        <w:t>Derrame de líquidos inflamables o corrosivos:</w:t>
      </w:r>
    </w:p>
    <w:p w:rsidR="00ED639E" w:rsidRPr="00B44708" w:rsidRDefault="00ED639E" w:rsidP="00ED639E">
      <w:pPr>
        <w:pStyle w:val="Prrafodelista"/>
        <w:ind w:left="1080"/>
        <w:jc w:val="both"/>
        <w:rPr>
          <w:rFonts w:ascii="Arial" w:hAnsi="Arial" w:cs="Arial"/>
          <w:b/>
        </w:rPr>
      </w:pPr>
    </w:p>
    <w:p w:rsidR="00ED639E" w:rsidRPr="00B44708" w:rsidRDefault="00ED639E" w:rsidP="00ED639E">
      <w:pPr>
        <w:pStyle w:val="Prrafodelista"/>
        <w:numPr>
          <w:ilvl w:val="0"/>
          <w:numId w:val="6"/>
        </w:numPr>
        <w:jc w:val="both"/>
        <w:rPr>
          <w:rFonts w:ascii="Arial" w:hAnsi="Arial" w:cs="Arial"/>
          <w:b/>
        </w:rPr>
      </w:pPr>
      <w:r w:rsidRPr="00B44708">
        <w:rPr>
          <w:rFonts w:ascii="Arial" w:hAnsi="Arial" w:cs="Arial"/>
        </w:rPr>
        <w:t>Interrumpa el trabajo.</w:t>
      </w:r>
    </w:p>
    <w:p w:rsidR="00ED639E" w:rsidRPr="00B44708" w:rsidRDefault="00ED639E" w:rsidP="00ED639E">
      <w:pPr>
        <w:pStyle w:val="Prrafodelista"/>
        <w:numPr>
          <w:ilvl w:val="0"/>
          <w:numId w:val="6"/>
        </w:numPr>
        <w:jc w:val="both"/>
        <w:rPr>
          <w:rFonts w:ascii="Arial" w:hAnsi="Arial" w:cs="Arial"/>
          <w:b/>
        </w:rPr>
      </w:pPr>
      <w:r w:rsidRPr="00B44708">
        <w:rPr>
          <w:rFonts w:ascii="Arial" w:hAnsi="Arial" w:cs="Arial"/>
        </w:rPr>
        <w:t>Advierta a las personas próximas lo ocurrido.</w:t>
      </w:r>
    </w:p>
    <w:p w:rsidR="00ED639E" w:rsidRPr="00B44708" w:rsidRDefault="00ED639E" w:rsidP="00ED639E">
      <w:pPr>
        <w:pStyle w:val="Prrafodelista"/>
        <w:numPr>
          <w:ilvl w:val="0"/>
          <w:numId w:val="6"/>
        </w:numPr>
        <w:jc w:val="both"/>
        <w:rPr>
          <w:rFonts w:ascii="Arial" w:hAnsi="Arial" w:cs="Arial"/>
          <w:b/>
        </w:rPr>
      </w:pPr>
      <w:r w:rsidRPr="00B44708">
        <w:rPr>
          <w:rFonts w:ascii="Arial" w:hAnsi="Arial" w:cs="Arial"/>
        </w:rPr>
        <w:t>Realice o solicite limpieza inmediata.</w:t>
      </w:r>
    </w:p>
    <w:p w:rsidR="00ED639E" w:rsidRPr="00B44708" w:rsidRDefault="00ED639E" w:rsidP="00ED639E">
      <w:pPr>
        <w:pStyle w:val="Prrafodelista"/>
        <w:numPr>
          <w:ilvl w:val="0"/>
          <w:numId w:val="6"/>
        </w:numPr>
        <w:jc w:val="both"/>
        <w:rPr>
          <w:rFonts w:ascii="Arial" w:hAnsi="Arial" w:cs="Arial"/>
          <w:b/>
        </w:rPr>
      </w:pPr>
      <w:r w:rsidRPr="00B44708">
        <w:rPr>
          <w:rFonts w:ascii="Arial" w:hAnsi="Arial" w:cs="Arial"/>
        </w:rPr>
        <w:t>Avise al docente a cargo.</w:t>
      </w:r>
    </w:p>
    <w:p w:rsidR="00ED639E" w:rsidRPr="00B44708" w:rsidRDefault="00ED639E" w:rsidP="00ED639E">
      <w:pPr>
        <w:pStyle w:val="Prrafodelista"/>
        <w:numPr>
          <w:ilvl w:val="0"/>
          <w:numId w:val="6"/>
        </w:numPr>
        <w:jc w:val="both"/>
        <w:rPr>
          <w:rFonts w:ascii="Arial" w:hAnsi="Arial" w:cs="Arial"/>
          <w:b/>
        </w:rPr>
      </w:pPr>
      <w:r w:rsidRPr="00B44708">
        <w:rPr>
          <w:rFonts w:ascii="Arial" w:hAnsi="Arial" w:cs="Arial"/>
        </w:rPr>
        <w:t>Verifique que se haya solucionado el problema.</w:t>
      </w:r>
    </w:p>
    <w:p w:rsidR="00ED639E" w:rsidRPr="00B44708" w:rsidRDefault="00ED639E" w:rsidP="00ED639E">
      <w:pPr>
        <w:ind w:left="567"/>
        <w:jc w:val="both"/>
        <w:rPr>
          <w:rFonts w:ascii="Arial" w:hAnsi="Arial" w:cs="Arial"/>
        </w:rPr>
      </w:pPr>
      <w:r w:rsidRPr="00B44708">
        <w:rPr>
          <w:rFonts w:ascii="Arial" w:hAnsi="Arial" w:cs="Arial"/>
        </w:rPr>
        <w:t>Se dispondrá de dos tipos de soluciones desinfectantes, listas para ser utilizadas en caso de accidentes (derrames, salpicaduras, etc.):</w:t>
      </w:r>
    </w:p>
    <w:p w:rsidR="00ED639E" w:rsidRPr="00B44708" w:rsidRDefault="00ED639E" w:rsidP="00ED639E">
      <w:pPr>
        <w:pStyle w:val="Prrafodelista"/>
        <w:numPr>
          <w:ilvl w:val="0"/>
          <w:numId w:val="8"/>
        </w:numPr>
        <w:jc w:val="both"/>
        <w:rPr>
          <w:rFonts w:ascii="Arial" w:hAnsi="Arial" w:cs="Arial"/>
        </w:rPr>
      </w:pPr>
      <w:r w:rsidRPr="00B44708">
        <w:rPr>
          <w:rFonts w:ascii="Arial" w:hAnsi="Arial" w:cs="Arial"/>
        </w:rPr>
        <w:t>Para utilizar en superficies (pisos, mesadas, etc.): Solución de hipoclorito de sodio (NaClO) 2% V/V.</w:t>
      </w:r>
    </w:p>
    <w:p w:rsidR="00ED639E" w:rsidRPr="00B44708" w:rsidRDefault="00ED639E" w:rsidP="00ED639E">
      <w:pPr>
        <w:pStyle w:val="Prrafodelista"/>
        <w:numPr>
          <w:ilvl w:val="0"/>
          <w:numId w:val="8"/>
        </w:numPr>
        <w:jc w:val="both"/>
        <w:rPr>
          <w:rFonts w:ascii="Arial" w:hAnsi="Arial" w:cs="Arial"/>
        </w:rPr>
      </w:pPr>
      <w:r w:rsidRPr="00B44708">
        <w:rPr>
          <w:rFonts w:ascii="Arial" w:hAnsi="Arial" w:cs="Arial"/>
        </w:rPr>
        <w:t>Para la piel (manos, brazos, etc): Solución de alcohol etílico al 70%V/V.</w:t>
      </w:r>
    </w:p>
    <w:p w:rsidR="00ED639E" w:rsidRPr="00B44708" w:rsidRDefault="00ED639E" w:rsidP="00ED639E">
      <w:pPr>
        <w:pStyle w:val="Prrafodelista"/>
        <w:ind w:left="1287"/>
        <w:jc w:val="both"/>
        <w:rPr>
          <w:rFonts w:ascii="Arial" w:hAnsi="Arial" w:cs="Arial"/>
        </w:rPr>
      </w:pPr>
    </w:p>
    <w:p w:rsidR="00ED639E" w:rsidRPr="00B44708" w:rsidRDefault="00ED639E" w:rsidP="00ED639E">
      <w:pPr>
        <w:pStyle w:val="Prrafodelista"/>
        <w:spacing w:line="240" w:lineRule="auto"/>
        <w:ind w:left="567"/>
        <w:jc w:val="both"/>
        <w:rPr>
          <w:rFonts w:ascii="Arial" w:hAnsi="Arial" w:cs="Arial"/>
          <w:b/>
          <w:i/>
          <w:u w:val="single"/>
        </w:rPr>
      </w:pPr>
      <w:r w:rsidRPr="00B44708">
        <w:rPr>
          <w:rFonts w:ascii="Arial" w:hAnsi="Arial" w:cs="Arial"/>
          <w:b/>
          <w:i/>
          <w:u w:val="single"/>
        </w:rPr>
        <w:t xml:space="preserve">Importante: </w:t>
      </w:r>
    </w:p>
    <w:p w:rsidR="00ED639E" w:rsidRPr="00B44708" w:rsidRDefault="00ED639E" w:rsidP="00ED639E">
      <w:pPr>
        <w:pStyle w:val="Prrafodelista"/>
        <w:spacing w:line="240" w:lineRule="auto"/>
        <w:ind w:left="567"/>
        <w:jc w:val="both"/>
        <w:rPr>
          <w:rFonts w:ascii="Arial" w:hAnsi="Arial" w:cs="Arial"/>
        </w:rPr>
      </w:pPr>
    </w:p>
    <w:p w:rsidR="00ED639E" w:rsidRPr="00B44708" w:rsidRDefault="00ED639E" w:rsidP="00ED639E">
      <w:pPr>
        <w:pStyle w:val="Prrafodelista"/>
        <w:numPr>
          <w:ilvl w:val="0"/>
          <w:numId w:val="9"/>
        </w:numPr>
        <w:spacing w:line="240" w:lineRule="auto"/>
        <w:jc w:val="both"/>
        <w:rPr>
          <w:rFonts w:ascii="Arial" w:hAnsi="Arial" w:cs="Arial"/>
        </w:rPr>
      </w:pPr>
      <w:r w:rsidRPr="00B44708">
        <w:rPr>
          <w:rFonts w:ascii="Arial" w:hAnsi="Arial" w:cs="Arial"/>
          <w:b/>
        </w:rPr>
        <w:t>El alcohol de 96º</w:t>
      </w:r>
      <w:r w:rsidRPr="00ED639E">
        <w:rPr>
          <w:rFonts w:ascii="Arial" w:hAnsi="Arial" w:cs="Arial"/>
          <w:b/>
        </w:rPr>
        <w:t xml:space="preserve"> N</w:t>
      </w:r>
      <w:r w:rsidRPr="00B44708">
        <w:rPr>
          <w:rFonts w:ascii="Arial" w:hAnsi="Arial" w:cs="Arial"/>
          <w:b/>
        </w:rPr>
        <w:t>o tiene propiedades germ</w:t>
      </w:r>
      <w:r w:rsidRPr="00ED639E">
        <w:rPr>
          <w:rFonts w:ascii="Arial" w:hAnsi="Arial" w:cs="Arial"/>
          <w:b/>
        </w:rPr>
        <w:t>icidas</w:t>
      </w:r>
      <w:r w:rsidRPr="00B44708">
        <w:rPr>
          <w:rFonts w:ascii="Arial" w:hAnsi="Arial" w:cs="Arial"/>
        </w:rPr>
        <w:t>, por lo tanto no debe usarse sin diluir. Necesita de la presencia de agua para actuar como microbicida, por eso se utiliza al 70%V/V.</w:t>
      </w:r>
    </w:p>
    <w:p w:rsidR="00ED639E" w:rsidRPr="00B44708" w:rsidRDefault="00ED639E" w:rsidP="00ED639E">
      <w:pPr>
        <w:pStyle w:val="Prrafodelista"/>
        <w:numPr>
          <w:ilvl w:val="0"/>
          <w:numId w:val="9"/>
        </w:numPr>
        <w:jc w:val="both"/>
        <w:rPr>
          <w:rFonts w:ascii="Arial" w:hAnsi="Arial" w:cs="Arial"/>
        </w:rPr>
      </w:pPr>
      <w:r w:rsidRPr="00B44708">
        <w:rPr>
          <w:rFonts w:ascii="Arial" w:hAnsi="Arial" w:cs="Arial"/>
          <w:b/>
        </w:rPr>
        <w:t>La lavandina concentrada es ineficaz como desinfectante o descontaminante</w:t>
      </w:r>
      <w:r w:rsidRPr="00B44708">
        <w:rPr>
          <w:rFonts w:ascii="Arial" w:hAnsi="Arial" w:cs="Arial"/>
        </w:rPr>
        <w:t>. Debe utilizarse siempre diluida con agua corriente (no destilada) y fría. Nunca utilizar agua caliente o tibia y  sus soluciones deben prepararse diariamente.</w:t>
      </w:r>
    </w:p>
    <w:p w:rsidR="00ED639E" w:rsidRDefault="00ED639E" w:rsidP="00ED639E">
      <w:pPr>
        <w:ind w:left="567"/>
        <w:jc w:val="both"/>
        <w:rPr>
          <w:rFonts w:ascii="Arial" w:hAnsi="Arial" w:cs="Arial"/>
          <w:sz w:val="24"/>
          <w:szCs w:val="24"/>
        </w:rPr>
      </w:pPr>
    </w:p>
    <w:p w:rsidR="00ED639E" w:rsidRPr="00B44708" w:rsidRDefault="00ED639E" w:rsidP="00ED639E">
      <w:pPr>
        <w:ind w:left="567"/>
        <w:jc w:val="both"/>
        <w:rPr>
          <w:rFonts w:ascii="Arial" w:hAnsi="Arial" w:cs="Arial"/>
          <w:b/>
        </w:rPr>
      </w:pPr>
      <w:r w:rsidRPr="00B44708">
        <w:rPr>
          <w:rFonts w:ascii="Arial" w:hAnsi="Arial" w:cs="Arial"/>
          <w:b/>
        </w:rPr>
        <w:lastRenderedPageBreak/>
        <w:t>BIBLIOGRAFÍA:</w:t>
      </w:r>
    </w:p>
    <w:p w:rsidR="00ED639E" w:rsidRPr="00B44708" w:rsidRDefault="00ED639E" w:rsidP="00ED639E">
      <w:pPr>
        <w:pStyle w:val="Prrafodelista"/>
        <w:numPr>
          <w:ilvl w:val="0"/>
          <w:numId w:val="12"/>
        </w:numPr>
        <w:spacing w:line="240" w:lineRule="auto"/>
        <w:jc w:val="both"/>
        <w:rPr>
          <w:rFonts w:ascii="Arial" w:hAnsi="Arial" w:cs="Arial"/>
        </w:rPr>
      </w:pPr>
      <w:r w:rsidRPr="00B44708">
        <w:rPr>
          <w:rFonts w:ascii="Arial" w:hAnsi="Arial" w:cs="Arial"/>
        </w:rPr>
        <w:t xml:space="preserve">Manual de Bioseguridad, Ministerio de Desarrollo Social y Salud, Gobierno de Mendoza. (1999). </w:t>
      </w:r>
    </w:p>
    <w:p w:rsidR="00ED639E" w:rsidRPr="00B44708" w:rsidRDefault="00ED639E" w:rsidP="00ED639E">
      <w:pPr>
        <w:pStyle w:val="Prrafodelista"/>
        <w:numPr>
          <w:ilvl w:val="0"/>
          <w:numId w:val="12"/>
        </w:numPr>
        <w:spacing w:line="240" w:lineRule="auto"/>
        <w:jc w:val="both"/>
        <w:rPr>
          <w:rFonts w:ascii="Arial" w:hAnsi="Arial" w:cs="Arial"/>
        </w:rPr>
      </w:pPr>
      <w:r w:rsidRPr="00B44708">
        <w:rPr>
          <w:rFonts w:ascii="Arial" w:hAnsi="Arial" w:cs="Arial"/>
        </w:rPr>
        <w:t>Manual de procedimientos -PROTOCOLO DE BIOSEGURIDAD, Facultad de Odontologia, UNCuyo , 2004</w:t>
      </w:r>
    </w:p>
    <w:p w:rsidR="00ED639E" w:rsidRPr="00B44708" w:rsidRDefault="00ED639E" w:rsidP="00ED639E">
      <w:pPr>
        <w:pStyle w:val="Prrafodelista"/>
        <w:numPr>
          <w:ilvl w:val="0"/>
          <w:numId w:val="12"/>
        </w:numPr>
        <w:shd w:val="clear" w:color="auto" w:fill="FFFFFF"/>
        <w:spacing w:after="15" w:line="240" w:lineRule="auto"/>
        <w:rPr>
          <w:rFonts w:ascii="Arial" w:eastAsia="Times New Roman" w:hAnsi="Arial" w:cs="Arial"/>
          <w:color w:val="009933"/>
          <w:lang w:eastAsia="es-ES"/>
        </w:rPr>
      </w:pPr>
      <w:r w:rsidRPr="00B44708">
        <w:rPr>
          <w:rFonts w:ascii="Arial" w:hAnsi="Arial" w:cs="Arial"/>
        </w:rPr>
        <w:t xml:space="preserve">Reglas básicas de Higiene y Seguridad en Laboratorios de Química y Biología. Pautas de actuación en casos de Emergencias: </w:t>
      </w:r>
      <w:hyperlink r:id="rId6" w:history="1">
        <w:r w:rsidRPr="00B44708">
          <w:rPr>
            <w:rStyle w:val="Hipervnculo"/>
            <w:rFonts w:ascii="Arial" w:hAnsi="Arial" w:cs="Arial"/>
          </w:rPr>
          <w:t>http://www.fcen.uba.ar/shys/pdf/SegLabQyBAlumnos.pdf</w:t>
        </w:r>
      </w:hyperlink>
    </w:p>
    <w:p w:rsidR="00ED639E" w:rsidRPr="00B44708" w:rsidRDefault="00ED639E" w:rsidP="00ED639E">
      <w:pPr>
        <w:shd w:val="clear" w:color="auto" w:fill="FFFFFF"/>
        <w:spacing w:after="15" w:line="225" w:lineRule="atLeast"/>
        <w:rPr>
          <w:rFonts w:ascii="Arial" w:eastAsia="Times New Roman" w:hAnsi="Arial" w:cs="Arial"/>
          <w:color w:val="666666"/>
          <w:lang w:eastAsia="es-ES"/>
        </w:rPr>
      </w:pPr>
      <w:r w:rsidRPr="00B44708">
        <w:rPr>
          <w:rFonts w:ascii="Arial" w:eastAsia="Times New Roman" w:hAnsi="Arial" w:cs="Arial"/>
          <w:color w:val="666666"/>
          <w:shd w:val="clear" w:color="auto" w:fill="FFFFFF"/>
          <w:lang w:eastAsia="es-ES"/>
        </w:rPr>
        <w:br/>
      </w:r>
    </w:p>
    <w:p w:rsidR="00ED639E" w:rsidRPr="00FB7EC7" w:rsidRDefault="00ED639E" w:rsidP="00ED639E">
      <w:pPr>
        <w:pStyle w:val="Prrafodelista"/>
        <w:ind w:left="1287"/>
        <w:jc w:val="both"/>
        <w:rPr>
          <w:rFonts w:ascii="Arial" w:hAnsi="Arial" w:cs="Arial"/>
          <w:sz w:val="24"/>
          <w:szCs w:val="24"/>
        </w:rPr>
      </w:pPr>
    </w:p>
    <w:p w:rsidR="00ED639E" w:rsidRPr="004503CF" w:rsidRDefault="00ED639E" w:rsidP="00ED639E">
      <w:pPr>
        <w:ind w:left="567"/>
        <w:jc w:val="both"/>
        <w:rPr>
          <w:rFonts w:ascii="Arial" w:hAnsi="Arial" w:cs="Arial"/>
          <w:sz w:val="24"/>
          <w:szCs w:val="24"/>
        </w:rPr>
      </w:pPr>
    </w:p>
    <w:p w:rsidR="00ED639E" w:rsidRPr="006163D4" w:rsidRDefault="00ED639E" w:rsidP="00ED639E">
      <w:pPr>
        <w:pStyle w:val="Prrafodelista"/>
        <w:ind w:left="1800"/>
        <w:jc w:val="both"/>
        <w:rPr>
          <w:rFonts w:ascii="Arial" w:hAnsi="Arial" w:cs="Arial"/>
          <w:sz w:val="24"/>
          <w:szCs w:val="24"/>
        </w:rPr>
      </w:pPr>
    </w:p>
    <w:p w:rsidR="00ED639E" w:rsidRDefault="00ED639E" w:rsidP="00ED639E">
      <w:pPr>
        <w:pStyle w:val="Prrafodelista"/>
        <w:ind w:left="1800"/>
        <w:jc w:val="both"/>
        <w:rPr>
          <w:rFonts w:ascii="Arial" w:hAnsi="Arial" w:cs="Arial"/>
          <w:sz w:val="24"/>
          <w:szCs w:val="24"/>
        </w:rPr>
      </w:pPr>
    </w:p>
    <w:p w:rsidR="00ED639E" w:rsidRDefault="00ED639E" w:rsidP="00ED639E">
      <w:pPr>
        <w:pStyle w:val="Prrafodelista"/>
        <w:ind w:left="1800"/>
        <w:jc w:val="both"/>
        <w:rPr>
          <w:rFonts w:ascii="Arial" w:hAnsi="Arial" w:cs="Arial"/>
          <w:sz w:val="24"/>
          <w:szCs w:val="24"/>
        </w:rPr>
      </w:pPr>
    </w:p>
    <w:p w:rsidR="00ED639E" w:rsidRPr="00572638" w:rsidRDefault="00ED639E" w:rsidP="00ED639E">
      <w:pPr>
        <w:pStyle w:val="Prrafodelista"/>
        <w:ind w:left="1800"/>
        <w:jc w:val="both"/>
        <w:rPr>
          <w:rFonts w:ascii="Arial" w:hAnsi="Arial" w:cs="Arial"/>
          <w:b/>
          <w:sz w:val="24"/>
          <w:szCs w:val="24"/>
        </w:rPr>
      </w:pPr>
    </w:p>
    <w:p w:rsidR="00ED639E" w:rsidRPr="00237D38" w:rsidRDefault="00ED639E" w:rsidP="00ED639E">
      <w:pPr>
        <w:jc w:val="both"/>
        <w:rPr>
          <w:rFonts w:ascii="Arial" w:hAnsi="Arial" w:cs="Arial"/>
          <w:b/>
        </w:rPr>
      </w:pPr>
      <w:r w:rsidRPr="00237D38">
        <w:rPr>
          <w:rFonts w:ascii="Arial" w:hAnsi="Arial" w:cs="Arial"/>
        </w:rPr>
        <w:t xml:space="preserve">               </w:t>
      </w:r>
      <w:r w:rsidRPr="00237D38">
        <w:rPr>
          <w:rFonts w:ascii="Arial" w:hAnsi="Arial" w:cs="Arial"/>
          <w:b/>
        </w:rPr>
        <w:t>FUNDAMENTOS DE ESPECTROFOTOMETRÍA</w:t>
      </w:r>
    </w:p>
    <w:p w:rsidR="00ED639E" w:rsidRDefault="00ED639E" w:rsidP="00ED639E">
      <w:pPr>
        <w:spacing w:after="0" w:line="240" w:lineRule="auto"/>
        <w:jc w:val="right"/>
        <w:rPr>
          <w:rFonts w:ascii="Arial" w:hAnsi="Arial" w:cs="Arial"/>
          <w:i/>
          <w:sz w:val="20"/>
          <w:szCs w:val="20"/>
        </w:rPr>
      </w:pPr>
    </w:p>
    <w:p w:rsidR="00ED639E" w:rsidRDefault="00ED639E" w:rsidP="00ED639E">
      <w:pPr>
        <w:spacing w:after="0" w:line="240" w:lineRule="auto"/>
        <w:jc w:val="right"/>
        <w:rPr>
          <w:rFonts w:ascii="Arial" w:hAnsi="Arial" w:cs="Arial"/>
          <w:i/>
          <w:sz w:val="20"/>
          <w:szCs w:val="20"/>
        </w:rPr>
      </w:pPr>
      <w:r>
        <w:rPr>
          <w:rFonts w:ascii="Arial" w:hAnsi="Arial" w:cs="Arial"/>
          <w:i/>
          <w:sz w:val="20"/>
          <w:szCs w:val="20"/>
        </w:rPr>
        <w:t>Bioq. Mónica A. Bravo</w:t>
      </w:r>
    </w:p>
    <w:p w:rsidR="00ED639E" w:rsidRDefault="00ED639E" w:rsidP="00ED639E">
      <w:pPr>
        <w:spacing w:after="0" w:line="240" w:lineRule="auto"/>
        <w:jc w:val="right"/>
        <w:rPr>
          <w:rFonts w:ascii="Arial" w:hAnsi="Arial" w:cs="Arial"/>
          <w:i/>
          <w:sz w:val="20"/>
          <w:szCs w:val="20"/>
        </w:rPr>
      </w:pPr>
    </w:p>
    <w:p w:rsidR="00ED639E" w:rsidRPr="00237D38" w:rsidRDefault="00ED639E" w:rsidP="00ED639E">
      <w:pPr>
        <w:spacing w:after="0" w:line="240" w:lineRule="auto"/>
        <w:jc w:val="center"/>
        <w:rPr>
          <w:rFonts w:ascii="Arial" w:hAnsi="Arial" w:cs="Arial"/>
          <w:b/>
        </w:rPr>
      </w:pPr>
    </w:p>
    <w:p w:rsidR="00ED639E" w:rsidRPr="00237D38" w:rsidRDefault="00ED639E" w:rsidP="00ED639E">
      <w:pPr>
        <w:spacing w:after="0" w:line="360" w:lineRule="auto"/>
        <w:jc w:val="both"/>
        <w:rPr>
          <w:rFonts w:ascii="Arial" w:hAnsi="Arial" w:cs="Arial"/>
        </w:rPr>
      </w:pPr>
      <w:r w:rsidRPr="00237D38">
        <w:rPr>
          <w:rFonts w:ascii="Arial" w:hAnsi="Arial" w:cs="Arial"/>
        </w:rPr>
        <w:t>Durante mucho tiempo los químicos han utilizado el color como ayuda para la identificación de sustancias químicas.</w:t>
      </w:r>
    </w:p>
    <w:p w:rsidR="00ED639E" w:rsidRPr="00237D38" w:rsidRDefault="00ED639E" w:rsidP="00ED639E">
      <w:pPr>
        <w:spacing w:after="0" w:line="360" w:lineRule="auto"/>
        <w:jc w:val="both"/>
        <w:rPr>
          <w:rFonts w:ascii="Arial" w:hAnsi="Arial" w:cs="Arial"/>
        </w:rPr>
      </w:pPr>
    </w:p>
    <w:p w:rsidR="00ED639E" w:rsidRPr="00237D38" w:rsidRDefault="00ED639E" w:rsidP="00ED639E">
      <w:pPr>
        <w:spacing w:after="0" w:line="360" w:lineRule="auto"/>
        <w:jc w:val="both"/>
        <w:rPr>
          <w:rFonts w:ascii="Arial" w:hAnsi="Arial" w:cs="Arial"/>
        </w:rPr>
      </w:pPr>
      <w:r w:rsidRPr="00237D38">
        <w:rPr>
          <w:rFonts w:ascii="Arial" w:hAnsi="Arial" w:cs="Arial"/>
        </w:rPr>
        <w:t>La espectrofotometría puede considerarse como extensión de la apreciación visual.  Es un estudio más detallado</w:t>
      </w:r>
      <w:r>
        <w:rPr>
          <w:rFonts w:ascii="Arial" w:hAnsi="Arial" w:cs="Arial"/>
        </w:rPr>
        <w:t>:</w:t>
      </w:r>
      <w:r w:rsidRPr="00237D38">
        <w:rPr>
          <w:rFonts w:ascii="Arial" w:hAnsi="Arial" w:cs="Arial"/>
          <w:b/>
          <w:i/>
        </w:rPr>
        <w:t xml:space="preserve"> permite la medición de la absorción de energía radiante por parte de las especies químicas, y a partir de ella: su caracterización y cuantificación</w:t>
      </w:r>
      <w:r w:rsidRPr="00237D38">
        <w:rPr>
          <w:rFonts w:ascii="Arial" w:hAnsi="Arial" w:cs="Arial"/>
        </w:rPr>
        <w:t>.</w:t>
      </w:r>
    </w:p>
    <w:p w:rsidR="00ED639E" w:rsidRPr="00237D38" w:rsidRDefault="00ED639E" w:rsidP="00ED639E">
      <w:pPr>
        <w:spacing w:after="0" w:line="360" w:lineRule="auto"/>
        <w:jc w:val="both"/>
        <w:rPr>
          <w:rFonts w:ascii="Arial" w:hAnsi="Arial" w:cs="Arial"/>
          <w:b/>
          <w:i/>
        </w:rPr>
      </w:pPr>
      <w:r w:rsidRPr="00237D38">
        <w:rPr>
          <w:rFonts w:ascii="Arial" w:hAnsi="Arial" w:cs="Arial"/>
        </w:rPr>
        <w:t xml:space="preserve">En otras palabras: </w:t>
      </w:r>
      <w:r w:rsidRPr="00237D38">
        <w:rPr>
          <w:rFonts w:ascii="Arial" w:hAnsi="Arial" w:cs="Arial"/>
          <w:b/>
          <w:i/>
        </w:rPr>
        <w:t>es un método analítico que utiliza la luz para medir la concentración de una sustancia química.</w:t>
      </w:r>
    </w:p>
    <w:p w:rsidR="00ED639E" w:rsidRPr="00237D38" w:rsidRDefault="00ED639E" w:rsidP="00ED639E">
      <w:pPr>
        <w:spacing w:after="0" w:line="360" w:lineRule="auto"/>
        <w:jc w:val="both"/>
        <w:rPr>
          <w:rFonts w:ascii="Arial" w:hAnsi="Arial" w:cs="Arial"/>
          <w:b/>
          <w:i/>
        </w:rPr>
      </w:pPr>
    </w:p>
    <w:p w:rsidR="00ED639E" w:rsidRPr="00237D38" w:rsidRDefault="00ED639E" w:rsidP="00ED639E">
      <w:pPr>
        <w:spacing w:after="0" w:line="360" w:lineRule="auto"/>
        <w:jc w:val="both"/>
        <w:rPr>
          <w:rFonts w:ascii="Arial" w:hAnsi="Arial" w:cs="Arial"/>
        </w:rPr>
      </w:pPr>
      <w:r w:rsidRPr="00237D38">
        <w:rPr>
          <w:rFonts w:ascii="Arial" w:hAnsi="Arial" w:cs="Arial"/>
        </w:rPr>
        <w:lastRenderedPageBreak/>
        <w:t xml:space="preserve">Al reemplazar el ojo humano con otros detectores de radiación, es posible estudiar la absorción de energía tanto en la región del espectro visible, como fuera del mismo, e incluso realizar reacciones en forma automática. </w:t>
      </w:r>
    </w:p>
    <w:p w:rsidR="00ED639E" w:rsidRPr="00237D38" w:rsidRDefault="00ED639E" w:rsidP="00ED639E">
      <w:pPr>
        <w:spacing w:after="0" w:line="360" w:lineRule="auto"/>
        <w:jc w:val="both"/>
        <w:rPr>
          <w:rFonts w:ascii="Arial" w:hAnsi="Arial" w:cs="Arial"/>
        </w:rPr>
      </w:pPr>
      <w:r w:rsidRPr="00237D38">
        <w:rPr>
          <w:rFonts w:ascii="Arial" w:hAnsi="Arial" w:cs="Arial"/>
        </w:rPr>
        <w:t>Según sea la radiación utilizada, se conoce como espectrofotometría de absorción visible (colorimetría), ultravioleta o infrarrojo.</w:t>
      </w:r>
    </w:p>
    <w:p w:rsidR="00ED639E" w:rsidRPr="00237D38" w:rsidRDefault="00ED639E" w:rsidP="00ED639E">
      <w:pPr>
        <w:spacing w:after="0" w:line="360" w:lineRule="auto"/>
        <w:jc w:val="both"/>
        <w:rPr>
          <w:rFonts w:ascii="Arial" w:hAnsi="Arial" w:cs="Arial"/>
          <w:b/>
          <w:i/>
        </w:rPr>
      </w:pPr>
    </w:p>
    <w:p w:rsidR="00ED639E" w:rsidRPr="00237D38" w:rsidRDefault="00ED639E" w:rsidP="00ED639E">
      <w:pPr>
        <w:spacing w:after="0" w:line="360" w:lineRule="auto"/>
        <w:jc w:val="both"/>
        <w:rPr>
          <w:rFonts w:ascii="Arial" w:hAnsi="Arial" w:cs="Arial"/>
        </w:rPr>
      </w:pPr>
      <w:r w:rsidRPr="00237D38">
        <w:rPr>
          <w:rFonts w:ascii="Arial" w:hAnsi="Arial" w:cs="Arial"/>
          <w:b/>
          <w:i/>
        </w:rPr>
        <w:t>Luz visible:</w:t>
      </w:r>
      <w:r w:rsidRPr="00237D38">
        <w:rPr>
          <w:rFonts w:ascii="Arial" w:hAnsi="Arial" w:cs="Arial"/>
        </w:rPr>
        <w:t xml:space="preserve"> región estrecha en donde nuestra retina es sensible a las radiaciones de estas frecuencias. Se subdivide en intervalos que definen  los colores básicos.</w:t>
      </w:r>
    </w:p>
    <w:p w:rsidR="00ED639E" w:rsidRPr="00237D38" w:rsidRDefault="00ED639E" w:rsidP="00ED639E">
      <w:pPr>
        <w:spacing w:after="0" w:line="360" w:lineRule="auto"/>
        <w:jc w:val="both"/>
        <w:rPr>
          <w:rFonts w:ascii="Arial" w:hAnsi="Arial" w:cs="Arial"/>
        </w:rPr>
      </w:pPr>
    </w:p>
    <w:p w:rsidR="00ED639E" w:rsidRDefault="00ED639E" w:rsidP="00ED639E">
      <w:pPr>
        <w:spacing w:after="0" w:line="360" w:lineRule="auto"/>
        <w:jc w:val="both"/>
        <w:rPr>
          <w:rFonts w:ascii="Arial" w:hAnsi="Arial" w:cs="Arial"/>
          <w:sz w:val="24"/>
          <w:szCs w:val="24"/>
        </w:rPr>
      </w:pPr>
      <w:r>
        <w:rPr>
          <w:noProof/>
          <w:lang w:val="es-ES" w:eastAsia="es-ES"/>
        </w:rPr>
        <w:drawing>
          <wp:inline distT="0" distB="0" distL="0" distR="0">
            <wp:extent cx="6296025" cy="3124200"/>
            <wp:effectExtent l="0" t="0" r="9525" b="0"/>
            <wp:docPr id="8" name="Imagen 8" descr="Descripción: http://upload.wikimedia.org/wikipedia/commons/thumb/b/b6/Electromagnetic_spectrum-es.svg/800px-Electromagnetic_spectrum-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http://upload.wikimedia.org/wikipedia/commons/thumb/b/b6/Electromagnetic_spectrum-es.svg/800px-Electromagnetic_spectrum-es.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6025" cy="3124200"/>
                    </a:xfrm>
                    <a:prstGeom prst="rect">
                      <a:avLst/>
                    </a:prstGeom>
                    <a:noFill/>
                    <a:ln>
                      <a:noFill/>
                    </a:ln>
                  </pic:spPr>
                </pic:pic>
              </a:graphicData>
            </a:graphic>
          </wp:inline>
        </w:drawing>
      </w:r>
    </w:p>
    <w:p w:rsidR="00ED639E" w:rsidRDefault="00ED639E" w:rsidP="00ED639E">
      <w:pPr>
        <w:spacing w:after="0" w:line="360" w:lineRule="auto"/>
        <w:jc w:val="both"/>
        <w:rPr>
          <w:rFonts w:ascii="Arial" w:hAnsi="Arial" w:cs="Arial"/>
          <w:sz w:val="24"/>
          <w:szCs w:val="24"/>
        </w:rPr>
      </w:pPr>
    </w:p>
    <w:p w:rsidR="00ED639E" w:rsidRPr="00237D38" w:rsidRDefault="00ED639E" w:rsidP="00ED639E">
      <w:pPr>
        <w:spacing w:after="0" w:line="360" w:lineRule="auto"/>
        <w:jc w:val="both"/>
        <w:rPr>
          <w:rFonts w:ascii="Arial" w:hAnsi="Arial" w:cs="Arial"/>
          <w:b/>
        </w:rPr>
      </w:pPr>
      <w:r w:rsidRPr="00237D38">
        <w:rPr>
          <w:rFonts w:ascii="Arial" w:hAnsi="Arial" w:cs="Arial"/>
          <w:b/>
        </w:rPr>
        <w:t>LEY DE LAMBERT Y BEER</w:t>
      </w:r>
    </w:p>
    <w:p w:rsidR="00ED639E" w:rsidRPr="00237D38" w:rsidRDefault="00ED639E" w:rsidP="00ED639E">
      <w:pPr>
        <w:spacing w:after="0" w:line="360" w:lineRule="auto"/>
        <w:jc w:val="both"/>
        <w:rPr>
          <w:rFonts w:ascii="Arial" w:hAnsi="Arial" w:cs="Arial"/>
          <w:b/>
        </w:rPr>
      </w:pPr>
    </w:p>
    <w:p w:rsidR="00ED639E" w:rsidRPr="00237D38" w:rsidRDefault="00ED639E" w:rsidP="00ED639E">
      <w:pPr>
        <w:spacing w:after="0" w:line="360" w:lineRule="auto"/>
        <w:jc w:val="both"/>
        <w:rPr>
          <w:rFonts w:ascii="Arial" w:hAnsi="Arial" w:cs="Arial"/>
          <w:b/>
          <w:i/>
        </w:rPr>
      </w:pPr>
      <w:r w:rsidRPr="00237D38">
        <w:rPr>
          <w:rFonts w:ascii="Arial" w:hAnsi="Arial" w:cs="Arial"/>
        </w:rPr>
        <w:t xml:space="preserve">Las medidas fotocolorimétricas se basan en dos leyes: la Ley de Lambert y la Ley de Beer. Éstas permiten establecer que: </w:t>
      </w:r>
      <w:r w:rsidRPr="00237D38">
        <w:rPr>
          <w:rFonts w:ascii="Arial" w:hAnsi="Arial" w:cs="Arial"/>
          <w:b/>
          <w:i/>
        </w:rPr>
        <w:t>para una sustancia en estudio (disuelta en un solvente transparente y homogénea), la absorción (A) de la solución es proporcional a la concentración molar de dicha sustancia.</w:t>
      </w:r>
    </w:p>
    <w:p w:rsidR="00ED639E" w:rsidRPr="00237D38" w:rsidRDefault="00ED639E" w:rsidP="00ED639E">
      <w:pPr>
        <w:spacing w:after="0" w:line="360" w:lineRule="auto"/>
        <w:jc w:val="both"/>
        <w:rPr>
          <w:rFonts w:ascii="Arial" w:hAnsi="Arial" w:cs="Arial"/>
        </w:rPr>
      </w:pPr>
    </w:p>
    <w:p w:rsidR="00ED639E" w:rsidRPr="00237D38" w:rsidRDefault="00ED639E" w:rsidP="00ED639E">
      <w:pPr>
        <w:spacing w:after="0" w:line="360" w:lineRule="auto"/>
        <w:jc w:val="both"/>
        <w:rPr>
          <w:rFonts w:ascii="Arial" w:hAnsi="Arial" w:cs="Arial"/>
        </w:rPr>
      </w:pPr>
      <w:r w:rsidRPr="00237D38">
        <w:rPr>
          <w:rFonts w:ascii="Arial" w:hAnsi="Arial" w:cs="Arial"/>
        </w:rPr>
        <w:t xml:space="preserve">Cuando un haz de luz monocromática (una sola longitud de onda) con intensidad </w:t>
      </w:r>
      <w:r w:rsidRPr="00237D38">
        <w:rPr>
          <w:rFonts w:ascii="Arial" w:hAnsi="Arial" w:cs="Arial"/>
          <w:b/>
        </w:rPr>
        <w:t>I</w:t>
      </w:r>
      <w:r w:rsidRPr="00237D38">
        <w:rPr>
          <w:rFonts w:ascii="Arial" w:hAnsi="Arial" w:cs="Arial"/>
          <w:b/>
          <w:vertAlign w:val="subscript"/>
        </w:rPr>
        <w:t xml:space="preserve">0 </w:t>
      </w:r>
      <w:r w:rsidRPr="00237D38">
        <w:rPr>
          <w:rFonts w:ascii="Arial" w:hAnsi="Arial" w:cs="Arial"/>
        </w:rPr>
        <w:t xml:space="preserve"> incide sobre una cubeta que contiene una solución, pueden ocurrir varios fenómenos. El efecto más significativo es que parte de la radiación es absorbida por el medio que está siendo analizado. Pero también, parte puede ser reflejada y parte dispersada (si el medio no es transparente y homogéneo) y la restante transmitida. Podríamos representarlo así:</w:t>
      </w:r>
    </w:p>
    <w:p w:rsidR="00ED639E" w:rsidRDefault="00ED639E" w:rsidP="00ED639E">
      <w:pPr>
        <w:spacing w:after="0" w:line="360" w:lineRule="auto"/>
        <w:jc w:val="center"/>
        <w:rPr>
          <w:rFonts w:ascii="Arial" w:hAnsi="Arial" w:cs="Arial"/>
          <w:b/>
          <w:sz w:val="24"/>
          <w:szCs w:val="24"/>
        </w:rPr>
      </w:pPr>
      <w:r>
        <w:rPr>
          <w:rFonts w:ascii="Arial" w:hAnsi="Arial" w:cs="Arial"/>
          <w:b/>
          <w:noProof/>
          <w:sz w:val="24"/>
          <w:szCs w:val="24"/>
          <w:lang w:val="es-ES" w:eastAsia="es-ES"/>
        </w:rPr>
        <w:drawing>
          <wp:inline distT="0" distB="0" distL="0" distR="0">
            <wp:extent cx="2857500" cy="19907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1990725"/>
                    </a:xfrm>
                    <a:prstGeom prst="rect">
                      <a:avLst/>
                    </a:prstGeom>
                    <a:noFill/>
                    <a:ln>
                      <a:noFill/>
                    </a:ln>
                  </pic:spPr>
                </pic:pic>
              </a:graphicData>
            </a:graphic>
          </wp:inline>
        </w:drawing>
      </w:r>
    </w:p>
    <w:p w:rsidR="00ED639E" w:rsidRDefault="00ED639E" w:rsidP="00ED639E">
      <w:pPr>
        <w:spacing w:after="0" w:line="360" w:lineRule="auto"/>
        <w:jc w:val="center"/>
        <w:rPr>
          <w:rFonts w:ascii="Arial" w:hAnsi="Arial" w:cs="Arial"/>
          <w:b/>
          <w:sz w:val="24"/>
          <w:szCs w:val="24"/>
        </w:rPr>
      </w:pPr>
      <w:r>
        <w:rPr>
          <w:rFonts w:ascii="Arial" w:hAnsi="Arial" w:cs="Arial"/>
          <w:b/>
          <w:sz w:val="24"/>
          <w:szCs w:val="24"/>
        </w:rPr>
        <w:t>I</w:t>
      </w:r>
      <w:r>
        <w:rPr>
          <w:rFonts w:ascii="Arial" w:hAnsi="Arial" w:cs="Arial"/>
          <w:b/>
          <w:sz w:val="24"/>
          <w:szCs w:val="24"/>
          <w:vertAlign w:val="subscript"/>
        </w:rPr>
        <w:t>0</w:t>
      </w:r>
      <w:r>
        <w:rPr>
          <w:rFonts w:ascii="Arial" w:hAnsi="Arial" w:cs="Arial"/>
          <w:b/>
          <w:sz w:val="24"/>
          <w:szCs w:val="24"/>
        </w:rPr>
        <w:t xml:space="preserve"> = Ir + Id + Ia + It</w:t>
      </w:r>
    </w:p>
    <w:p w:rsidR="00ED639E" w:rsidRPr="00237D38" w:rsidRDefault="00ED639E" w:rsidP="00ED639E">
      <w:pPr>
        <w:spacing w:after="0" w:line="360" w:lineRule="auto"/>
        <w:jc w:val="both"/>
        <w:rPr>
          <w:rFonts w:ascii="Arial" w:hAnsi="Arial" w:cs="Arial"/>
        </w:rPr>
      </w:pPr>
      <w:r w:rsidRPr="00237D38">
        <w:rPr>
          <w:rFonts w:ascii="Arial" w:hAnsi="Arial" w:cs="Arial"/>
          <w:b/>
        </w:rPr>
        <w:t xml:space="preserve">Ir </w:t>
      </w:r>
      <w:r w:rsidRPr="00237D38">
        <w:rPr>
          <w:rFonts w:ascii="Arial" w:hAnsi="Arial" w:cs="Arial"/>
        </w:rPr>
        <w:t>(intensidad de luz reflejada)</w:t>
      </w:r>
      <w:r w:rsidRPr="00237D38">
        <w:rPr>
          <w:rFonts w:ascii="Arial" w:hAnsi="Arial" w:cs="Arial"/>
          <w:b/>
        </w:rPr>
        <w:t xml:space="preserve"> </w:t>
      </w:r>
      <w:r w:rsidRPr="00237D38">
        <w:rPr>
          <w:rFonts w:ascii="Arial" w:hAnsi="Arial" w:cs="Arial"/>
        </w:rPr>
        <w:t>e</w:t>
      </w:r>
      <w:r w:rsidRPr="00237D38">
        <w:rPr>
          <w:rFonts w:ascii="Arial" w:hAnsi="Arial" w:cs="Arial"/>
          <w:b/>
        </w:rPr>
        <w:t xml:space="preserve"> Id </w:t>
      </w:r>
      <w:r w:rsidRPr="00237D38">
        <w:rPr>
          <w:rFonts w:ascii="Arial" w:hAnsi="Arial" w:cs="Arial"/>
        </w:rPr>
        <w:t>(intensidad de luz dispersada) pueden considerarse despreciables cuando se trabaja con soluciones homogéneas, por lo tanto:</w:t>
      </w:r>
    </w:p>
    <w:p w:rsidR="00ED639E" w:rsidRDefault="00ED639E" w:rsidP="00ED639E">
      <w:pPr>
        <w:spacing w:after="0" w:line="360" w:lineRule="auto"/>
        <w:jc w:val="both"/>
        <w:rPr>
          <w:rFonts w:ascii="Arial" w:hAnsi="Arial" w:cs="Arial"/>
          <w:b/>
          <w:sz w:val="24"/>
          <w:szCs w:val="24"/>
        </w:rPr>
      </w:pPr>
    </w:p>
    <w:p w:rsidR="00ED639E" w:rsidRDefault="00ED639E" w:rsidP="00ED639E">
      <w:pPr>
        <w:spacing w:after="0" w:line="360" w:lineRule="auto"/>
        <w:jc w:val="center"/>
        <w:rPr>
          <w:rFonts w:ascii="Arial" w:hAnsi="Arial" w:cs="Arial"/>
          <w:b/>
          <w:sz w:val="24"/>
          <w:szCs w:val="24"/>
        </w:rPr>
      </w:pPr>
      <w:r>
        <w:rPr>
          <w:rFonts w:ascii="Arial" w:hAnsi="Arial" w:cs="Arial"/>
          <w:b/>
          <w:sz w:val="24"/>
          <w:szCs w:val="24"/>
        </w:rPr>
        <w:t>I</w:t>
      </w:r>
      <w:r>
        <w:rPr>
          <w:rFonts w:ascii="Arial" w:hAnsi="Arial" w:cs="Arial"/>
          <w:b/>
          <w:sz w:val="24"/>
          <w:szCs w:val="24"/>
          <w:vertAlign w:val="subscript"/>
        </w:rPr>
        <w:t>0</w:t>
      </w:r>
      <w:r>
        <w:rPr>
          <w:rFonts w:ascii="Arial" w:hAnsi="Arial" w:cs="Arial"/>
          <w:b/>
          <w:sz w:val="24"/>
          <w:szCs w:val="24"/>
        </w:rPr>
        <w:t xml:space="preserve"> = Ia +  It</w:t>
      </w:r>
    </w:p>
    <w:p w:rsidR="00ED639E" w:rsidRPr="00237D38" w:rsidRDefault="00ED639E" w:rsidP="00ED639E">
      <w:pPr>
        <w:spacing w:after="0" w:line="360" w:lineRule="auto"/>
        <w:rPr>
          <w:rFonts w:ascii="Arial" w:hAnsi="Arial" w:cs="Arial"/>
        </w:rPr>
      </w:pPr>
      <w:r w:rsidRPr="00237D38">
        <w:rPr>
          <w:rFonts w:ascii="Arial" w:hAnsi="Arial" w:cs="Arial"/>
          <w:b/>
        </w:rPr>
        <w:lastRenderedPageBreak/>
        <w:t xml:space="preserve">(Ia: </w:t>
      </w:r>
      <w:r w:rsidRPr="00237D38">
        <w:rPr>
          <w:rFonts w:ascii="Arial" w:hAnsi="Arial" w:cs="Arial"/>
        </w:rPr>
        <w:t xml:space="preserve">Intensidad de luz absorbida; </w:t>
      </w:r>
      <w:r w:rsidRPr="00237D38">
        <w:rPr>
          <w:rFonts w:ascii="Arial" w:hAnsi="Arial" w:cs="Arial"/>
          <w:b/>
        </w:rPr>
        <w:t>It:</w:t>
      </w:r>
      <w:r w:rsidRPr="00237D38">
        <w:rPr>
          <w:rFonts w:ascii="Arial" w:hAnsi="Arial" w:cs="Arial"/>
        </w:rPr>
        <w:t xml:space="preserve"> intensidad de luz transmitida).</w:t>
      </w:r>
    </w:p>
    <w:p w:rsidR="00ED639E" w:rsidRPr="00237D38" w:rsidRDefault="00ED639E" w:rsidP="00ED639E">
      <w:pPr>
        <w:spacing w:after="0" w:line="360" w:lineRule="auto"/>
        <w:rPr>
          <w:rFonts w:ascii="Arial" w:hAnsi="Arial" w:cs="Arial"/>
        </w:rPr>
      </w:pPr>
    </w:p>
    <w:p w:rsidR="00ED639E" w:rsidRDefault="00ED639E" w:rsidP="00ED639E">
      <w:pPr>
        <w:spacing w:after="0" w:line="360" w:lineRule="auto"/>
        <w:jc w:val="both"/>
        <w:rPr>
          <w:rFonts w:ascii="Arial" w:hAnsi="Arial" w:cs="Arial"/>
        </w:rPr>
      </w:pPr>
      <w:r w:rsidRPr="00237D38">
        <w:rPr>
          <w:rFonts w:ascii="Arial" w:hAnsi="Arial" w:cs="Arial"/>
        </w:rPr>
        <w:t>Lambert y Beer establecieron relaciones de la variación de la intensidad de luz transmitida</w:t>
      </w:r>
      <w:r w:rsidRPr="00237D38">
        <w:rPr>
          <w:rFonts w:ascii="Arial" w:hAnsi="Arial" w:cs="Arial"/>
          <w:b/>
        </w:rPr>
        <w:t xml:space="preserve"> </w:t>
      </w:r>
      <w:r w:rsidRPr="00237D38">
        <w:rPr>
          <w:rFonts w:ascii="Arial" w:hAnsi="Arial" w:cs="Arial"/>
        </w:rPr>
        <w:t xml:space="preserve">(It) o absorbida (Ia) por una muestra, con el espesor de ella o la concentración molar (M) de la sustancia para materiales translúcidos. Estas relaciones se conocen con el nombre de: </w:t>
      </w:r>
    </w:p>
    <w:p w:rsidR="00ED639E" w:rsidRDefault="00ED639E" w:rsidP="00ED639E">
      <w:pPr>
        <w:spacing w:after="0" w:line="360" w:lineRule="auto"/>
        <w:jc w:val="both"/>
        <w:rPr>
          <w:rFonts w:ascii="Arial" w:hAnsi="Arial" w:cs="Arial"/>
        </w:rPr>
      </w:pPr>
    </w:p>
    <w:p w:rsidR="00ED639E" w:rsidRPr="00237D38" w:rsidRDefault="00ED639E" w:rsidP="00ED639E">
      <w:pPr>
        <w:spacing w:after="0" w:line="360" w:lineRule="auto"/>
        <w:jc w:val="both"/>
        <w:rPr>
          <w:rFonts w:ascii="Arial" w:hAnsi="Arial" w:cs="Arial"/>
        </w:rPr>
      </w:pPr>
      <w:r w:rsidRPr="00237D38">
        <w:rPr>
          <w:rFonts w:ascii="Arial" w:hAnsi="Arial" w:cs="Arial"/>
          <w:b/>
          <w:i/>
        </w:rPr>
        <w:t>Ley de Lambert y Beer o Ley General de la Espectrofotometría; permiten encontrar la concentración de una especie química en estudio a partir de la medida de la Intensidad de luz absorbida (Ia) por la muestra.</w:t>
      </w:r>
    </w:p>
    <w:p w:rsidR="00ED639E" w:rsidRPr="00237D38" w:rsidRDefault="00ED639E" w:rsidP="00ED639E">
      <w:pPr>
        <w:spacing w:after="0" w:line="360" w:lineRule="auto"/>
        <w:jc w:val="both"/>
        <w:rPr>
          <w:rFonts w:ascii="Arial" w:hAnsi="Arial" w:cs="Arial"/>
        </w:rPr>
      </w:pPr>
    </w:p>
    <w:p w:rsidR="00ED639E" w:rsidRPr="00237D38" w:rsidRDefault="00ED639E" w:rsidP="00ED639E">
      <w:pPr>
        <w:spacing w:after="0" w:line="360" w:lineRule="auto"/>
        <w:jc w:val="both"/>
        <w:rPr>
          <w:rFonts w:ascii="Arial" w:hAnsi="Arial" w:cs="Arial"/>
        </w:rPr>
      </w:pPr>
      <w:r w:rsidRPr="00237D38">
        <w:rPr>
          <w:rFonts w:ascii="Arial" w:hAnsi="Arial" w:cs="Arial"/>
        </w:rPr>
        <w:t xml:space="preserve">Existen instrumentos </w:t>
      </w:r>
      <w:r w:rsidRPr="00237D38">
        <w:rPr>
          <w:rFonts w:ascii="Arial" w:hAnsi="Arial" w:cs="Arial"/>
          <w:b/>
        </w:rPr>
        <w:t>(fotocolorímetros o espectrofotómetros) que nos permiten medir esta intensidad de luz absorbida conocida como Absorbancia (A) o Densidad óptica (Do).</w:t>
      </w:r>
      <w:r w:rsidRPr="00237D38">
        <w:rPr>
          <w:rFonts w:ascii="Arial" w:hAnsi="Arial" w:cs="Arial"/>
        </w:rPr>
        <w:t xml:space="preserve"> Permiten trabajar en la zona del ultravioleta, visible e infrarrojo. Poseen un sistema que permite seleccionar la longitud de onda en la que se quiere trabajar y efectúan mediciones de Absorbancia (A), Transmitancia (T) e incluso algunos proporcionan el dato de Concentración (C) directamente.</w:t>
      </w:r>
    </w:p>
    <w:p w:rsidR="00ED639E" w:rsidRPr="00237D38" w:rsidRDefault="00ED639E" w:rsidP="00ED639E">
      <w:pPr>
        <w:spacing w:after="0" w:line="360" w:lineRule="auto"/>
        <w:jc w:val="both"/>
        <w:rPr>
          <w:rFonts w:ascii="Arial" w:hAnsi="Arial" w:cs="Arial"/>
        </w:rPr>
      </w:pPr>
    </w:p>
    <w:p w:rsidR="00ED639E" w:rsidRDefault="00ED639E" w:rsidP="00ED639E">
      <w:pPr>
        <w:spacing w:after="0" w:line="360" w:lineRule="auto"/>
        <w:jc w:val="both"/>
        <w:rPr>
          <w:rFonts w:ascii="Arial" w:hAnsi="Arial" w:cs="Arial"/>
        </w:rPr>
      </w:pPr>
      <w:r w:rsidRPr="00237D38">
        <w:rPr>
          <w:rFonts w:ascii="Arial" w:hAnsi="Arial" w:cs="Arial"/>
        </w:rPr>
        <w:t>A continuación se muestran dos esquemas simplificados con los principales componentes de los instrumentos utilizados para este fin: espectrofotómetros y colorímetros.</w:t>
      </w:r>
    </w:p>
    <w:p w:rsidR="00ED639E" w:rsidRDefault="00ED639E" w:rsidP="00ED639E">
      <w:pPr>
        <w:spacing w:after="0" w:line="360" w:lineRule="auto"/>
        <w:jc w:val="both"/>
        <w:rPr>
          <w:rFonts w:ascii="Arial" w:hAnsi="Arial" w:cs="Arial"/>
        </w:rPr>
      </w:pPr>
    </w:p>
    <w:p w:rsidR="00ED639E" w:rsidRDefault="00ED639E" w:rsidP="00ED639E">
      <w:pPr>
        <w:spacing w:after="0" w:line="360" w:lineRule="auto"/>
        <w:jc w:val="both"/>
        <w:rPr>
          <w:rFonts w:ascii="Arial" w:hAnsi="Arial" w:cs="Arial"/>
        </w:rPr>
      </w:pPr>
    </w:p>
    <w:p w:rsidR="00ED639E" w:rsidRPr="00237D38" w:rsidRDefault="00ED639E" w:rsidP="00ED639E">
      <w:pPr>
        <w:spacing w:after="0" w:line="360" w:lineRule="auto"/>
        <w:jc w:val="both"/>
        <w:rPr>
          <w:rFonts w:ascii="Arial" w:hAnsi="Arial" w:cs="Arial"/>
        </w:rPr>
      </w:pPr>
    </w:p>
    <w:p w:rsidR="00ED639E" w:rsidRDefault="00ED639E" w:rsidP="00ED639E">
      <w:pPr>
        <w:spacing w:after="0" w:line="360" w:lineRule="auto"/>
        <w:jc w:val="both"/>
        <w:rPr>
          <w:rFonts w:ascii="Arial" w:hAnsi="Arial" w:cs="Arial"/>
          <w:sz w:val="24"/>
          <w:szCs w:val="24"/>
        </w:rPr>
      </w:pPr>
      <w:r w:rsidRPr="00ED639E">
        <w:rPr>
          <w:rFonts w:ascii="Arial" w:hAnsi="Arial" w:cs="Arial"/>
          <w:noProof/>
          <w:sz w:val="24"/>
          <w:szCs w:val="24"/>
          <w:lang w:val="es-ES" w:eastAsia="es-ES"/>
        </w:rPr>
        <w:lastRenderedPageBreak/>
        <w:drawing>
          <wp:inline distT="0" distB="0" distL="0" distR="0">
            <wp:extent cx="5400040" cy="4075992"/>
            <wp:effectExtent l="0" t="0" r="0" b="0"/>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4075992"/>
                    </a:xfrm>
                    <a:prstGeom prst="rect">
                      <a:avLst/>
                    </a:prstGeom>
                    <a:noFill/>
                    <a:ln>
                      <a:noFill/>
                    </a:ln>
                  </pic:spPr>
                </pic:pic>
              </a:graphicData>
            </a:graphic>
          </wp:inline>
        </w:drawing>
      </w:r>
    </w:p>
    <w:p w:rsidR="00ED639E" w:rsidRDefault="00ED639E" w:rsidP="00ED639E">
      <w:pPr>
        <w:spacing w:after="0" w:line="360" w:lineRule="auto"/>
        <w:jc w:val="center"/>
        <w:rPr>
          <w:rFonts w:ascii="Arial" w:hAnsi="Arial" w:cs="Arial"/>
          <w:sz w:val="24"/>
          <w:szCs w:val="24"/>
        </w:rPr>
      </w:pPr>
    </w:p>
    <w:p w:rsidR="00ED639E" w:rsidRDefault="00ED639E" w:rsidP="00ED639E">
      <w:pPr>
        <w:spacing w:after="0" w:line="360" w:lineRule="auto"/>
        <w:jc w:val="both"/>
        <w:rPr>
          <w:rFonts w:ascii="Arial" w:hAnsi="Arial" w:cs="Arial"/>
          <w:sz w:val="24"/>
          <w:szCs w:val="24"/>
        </w:rPr>
      </w:pPr>
      <w:r>
        <w:rPr>
          <w:rFonts w:ascii="Arial" w:hAnsi="Arial" w:cs="Arial"/>
          <w:noProof/>
          <w:sz w:val="24"/>
          <w:szCs w:val="24"/>
          <w:lang w:val="es-ES" w:eastAsia="es-ES"/>
        </w:rPr>
        <w:lastRenderedPageBreak/>
        <w:drawing>
          <wp:inline distT="0" distB="0" distL="0" distR="0">
            <wp:extent cx="5610225" cy="40576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0225" cy="4057650"/>
                    </a:xfrm>
                    <a:prstGeom prst="rect">
                      <a:avLst/>
                    </a:prstGeom>
                    <a:noFill/>
                    <a:ln>
                      <a:noFill/>
                    </a:ln>
                  </pic:spPr>
                </pic:pic>
              </a:graphicData>
            </a:graphic>
          </wp:inline>
        </w:drawing>
      </w:r>
    </w:p>
    <w:p w:rsidR="00ED639E" w:rsidRDefault="00ED639E" w:rsidP="00ED639E">
      <w:pPr>
        <w:spacing w:after="0" w:line="360" w:lineRule="auto"/>
        <w:jc w:val="both"/>
        <w:rPr>
          <w:rFonts w:ascii="Arial" w:hAnsi="Arial" w:cs="Arial"/>
          <w:sz w:val="24"/>
          <w:szCs w:val="24"/>
        </w:rPr>
      </w:pPr>
    </w:p>
    <w:p w:rsidR="00ED639E" w:rsidRPr="00237D38" w:rsidRDefault="00ED639E" w:rsidP="00ED639E">
      <w:pPr>
        <w:spacing w:after="0" w:line="360" w:lineRule="auto"/>
        <w:jc w:val="both"/>
        <w:rPr>
          <w:rFonts w:ascii="Arial" w:hAnsi="Arial" w:cs="Arial"/>
        </w:rPr>
      </w:pPr>
      <w:r w:rsidRPr="00237D38">
        <w:rPr>
          <w:rFonts w:ascii="Arial" w:hAnsi="Arial" w:cs="Arial"/>
        </w:rPr>
        <w:t>Sus componentes principales son:</w:t>
      </w:r>
    </w:p>
    <w:p w:rsidR="00ED639E" w:rsidRPr="00237D38" w:rsidRDefault="00ED639E" w:rsidP="00ED639E">
      <w:pPr>
        <w:pStyle w:val="Prrafodelista"/>
        <w:numPr>
          <w:ilvl w:val="0"/>
          <w:numId w:val="13"/>
        </w:numPr>
        <w:spacing w:after="0" w:line="360" w:lineRule="auto"/>
        <w:jc w:val="both"/>
        <w:rPr>
          <w:rFonts w:ascii="Arial" w:hAnsi="Arial" w:cs="Arial"/>
        </w:rPr>
      </w:pPr>
      <w:r w:rsidRPr="00237D38">
        <w:rPr>
          <w:rFonts w:ascii="Arial" w:hAnsi="Arial" w:cs="Arial"/>
        </w:rPr>
        <w:t>Una fuente de energía continua (lámpara).</w:t>
      </w:r>
    </w:p>
    <w:p w:rsidR="00ED639E" w:rsidRPr="00237D38" w:rsidRDefault="00ED639E" w:rsidP="00ED639E">
      <w:pPr>
        <w:pStyle w:val="Prrafodelista"/>
        <w:numPr>
          <w:ilvl w:val="0"/>
          <w:numId w:val="13"/>
        </w:numPr>
        <w:spacing w:after="0" w:line="360" w:lineRule="auto"/>
        <w:jc w:val="both"/>
        <w:rPr>
          <w:rFonts w:ascii="Arial" w:hAnsi="Arial" w:cs="Arial"/>
        </w:rPr>
      </w:pPr>
      <w:r w:rsidRPr="00237D38">
        <w:rPr>
          <w:rFonts w:ascii="Arial" w:hAnsi="Arial" w:cs="Arial"/>
        </w:rPr>
        <w:t>Un filtro o un prisma.</w:t>
      </w:r>
    </w:p>
    <w:p w:rsidR="00ED639E" w:rsidRPr="00237D38" w:rsidRDefault="00ED639E" w:rsidP="00ED639E">
      <w:pPr>
        <w:pStyle w:val="Prrafodelista"/>
        <w:numPr>
          <w:ilvl w:val="0"/>
          <w:numId w:val="13"/>
        </w:numPr>
        <w:spacing w:after="0" w:line="360" w:lineRule="auto"/>
        <w:jc w:val="both"/>
        <w:rPr>
          <w:rFonts w:ascii="Arial" w:hAnsi="Arial" w:cs="Arial"/>
        </w:rPr>
      </w:pPr>
      <w:r w:rsidRPr="00237D38">
        <w:rPr>
          <w:rFonts w:ascii="Arial" w:hAnsi="Arial" w:cs="Arial"/>
        </w:rPr>
        <w:t>Un monocromador: aisla una banda angosta de longitud de onda de todo el espectro emitido por la lámpara.</w:t>
      </w:r>
    </w:p>
    <w:p w:rsidR="00ED639E" w:rsidRPr="00237D38" w:rsidRDefault="00ED639E" w:rsidP="00ED639E">
      <w:pPr>
        <w:pStyle w:val="Prrafodelista"/>
        <w:numPr>
          <w:ilvl w:val="0"/>
          <w:numId w:val="13"/>
        </w:numPr>
        <w:spacing w:after="0" w:line="360" w:lineRule="auto"/>
        <w:jc w:val="both"/>
        <w:rPr>
          <w:rFonts w:ascii="Arial" w:hAnsi="Arial" w:cs="Arial"/>
        </w:rPr>
      </w:pPr>
      <w:r w:rsidRPr="00237D38">
        <w:rPr>
          <w:rFonts w:ascii="Arial" w:hAnsi="Arial" w:cs="Arial"/>
        </w:rPr>
        <w:t>Un recipiente para la muestra (cubeta o tubo).</w:t>
      </w:r>
    </w:p>
    <w:p w:rsidR="00ED639E" w:rsidRPr="00237D38" w:rsidRDefault="00ED639E" w:rsidP="00ED639E">
      <w:pPr>
        <w:pStyle w:val="Prrafodelista"/>
        <w:numPr>
          <w:ilvl w:val="0"/>
          <w:numId w:val="13"/>
        </w:numPr>
        <w:spacing w:after="0" w:line="360" w:lineRule="auto"/>
        <w:jc w:val="both"/>
        <w:rPr>
          <w:rFonts w:ascii="Arial" w:hAnsi="Arial" w:cs="Arial"/>
        </w:rPr>
      </w:pPr>
      <w:r w:rsidRPr="00237D38">
        <w:rPr>
          <w:rFonts w:ascii="Arial" w:hAnsi="Arial" w:cs="Arial"/>
        </w:rPr>
        <w:lastRenderedPageBreak/>
        <w:t>Un detector (transductor): convierte la energía radiante en una señal eléctrica.</w:t>
      </w:r>
    </w:p>
    <w:p w:rsidR="00ED639E" w:rsidRPr="00237D38" w:rsidRDefault="00ED639E" w:rsidP="00ED639E">
      <w:pPr>
        <w:pStyle w:val="Prrafodelista"/>
        <w:numPr>
          <w:ilvl w:val="0"/>
          <w:numId w:val="13"/>
        </w:numPr>
        <w:spacing w:after="0" w:line="360" w:lineRule="auto"/>
        <w:jc w:val="both"/>
        <w:rPr>
          <w:rFonts w:ascii="Arial" w:hAnsi="Arial" w:cs="Arial"/>
        </w:rPr>
      </w:pPr>
      <w:r w:rsidRPr="00237D38">
        <w:rPr>
          <w:rFonts w:ascii="Arial" w:hAnsi="Arial" w:cs="Arial"/>
        </w:rPr>
        <w:t>Un amplificador.</w:t>
      </w:r>
    </w:p>
    <w:p w:rsidR="00ED639E" w:rsidRPr="00237D38" w:rsidRDefault="00ED639E" w:rsidP="00ED639E">
      <w:pPr>
        <w:pStyle w:val="Prrafodelista"/>
        <w:numPr>
          <w:ilvl w:val="0"/>
          <w:numId w:val="13"/>
        </w:numPr>
        <w:spacing w:after="0" w:line="360" w:lineRule="auto"/>
        <w:jc w:val="both"/>
        <w:rPr>
          <w:rFonts w:ascii="Arial" w:hAnsi="Arial" w:cs="Arial"/>
        </w:rPr>
      </w:pPr>
      <w:r w:rsidRPr="00237D38">
        <w:rPr>
          <w:rFonts w:ascii="Arial" w:hAnsi="Arial" w:cs="Arial"/>
        </w:rPr>
        <w:t>Un medidor (galvanómetro).</w:t>
      </w:r>
    </w:p>
    <w:p w:rsidR="00ED639E" w:rsidRPr="00237D38" w:rsidRDefault="00ED639E" w:rsidP="00ED639E">
      <w:pPr>
        <w:spacing w:after="0" w:line="360" w:lineRule="auto"/>
        <w:jc w:val="both"/>
        <w:rPr>
          <w:rFonts w:ascii="Arial" w:hAnsi="Arial" w:cs="Arial"/>
        </w:rPr>
      </w:pPr>
    </w:p>
    <w:p w:rsidR="00ED639E" w:rsidRPr="00237D38" w:rsidRDefault="00ED639E" w:rsidP="00ED639E">
      <w:pPr>
        <w:spacing w:after="0" w:line="360" w:lineRule="auto"/>
        <w:jc w:val="both"/>
        <w:rPr>
          <w:rFonts w:ascii="Arial" w:hAnsi="Arial" w:cs="Arial"/>
        </w:rPr>
      </w:pPr>
      <w:r w:rsidRPr="00237D38">
        <w:rPr>
          <w:rFonts w:ascii="Arial" w:hAnsi="Arial" w:cs="Arial"/>
        </w:rPr>
        <w:t>Prácticamente se ha comprobado que para una especie química cualquiera:  la relación entre Absorbancia (A) y Concentración (C) es directamente proporcional (si bien esta linealidad sólo se conserva para bajas concentraciones: hasta 0,67mg%mL).</w:t>
      </w:r>
    </w:p>
    <w:p w:rsidR="00ED639E" w:rsidRPr="00237D38" w:rsidRDefault="00ED639E" w:rsidP="00ED639E">
      <w:pPr>
        <w:spacing w:after="0" w:line="360" w:lineRule="auto"/>
        <w:jc w:val="both"/>
        <w:rPr>
          <w:rFonts w:ascii="Arial" w:hAnsi="Arial" w:cs="Arial"/>
        </w:rPr>
      </w:pPr>
    </w:p>
    <w:p w:rsidR="00ED639E" w:rsidRPr="00237D38" w:rsidRDefault="00034975" w:rsidP="00034975">
      <w:pPr>
        <w:rPr>
          <w:rFonts w:ascii="Arial" w:hAnsi="Arial" w:cs="Arial"/>
          <w:b/>
        </w:rPr>
      </w:pPr>
      <w:r>
        <w:rPr>
          <w:rFonts w:ascii="Arial" w:hAnsi="Arial" w:cs="Arial"/>
          <w:b/>
        </w:rPr>
        <w:br w:type="page"/>
      </w:r>
    </w:p>
    <w:p w:rsidR="00ED639E" w:rsidRPr="00237D38" w:rsidRDefault="00ED639E" w:rsidP="00ED639E">
      <w:pPr>
        <w:spacing w:after="0" w:line="360" w:lineRule="auto"/>
        <w:jc w:val="both"/>
        <w:rPr>
          <w:rFonts w:ascii="Arial" w:hAnsi="Arial" w:cs="Arial"/>
          <w:b/>
        </w:rPr>
      </w:pPr>
      <w:r w:rsidRPr="00237D38">
        <w:rPr>
          <w:rFonts w:ascii="Arial" w:hAnsi="Arial" w:cs="Arial"/>
          <w:b/>
        </w:rPr>
        <w:lastRenderedPageBreak/>
        <w:t>Cálculo de la Concentración a partir de una medición fotométrica:</w:t>
      </w:r>
    </w:p>
    <w:p w:rsidR="00ED639E" w:rsidRPr="00237D38" w:rsidRDefault="00ED639E" w:rsidP="00ED639E">
      <w:pPr>
        <w:spacing w:after="0" w:line="360" w:lineRule="auto"/>
        <w:jc w:val="both"/>
        <w:rPr>
          <w:rFonts w:ascii="Arial" w:hAnsi="Arial" w:cs="Arial"/>
        </w:rPr>
      </w:pPr>
    </w:p>
    <w:p w:rsidR="00ED639E" w:rsidRPr="00237D38" w:rsidRDefault="00ED639E" w:rsidP="00ED639E">
      <w:pPr>
        <w:spacing w:after="0" w:line="360" w:lineRule="auto"/>
        <w:jc w:val="both"/>
        <w:rPr>
          <w:rFonts w:ascii="Arial" w:hAnsi="Arial" w:cs="Arial"/>
          <w:b/>
          <w:i/>
        </w:rPr>
      </w:pPr>
      <w:r w:rsidRPr="00237D38">
        <w:rPr>
          <w:rFonts w:ascii="Arial" w:hAnsi="Arial" w:cs="Arial"/>
          <w:b/>
          <w:i/>
        </w:rPr>
        <w:t>“La espectrofotometría se puede utilizar para encontrar la Concentración (C) de una sustancia o muestra problema tomando como referencia la Absorbancia (A) o Densidad óptica (Do) que presenta la misma a una determinada longitud de onda.”</w:t>
      </w:r>
    </w:p>
    <w:p w:rsidR="00ED639E" w:rsidRPr="00237D38" w:rsidRDefault="00ED639E" w:rsidP="00ED639E">
      <w:pPr>
        <w:spacing w:after="0" w:line="360" w:lineRule="auto"/>
        <w:jc w:val="both"/>
        <w:rPr>
          <w:rFonts w:ascii="Arial" w:hAnsi="Arial" w:cs="Arial"/>
          <w:b/>
          <w:i/>
        </w:rPr>
      </w:pPr>
      <w:r w:rsidRPr="00237D38">
        <w:rPr>
          <w:rFonts w:ascii="Arial" w:hAnsi="Arial" w:cs="Arial"/>
        </w:rPr>
        <w:t xml:space="preserve"> Esto se realiza en la práctica utilizando como referencia una sustancia de concentración conocida, a la que se conoce con el nombre de Testigo (T) o Estandar (E).</w:t>
      </w:r>
    </w:p>
    <w:p w:rsidR="00ED639E" w:rsidRPr="00237D38" w:rsidRDefault="00ED639E" w:rsidP="00ED639E">
      <w:pPr>
        <w:spacing w:after="0" w:line="360" w:lineRule="auto"/>
        <w:jc w:val="both"/>
        <w:rPr>
          <w:rFonts w:ascii="Arial" w:hAnsi="Arial" w:cs="Arial"/>
        </w:rPr>
      </w:pPr>
    </w:p>
    <w:p w:rsidR="00ED639E" w:rsidRPr="00237D38" w:rsidRDefault="00ED639E" w:rsidP="00ED639E">
      <w:pPr>
        <w:spacing w:after="0" w:line="360" w:lineRule="auto"/>
        <w:jc w:val="both"/>
        <w:rPr>
          <w:rFonts w:ascii="Arial" w:hAnsi="Arial" w:cs="Arial"/>
        </w:rPr>
      </w:pPr>
      <w:r w:rsidRPr="00237D38">
        <w:rPr>
          <w:rFonts w:ascii="Arial" w:hAnsi="Arial" w:cs="Arial"/>
        </w:rPr>
        <w:t>Para una determinación cualquiera, tendremos como datos los  valores de:</w:t>
      </w:r>
    </w:p>
    <w:p w:rsidR="00ED639E" w:rsidRPr="00237D38" w:rsidRDefault="00ED639E" w:rsidP="00ED639E">
      <w:pPr>
        <w:spacing w:after="0" w:line="360" w:lineRule="auto"/>
        <w:jc w:val="both"/>
        <w:rPr>
          <w:rFonts w:ascii="Arial" w:hAnsi="Arial" w:cs="Arial"/>
        </w:rPr>
      </w:pPr>
    </w:p>
    <w:p w:rsidR="00ED639E" w:rsidRPr="00237D38" w:rsidRDefault="00ED639E" w:rsidP="00ED639E">
      <w:pPr>
        <w:spacing w:after="0" w:line="360" w:lineRule="auto"/>
        <w:jc w:val="both"/>
        <w:rPr>
          <w:rFonts w:ascii="Arial" w:hAnsi="Arial" w:cs="Arial"/>
        </w:rPr>
      </w:pPr>
      <w:r w:rsidRPr="00237D38">
        <w:rPr>
          <w:rFonts w:ascii="Arial" w:hAnsi="Arial" w:cs="Arial"/>
          <w:b/>
        </w:rPr>
        <w:t>A</w:t>
      </w:r>
      <w:r w:rsidRPr="00237D38">
        <w:rPr>
          <w:rFonts w:ascii="Arial" w:hAnsi="Arial" w:cs="Arial"/>
          <w:b/>
          <w:vertAlign w:val="subscript"/>
        </w:rPr>
        <w:t>M</w:t>
      </w:r>
      <w:r w:rsidRPr="00237D38">
        <w:rPr>
          <w:rFonts w:ascii="Arial" w:hAnsi="Arial" w:cs="Arial"/>
          <w:b/>
        </w:rPr>
        <w:t xml:space="preserve"> =  Do</w:t>
      </w:r>
      <w:r w:rsidRPr="00237D38">
        <w:rPr>
          <w:rFonts w:ascii="Arial" w:hAnsi="Arial" w:cs="Arial"/>
          <w:b/>
          <w:vertAlign w:val="subscript"/>
        </w:rPr>
        <w:t xml:space="preserve">M  </w:t>
      </w:r>
      <w:r w:rsidRPr="00237D38">
        <w:rPr>
          <w:rFonts w:ascii="Arial" w:hAnsi="Arial" w:cs="Arial"/>
          <w:b/>
        </w:rPr>
        <w:t xml:space="preserve">= </w:t>
      </w:r>
      <w:r w:rsidRPr="00237D38">
        <w:rPr>
          <w:rFonts w:ascii="Arial" w:hAnsi="Arial" w:cs="Arial"/>
        </w:rPr>
        <w:t>Absorbancia o Densidad óptica de la muestra o problema.</w:t>
      </w:r>
    </w:p>
    <w:p w:rsidR="00ED639E" w:rsidRPr="00237D38" w:rsidRDefault="00ED639E" w:rsidP="00ED639E">
      <w:pPr>
        <w:spacing w:after="0" w:line="360" w:lineRule="auto"/>
        <w:jc w:val="both"/>
        <w:rPr>
          <w:rFonts w:ascii="Arial" w:hAnsi="Arial" w:cs="Arial"/>
        </w:rPr>
      </w:pPr>
      <w:r w:rsidRPr="00237D38">
        <w:rPr>
          <w:rFonts w:ascii="Arial" w:hAnsi="Arial" w:cs="Arial"/>
          <w:b/>
        </w:rPr>
        <w:t>T = E</w:t>
      </w:r>
      <w:r w:rsidRPr="00237D38">
        <w:rPr>
          <w:rFonts w:ascii="Arial" w:hAnsi="Arial" w:cs="Arial"/>
        </w:rPr>
        <w:t xml:space="preserve"> </w:t>
      </w:r>
      <w:r w:rsidRPr="00237D38">
        <w:rPr>
          <w:rFonts w:ascii="Arial" w:hAnsi="Arial" w:cs="Arial"/>
          <w:b/>
        </w:rPr>
        <w:t>=</w:t>
      </w:r>
      <w:r w:rsidRPr="00237D38">
        <w:rPr>
          <w:rFonts w:ascii="Arial" w:hAnsi="Arial" w:cs="Arial"/>
        </w:rPr>
        <w:t xml:space="preserve"> Concentración del Testigo (T) o Estandar (E), que es la solución de concentración conocida.</w:t>
      </w:r>
    </w:p>
    <w:p w:rsidR="00ED639E" w:rsidRPr="00237D38" w:rsidRDefault="00ED639E" w:rsidP="00ED639E">
      <w:pPr>
        <w:spacing w:after="0" w:line="360" w:lineRule="auto"/>
        <w:jc w:val="both"/>
        <w:rPr>
          <w:rFonts w:ascii="Arial" w:hAnsi="Arial" w:cs="Arial"/>
        </w:rPr>
      </w:pPr>
      <w:r w:rsidRPr="00237D38">
        <w:rPr>
          <w:rFonts w:ascii="Arial" w:hAnsi="Arial" w:cs="Arial"/>
          <w:b/>
        </w:rPr>
        <w:t>A</w:t>
      </w:r>
      <w:r w:rsidRPr="00237D38">
        <w:rPr>
          <w:rFonts w:ascii="Arial" w:hAnsi="Arial" w:cs="Arial"/>
          <w:b/>
          <w:vertAlign w:val="subscript"/>
        </w:rPr>
        <w:t>T</w:t>
      </w:r>
      <w:r w:rsidRPr="00237D38">
        <w:rPr>
          <w:rFonts w:ascii="Arial" w:hAnsi="Arial" w:cs="Arial"/>
          <w:b/>
        </w:rPr>
        <w:t xml:space="preserve"> = Do</w:t>
      </w:r>
      <w:r w:rsidRPr="00237D38">
        <w:rPr>
          <w:rFonts w:ascii="Arial" w:hAnsi="Arial" w:cs="Arial"/>
          <w:b/>
          <w:vertAlign w:val="subscript"/>
        </w:rPr>
        <w:t>T</w:t>
      </w:r>
      <w:r w:rsidRPr="00237D38">
        <w:rPr>
          <w:rFonts w:ascii="Arial" w:hAnsi="Arial" w:cs="Arial"/>
        </w:rPr>
        <w:t xml:space="preserve"> = Absorbancia o Densidad óptica del T o E.</w:t>
      </w:r>
    </w:p>
    <w:p w:rsidR="00ED639E" w:rsidRPr="00237D38" w:rsidRDefault="00ED639E" w:rsidP="00ED639E">
      <w:pPr>
        <w:spacing w:after="0" w:line="360" w:lineRule="auto"/>
        <w:jc w:val="both"/>
        <w:rPr>
          <w:rFonts w:ascii="Arial" w:hAnsi="Arial" w:cs="Arial"/>
        </w:rPr>
      </w:pPr>
    </w:p>
    <w:p w:rsidR="00ED639E" w:rsidRPr="00237D38" w:rsidRDefault="00ED639E" w:rsidP="00ED639E">
      <w:pPr>
        <w:spacing w:after="0" w:line="360" w:lineRule="auto"/>
        <w:jc w:val="both"/>
        <w:rPr>
          <w:rFonts w:ascii="Arial" w:hAnsi="Arial" w:cs="Arial"/>
        </w:rPr>
      </w:pPr>
      <w:r w:rsidRPr="00237D38">
        <w:rPr>
          <w:rFonts w:ascii="Arial" w:hAnsi="Arial" w:cs="Arial"/>
        </w:rPr>
        <w:t>Siendo la relación entre A y C directamente proporcional, podemos establecer:</w:t>
      </w:r>
    </w:p>
    <w:p w:rsidR="00ED639E" w:rsidRDefault="00ED639E" w:rsidP="00ED639E">
      <w:pPr>
        <w:spacing w:after="0" w:line="360" w:lineRule="auto"/>
        <w:jc w:val="both"/>
        <w:rPr>
          <w:rFonts w:ascii="Arial" w:hAnsi="Arial" w:cs="Arial"/>
          <w:sz w:val="24"/>
          <w:szCs w:val="24"/>
        </w:rPr>
      </w:pPr>
    </w:p>
    <w:p w:rsidR="00ED639E" w:rsidRDefault="004770CB" w:rsidP="00ED639E">
      <w:pPr>
        <w:spacing w:after="0" w:line="360" w:lineRule="auto"/>
        <w:jc w:val="both"/>
        <w:rPr>
          <w:rFonts w:ascii="Arial" w:hAnsi="Arial" w:cs="Arial"/>
          <w:b/>
          <w:sz w:val="24"/>
          <w:szCs w:val="24"/>
          <w:lang w:val="fr-FR"/>
        </w:rPr>
      </w:pPr>
      <w:r>
        <w:rPr>
          <w:noProof/>
        </w:rPr>
        <w:pict>
          <v:shapetype id="_x0000_t32" coordsize="21600,21600" o:spt="32" o:oned="t" path="m,l21600,21600e" filled="f">
            <v:path arrowok="t" fillok="f" o:connecttype="none"/>
            <o:lock v:ext="edit" shapetype="t"/>
          </v:shapetype>
          <v:shape id="Conector recto de flecha 11" o:spid="_x0000_s1032" type="#_x0000_t32" style="position:absolute;left:0;text-align:left;margin-left:138.1pt;margin-top:8pt;width:96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">
            <v:stroke endarrow="block"/>
          </v:shape>
        </w:pict>
      </w:r>
      <w:r w:rsidR="00ED639E" w:rsidRPr="00ED639E">
        <w:rPr>
          <w:rFonts w:ascii="Arial" w:hAnsi="Arial" w:cs="Arial"/>
          <w:sz w:val="24"/>
          <w:szCs w:val="24"/>
          <w:lang w:val="fr-FR"/>
        </w:rPr>
        <w:t xml:space="preserve">                                   </w:t>
      </w:r>
      <w:r w:rsidR="00ED639E">
        <w:rPr>
          <w:rFonts w:ascii="Arial" w:hAnsi="Arial" w:cs="Arial"/>
          <w:b/>
          <w:sz w:val="28"/>
          <w:szCs w:val="28"/>
          <w:lang w:val="fr-FR"/>
        </w:rPr>
        <w:t>A</w:t>
      </w:r>
      <w:r w:rsidR="00ED639E">
        <w:rPr>
          <w:rFonts w:ascii="Arial" w:hAnsi="Arial" w:cs="Arial"/>
          <w:b/>
          <w:sz w:val="28"/>
          <w:szCs w:val="28"/>
          <w:vertAlign w:val="subscript"/>
          <w:lang w:val="fr-FR"/>
        </w:rPr>
        <w:t xml:space="preserve">T </w:t>
      </w:r>
      <w:r w:rsidR="00ED639E">
        <w:rPr>
          <w:rFonts w:ascii="Arial" w:hAnsi="Arial" w:cs="Arial"/>
          <w:b/>
          <w:sz w:val="24"/>
          <w:szCs w:val="24"/>
          <w:lang w:val="fr-FR"/>
        </w:rPr>
        <w:t xml:space="preserve">                                 T</w:t>
      </w:r>
    </w:p>
    <w:p w:rsidR="00ED639E" w:rsidRDefault="00ED639E" w:rsidP="00ED639E">
      <w:pPr>
        <w:spacing w:after="0" w:line="360" w:lineRule="auto"/>
        <w:jc w:val="both"/>
        <w:rPr>
          <w:rFonts w:ascii="Arial" w:hAnsi="Arial" w:cs="Arial"/>
          <w:b/>
          <w:sz w:val="24"/>
          <w:szCs w:val="24"/>
          <w:lang w:val="fr-FR"/>
        </w:rPr>
      </w:pPr>
      <w:r>
        <w:rPr>
          <w:rFonts w:ascii="Arial" w:hAnsi="Arial" w:cs="Arial"/>
          <w:b/>
          <w:sz w:val="24"/>
          <w:szCs w:val="24"/>
          <w:lang w:val="fr-FR"/>
        </w:rPr>
        <w:t xml:space="preserve">                                   </w:t>
      </w:r>
    </w:p>
    <w:p w:rsidR="00ED639E" w:rsidRDefault="004770CB" w:rsidP="00ED639E">
      <w:pPr>
        <w:spacing w:after="0" w:line="360" w:lineRule="auto"/>
        <w:jc w:val="both"/>
        <w:rPr>
          <w:rFonts w:ascii="Arial" w:hAnsi="Arial" w:cs="Arial"/>
          <w:b/>
          <w:sz w:val="24"/>
          <w:szCs w:val="24"/>
          <w:lang w:val="fr-FR"/>
        </w:rPr>
      </w:pPr>
      <w:r>
        <w:rPr>
          <w:noProof/>
        </w:rPr>
        <w:pict>
          <v:shape id="Conector recto de flecha 10" o:spid="_x0000_s1033" type="#_x0000_t32" style="position:absolute;left:0;text-align:left;margin-left:138.1pt;margin-top:4.65pt;width:96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">
            <v:stroke endarrow="block"/>
          </v:shape>
        </w:pict>
      </w:r>
      <w:r w:rsidR="00ED639E">
        <w:rPr>
          <w:rFonts w:ascii="Arial" w:hAnsi="Arial" w:cs="Arial"/>
          <w:b/>
          <w:sz w:val="24"/>
          <w:szCs w:val="24"/>
          <w:lang w:val="fr-FR"/>
        </w:rPr>
        <w:t xml:space="preserve">                                  </w:t>
      </w:r>
      <w:r w:rsidR="00ED639E">
        <w:rPr>
          <w:rFonts w:ascii="Arial" w:hAnsi="Arial" w:cs="Arial"/>
          <w:b/>
          <w:sz w:val="28"/>
          <w:szCs w:val="28"/>
          <w:lang w:val="fr-FR"/>
        </w:rPr>
        <w:t>A</w:t>
      </w:r>
      <w:r w:rsidR="00ED639E">
        <w:rPr>
          <w:rFonts w:ascii="Arial" w:hAnsi="Arial" w:cs="Arial"/>
          <w:b/>
          <w:sz w:val="28"/>
          <w:szCs w:val="28"/>
          <w:vertAlign w:val="subscript"/>
          <w:lang w:val="fr-FR"/>
        </w:rPr>
        <w:t xml:space="preserve">M </w:t>
      </w:r>
      <w:r w:rsidR="00ED639E">
        <w:rPr>
          <w:rFonts w:ascii="Arial" w:hAnsi="Arial" w:cs="Arial"/>
          <w:b/>
          <w:sz w:val="28"/>
          <w:szCs w:val="28"/>
          <w:lang w:val="fr-FR"/>
        </w:rPr>
        <w:t xml:space="preserve"> </w:t>
      </w:r>
      <w:r w:rsidR="00ED639E">
        <w:rPr>
          <w:rFonts w:ascii="Arial" w:hAnsi="Arial" w:cs="Arial"/>
          <w:b/>
          <w:sz w:val="24"/>
          <w:szCs w:val="24"/>
          <w:lang w:val="fr-FR"/>
        </w:rPr>
        <w:t xml:space="preserve">                                X</w:t>
      </w:r>
    </w:p>
    <w:p w:rsidR="00ED639E" w:rsidRDefault="00ED639E" w:rsidP="00ED639E">
      <w:pPr>
        <w:spacing w:after="0" w:line="360" w:lineRule="auto"/>
        <w:jc w:val="both"/>
        <w:rPr>
          <w:rFonts w:ascii="Arial" w:hAnsi="Arial" w:cs="Arial"/>
          <w:b/>
          <w:sz w:val="24"/>
          <w:szCs w:val="24"/>
          <w:lang w:val="fr-FR"/>
        </w:rPr>
      </w:pPr>
    </w:p>
    <w:p w:rsidR="00ED639E" w:rsidRDefault="00ED639E" w:rsidP="00ED639E">
      <w:pPr>
        <w:spacing w:after="0" w:line="360" w:lineRule="auto"/>
        <w:jc w:val="both"/>
        <w:rPr>
          <w:rFonts w:ascii="Arial" w:hAnsi="Arial" w:cs="Arial"/>
          <w:b/>
          <w:sz w:val="24"/>
          <w:szCs w:val="24"/>
          <w:lang w:val="fr-FR"/>
        </w:rPr>
      </w:pPr>
    </w:p>
    <w:p w:rsidR="00ED639E" w:rsidRDefault="00ED639E" w:rsidP="00ED639E">
      <w:pPr>
        <w:spacing w:after="0" w:line="360" w:lineRule="auto"/>
        <w:jc w:val="both"/>
        <w:rPr>
          <w:rFonts w:ascii="Arial" w:hAnsi="Arial" w:cs="Arial"/>
          <w:b/>
          <w:sz w:val="28"/>
          <w:szCs w:val="28"/>
          <w:lang w:val="fr-FR"/>
        </w:rPr>
      </w:pPr>
      <w:r>
        <w:rPr>
          <w:rFonts w:ascii="Arial" w:hAnsi="Arial" w:cs="Arial"/>
          <w:b/>
          <w:sz w:val="24"/>
          <w:szCs w:val="24"/>
          <w:lang w:val="fr-FR"/>
        </w:rPr>
        <w:t xml:space="preserve">                                                            </w:t>
      </w:r>
      <w:r>
        <w:rPr>
          <w:rFonts w:ascii="Arial" w:hAnsi="Arial" w:cs="Arial"/>
          <w:b/>
          <w:sz w:val="28"/>
          <w:szCs w:val="28"/>
          <w:lang w:val="fr-FR"/>
        </w:rPr>
        <w:t>A</w:t>
      </w:r>
      <w:r>
        <w:rPr>
          <w:rFonts w:ascii="Arial" w:hAnsi="Arial" w:cs="Arial"/>
          <w:b/>
          <w:sz w:val="28"/>
          <w:szCs w:val="28"/>
          <w:vertAlign w:val="subscript"/>
          <w:lang w:val="fr-FR"/>
        </w:rPr>
        <w:t xml:space="preserve">M </w:t>
      </w:r>
      <w:r>
        <w:rPr>
          <w:rFonts w:ascii="Arial" w:hAnsi="Arial" w:cs="Arial"/>
          <w:b/>
          <w:sz w:val="28"/>
          <w:szCs w:val="28"/>
          <w:lang w:val="fr-FR"/>
        </w:rPr>
        <w:t xml:space="preserve"> .   T</w:t>
      </w:r>
    </w:p>
    <w:p w:rsidR="00ED639E" w:rsidRDefault="004770CB" w:rsidP="00ED639E">
      <w:pPr>
        <w:spacing w:after="0" w:line="360" w:lineRule="auto"/>
        <w:jc w:val="both"/>
        <w:rPr>
          <w:rFonts w:ascii="Arial" w:hAnsi="Arial" w:cs="Arial"/>
          <w:b/>
          <w:sz w:val="24"/>
          <w:szCs w:val="24"/>
          <w:lang w:val="fr-FR"/>
        </w:rPr>
      </w:pPr>
      <w:r>
        <w:rPr>
          <w:noProof/>
        </w:rPr>
        <w:lastRenderedPageBreak/>
        <w:pict>
          <v:shape id="Conector recto de flecha 9" o:spid="_x0000_s1034" type="#_x0000_t32" style="position:absolute;left:0;text-align:left;margin-left:178.1pt;margin-top:4.55pt;width:91pt;height:1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"/>
        </w:pict>
      </w:r>
      <w:r w:rsidR="00ED639E" w:rsidRPr="00237D38">
        <w:rPr>
          <w:rFonts w:ascii="Arial" w:hAnsi="Arial" w:cs="Arial"/>
          <w:b/>
          <w:lang w:val="fr-FR"/>
        </w:rPr>
        <w:t>Resolviendo :</w:t>
      </w:r>
      <w:r w:rsidR="00ED639E">
        <w:rPr>
          <w:rFonts w:ascii="Arial" w:hAnsi="Arial" w:cs="Arial"/>
          <w:b/>
          <w:sz w:val="24"/>
          <w:szCs w:val="24"/>
          <w:lang w:val="fr-FR"/>
        </w:rPr>
        <w:t xml:space="preserve">                      </w:t>
      </w:r>
      <w:r w:rsidR="00ED639E">
        <w:rPr>
          <w:rFonts w:ascii="Arial" w:hAnsi="Arial" w:cs="Arial"/>
          <w:b/>
          <w:sz w:val="28"/>
          <w:szCs w:val="28"/>
          <w:lang w:val="fr-FR"/>
        </w:rPr>
        <w:t>X =</w:t>
      </w:r>
      <w:r w:rsidR="00ED639E">
        <w:rPr>
          <w:rFonts w:ascii="Arial" w:hAnsi="Arial" w:cs="Arial"/>
          <w:b/>
          <w:sz w:val="24"/>
          <w:szCs w:val="24"/>
          <w:lang w:val="fr-FR"/>
        </w:rPr>
        <w:t xml:space="preserve"> </w:t>
      </w:r>
    </w:p>
    <w:p w:rsidR="00ED639E" w:rsidRDefault="00ED639E" w:rsidP="00ED639E">
      <w:pPr>
        <w:spacing w:after="0" w:line="360" w:lineRule="auto"/>
        <w:jc w:val="both"/>
        <w:rPr>
          <w:rFonts w:ascii="Arial" w:hAnsi="Arial" w:cs="Arial"/>
          <w:sz w:val="28"/>
          <w:szCs w:val="28"/>
          <w:lang w:val="es-ES"/>
        </w:rPr>
      </w:pPr>
      <w:r>
        <w:rPr>
          <w:rFonts w:ascii="Arial" w:hAnsi="Arial" w:cs="Arial"/>
          <w:b/>
          <w:sz w:val="28"/>
          <w:szCs w:val="28"/>
          <w:lang w:val="fr-FR"/>
        </w:rPr>
        <w:t xml:space="preserve">                                                     </w:t>
      </w:r>
      <w:r>
        <w:rPr>
          <w:rFonts w:ascii="Arial" w:hAnsi="Arial" w:cs="Arial"/>
          <w:b/>
          <w:sz w:val="28"/>
          <w:szCs w:val="28"/>
        </w:rPr>
        <w:t>A</w:t>
      </w:r>
      <w:r>
        <w:rPr>
          <w:rFonts w:ascii="Arial" w:hAnsi="Arial" w:cs="Arial"/>
          <w:b/>
          <w:sz w:val="28"/>
          <w:szCs w:val="28"/>
          <w:vertAlign w:val="subscript"/>
        </w:rPr>
        <w:t>T</w:t>
      </w:r>
    </w:p>
    <w:p w:rsidR="00ED639E" w:rsidRPr="00237D38" w:rsidRDefault="00ED639E" w:rsidP="00ED639E">
      <w:pPr>
        <w:spacing w:after="0" w:line="360" w:lineRule="auto"/>
        <w:jc w:val="both"/>
        <w:rPr>
          <w:rFonts w:ascii="Arial" w:hAnsi="Arial" w:cs="Arial"/>
        </w:rPr>
      </w:pPr>
    </w:p>
    <w:p w:rsidR="00ED639E" w:rsidRPr="00237D38" w:rsidRDefault="00ED639E" w:rsidP="00ED639E">
      <w:pPr>
        <w:spacing w:after="0" w:line="360" w:lineRule="auto"/>
        <w:jc w:val="both"/>
        <w:rPr>
          <w:rFonts w:ascii="Arial" w:hAnsi="Arial" w:cs="Arial"/>
        </w:rPr>
      </w:pPr>
      <w:r w:rsidRPr="00237D38">
        <w:rPr>
          <w:rFonts w:ascii="Arial" w:hAnsi="Arial" w:cs="Arial"/>
          <w:b/>
        </w:rPr>
        <w:t>X = C</w:t>
      </w:r>
      <w:r w:rsidRPr="00237D38">
        <w:rPr>
          <w:rFonts w:ascii="Arial" w:hAnsi="Arial" w:cs="Arial"/>
          <w:b/>
          <w:vertAlign w:val="subscript"/>
        </w:rPr>
        <w:t xml:space="preserve">M </w:t>
      </w:r>
      <w:r w:rsidRPr="00237D38">
        <w:rPr>
          <w:rFonts w:ascii="Arial" w:hAnsi="Arial" w:cs="Arial"/>
          <w:b/>
        </w:rPr>
        <w:t>=</w:t>
      </w:r>
      <w:r w:rsidRPr="00237D38">
        <w:rPr>
          <w:rFonts w:ascii="Arial" w:hAnsi="Arial" w:cs="Arial"/>
        </w:rPr>
        <w:t xml:space="preserve"> Concentración de la sustancia o muestra problema.</w:t>
      </w:r>
    </w:p>
    <w:p w:rsidR="00ED639E" w:rsidRPr="00237D38" w:rsidRDefault="00ED639E" w:rsidP="00ED639E">
      <w:pPr>
        <w:spacing w:after="0" w:line="360" w:lineRule="auto"/>
        <w:jc w:val="both"/>
        <w:rPr>
          <w:rFonts w:ascii="Arial" w:hAnsi="Arial" w:cs="Arial"/>
        </w:rPr>
      </w:pPr>
    </w:p>
    <w:p w:rsidR="00ED639E" w:rsidRPr="00237D38" w:rsidRDefault="00ED639E" w:rsidP="00ED639E">
      <w:pPr>
        <w:spacing w:after="0" w:line="360" w:lineRule="auto"/>
        <w:jc w:val="both"/>
        <w:rPr>
          <w:rFonts w:ascii="Arial" w:hAnsi="Arial" w:cs="Arial"/>
        </w:rPr>
      </w:pPr>
      <w:r w:rsidRPr="00237D38">
        <w:rPr>
          <w:rFonts w:ascii="Arial" w:hAnsi="Arial" w:cs="Arial"/>
        </w:rPr>
        <w:t xml:space="preserve">Para aquellas especies químicas que se apartan de la linealidad (la relación entre Absorbancia (A) y Concentración (C) no es directamente proporcional), no se puede utilizar el cálculo anterior. </w:t>
      </w:r>
    </w:p>
    <w:p w:rsidR="00ED639E" w:rsidRPr="00237D38" w:rsidRDefault="00ED639E" w:rsidP="00ED639E">
      <w:pPr>
        <w:spacing w:after="0" w:line="360" w:lineRule="auto"/>
        <w:jc w:val="both"/>
        <w:rPr>
          <w:rFonts w:ascii="Arial" w:hAnsi="Arial" w:cs="Arial"/>
        </w:rPr>
      </w:pPr>
      <w:r w:rsidRPr="00237D38">
        <w:rPr>
          <w:rFonts w:ascii="Arial" w:hAnsi="Arial" w:cs="Arial"/>
        </w:rPr>
        <w:t xml:space="preserve">La concentración de la sustancia o muestra problema se calcula a partir de una </w:t>
      </w:r>
      <w:r w:rsidRPr="00237D38">
        <w:rPr>
          <w:rFonts w:ascii="Arial" w:hAnsi="Arial" w:cs="Arial"/>
          <w:b/>
        </w:rPr>
        <w:t>Curva de calibración</w:t>
      </w:r>
      <w:r w:rsidRPr="00237D38">
        <w:rPr>
          <w:rFonts w:ascii="Arial" w:hAnsi="Arial" w:cs="Arial"/>
        </w:rPr>
        <w:t xml:space="preserve">. Esta curva de calibración se obtiene preparando una serie de soluciones Testigo o Estándar con concentraciones crecientes perfectamente conocidas. Se determina para cada una de ellas su Absorbancia (A) o Densidad óptica (Do). Con estos datos se construye una gráfica en papel milimetrado que muestra las Absorbancias (A) en función de su Concentración(C). Dicha gráfica nos mostrará que por tratarse de una sustancia que se aparta de la linealidad  no es una recta, sino una curva. </w:t>
      </w:r>
    </w:p>
    <w:p w:rsidR="00ED639E" w:rsidRPr="00237D38" w:rsidRDefault="00ED639E" w:rsidP="00ED639E">
      <w:pPr>
        <w:spacing w:after="0" w:line="360" w:lineRule="auto"/>
        <w:jc w:val="both"/>
        <w:rPr>
          <w:rFonts w:ascii="Arial" w:hAnsi="Arial" w:cs="Arial"/>
        </w:rPr>
      </w:pPr>
      <w:r w:rsidRPr="00237D38">
        <w:rPr>
          <w:rFonts w:ascii="Arial" w:hAnsi="Arial" w:cs="Arial"/>
        </w:rPr>
        <w:t xml:space="preserve">Una vez obtenida la Absorbancia de la muestra  problema </w:t>
      </w:r>
      <w:r w:rsidRPr="00237D38">
        <w:rPr>
          <w:rFonts w:ascii="Arial" w:hAnsi="Arial" w:cs="Arial"/>
          <w:b/>
        </w:rPr>
        <w:t>(A</w:t>
      </w:r>
      <w:r w:rsidRPr="00237D38">
        <w:rPr>
          <w:rFonts w:ascii="Arial" w:hAnsi="Arial" w:cs="Arial"/>
          <w:b/>
          <w:vertAlign w:val="subscript"/>
        </w:rPr>
        <w:t>M</w:t>
      </w:r>
      <w:r w:rsidRPr="00237D38">
        <w:rPr>
          <w:rFonts w:ascii="Arial" w:hAnsi="Arial" w:cs="Arial"/>
          <w:b/>
        </w:rPr>
        <w:t>)</w:t>
      </w:r>
      <w:r w:rsidRPr="00237D38">
        <w:rPr>
          <w:rFonts w:ascii="Arial" w:hAnsi="Arial" w:cs="Arial"/>
        </w:rPr>
        <w:t xml:space="preserve">, la concentración de la misma  </w:t>
      </w:r>
      <w:r w:rsidRPr="00237D38">
        <w:rPr>
          <w:rFonts w:ascii="Arial" w:hAnsi="Arial" w:cs="Arial"/>
          <w:b/>
        </w:rPr>
        <w:t>(C</w:t>
      </w:r>
      <w:r w:rsidRPr="00237D38">
        <w:rPr>
          <w:rFonts w:ascii="Arial" w:hAnsi="Arial" w:cs="Arial"/>
          <w:b/>
          <w:vertAlign w:val="subscript"/>
        </w:rPr>
        <w:t>M</w:t>
      </w:r>
      <w:r w:rsidRPr="00237D38">
        <w:rPr>
          <w:rFonts w:ascii="Arial" w:hAnsi="Arial" w:cs="Arial"/>
          <w:b/>
        </w:rPr>
        <w:t xml:space="preserve">) </w:t>
      </w:r>
      <w:r w:rsidRPr="00237D38">
        <w:rPr>
          <w:rFonts w:ascii="Arial" w:hAnsi="Arial" w:cs="Arial"/>
        </w:rPr>
        <w:t>se determinará por medio de la curva de calibración previamente preparada.</w:t>
      </w:r>
    </w:p>
    <w:p w:rsidR="00ED639E" w:rsidRDefault="00ED639E" w:rsidP="00ED639E">
      <w:pPr>
        <w:spacing w:after="0" w:line="360" w:lineRule="auto"/>
        <w:jc w:val="both"/>
        <w:rPr>
          <w:rFonts w:ascii="Arial" w:hAnsi="Arial" w:cs="Arial"/>
          <w:sz w:val="24"/>
          <w:szCs w:val="24"/>
        </w:rPr>
      </w:pPr>
    </w:p>
    <w:p w:rsidR="00ED639E" w:rsidRDefault="00ED639E" w:rsidP="00ED639E">
      <w:pPr>
        <w:spacing w:after="0" w:line="360" w:lineRule="auto"/>
        <w:jc w:val="both"/>
        <w:rPr>
          <w:rFonts w:ascii="Arial" w:hAnsi="Arial" w:cs="Arial"/>
          <w:sz w:val="24"/>
          <w:szCs w:val="24"/>
        </w:rPr>
      </w:pPr>
      <w:r>
        <w:rPr>
          <w:noProof/>
          <w:lang w:val="es-ES" w:eastAsia="es-ES"/>
        </w:rPr>
        <w:lastRenderedPageBreak/>
        <w:drawing>
          <wp:inline distT="0" distB="0" distL="0" distR="0">
            <wp:extent cx="6257925" cy="3886200"/>
            <wp:effectExtent l="0" t="0" r="9525" b="0"/>
            <wp:docPr id="4" name="Imagen 4" descr="Descripción: http://upload.wikimedia.org/wikipedia/commons/b/b8/IJkli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upload.wikimedia.org/wikipedia/commons/b/b8/IJklij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57925" cy="3886200"/>
                    </a:xfrm>
                    <a:prstGeom prst="rect">
                      <a:avLst/>
                    </a:prstGeom>
                    <a:noFill/>
                    <a:ln>
                      <a:noFill/>
                    </a:ln>
                  </pic:spPr>
                </pic:pic>
              </a:graphicData>
            </a:graphic>
          </wp:inline>
        </w:drawing>
      </w:r>
    </w:p>
    <w:p w:rsidR="00034975" w:rsidRDefault="00034975" w:rsidP="00ED639E">
      <w:pPr>
        <w:spacing w:after="0" w:line="360" w:lineRule="auto"/>
        <w:jc w:val="both"/>
        <w:rPr>
          <w:rFonts w:ascii="Arial" w:hAnsi="Arial" w:cs="Arial"/>
          <w:b/>
          <w:color w:val="000000" w:themeColor="text1"/>
        </w:rPr>
      </w:pPr>
    </w:p>
    <w:p w:rsidR="00ED639E" w:rsidRPr="0077664F" w:rsidRDefault="00ED639E" w:rsidP="00ED639E">
      <w:pPr>
        <w:spacing w:after="0" w:line="360" w:lineRule="auto"/>
        <w:jc w:val="both"/>
        <w:rPr>
          <w:rFonts w:ascii="Arial" w:hAnsi="Arial" w:cs="Arial"/>
          <w:color w:val="000000" w:themeColor="text1"/>
        </w:rPr>
      </w:pPr>
      <w:r w:rsidRPr="0077664F">
        <w:rPr>
          <w:rFonts w:ascii="Arial" w:hAnsi="Arial" w:cs="Arial"/>
          <w:b/>
          <w:color w:val="000000" w:themeColor="text1"/>
        </w:rPr>
        <w:t>BIBLIOGRAFÍA</w:t>
      </w:r>
      <w:r w:rsidRPr="0077664F">
        <w:rPr>
          <w:rFonts w:ascii="Arial" w:hAnsi="Arial" w:cs="Arial"/>
          <w:color w:val="000000" w:themeColor="text1"/>
        </w:rPr>
        <w:t>:</w:t>
      </w:r>
    </w:p>
    <w:p w:rsidR="00ED639E" w:rsidRPr="0077664F" w:rsidRDefault="00ED639E" w:rsidP="00ED639E">
      <w:pPr>
        <w:numPr>
          <w:ilvl w:val="0"/>
          <w:numId w:val="14"/>
        </w:numPr>
        <w:tabs>
          <w:tab w:val="clear" w:pos="720"/>
          <w:tab w:val="left" w:pos="1"/>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60" w:line="240" w:lineRule="auto"/>
        <w:ind w:left="360"/>
        <w:jc w:val="both"/>
        <w:rPr>
          <w:rFonts w:ascii="Arial" w:hAnsi="Arial"/>
          <w:color w:val="000000" w:themeColor="text1"/>
        </w:rPr>
      </w:pPr>
      <w:r w:rsidRPr="0077664F">
        <w:rPr>
          <w:rFonts w:ascii="Arial" w:hAnsi="Arial"/>
          <w:color w:val="000000" w:themeColor="text1"/>
        </w:rPr>
        <w:t>BLANCO, Antonio. “Química Biológica”. Ed. El Ateneo. 7</w:t>
      </w:r>
      <w:r w:rsidRPr="0077664F">
        <w:rPr>
          <w:rFonts w:ascii="Arial" w:hAnsi="Arial"/>
          <w:color w:val="000000" w:themeColor="text1"/>
          <w:vertAlign w:val="superscript"/>
        </w:rPr>
        <w:t>ma</w:t>
      </w:r>
      <w:r w:rsidRPr="0077664F">
        <w:rPr>
          <w:rFonts w:ascii="Arial" w:hAnsi="Arial"/>
          <w:color w:val="000000" w:themeColor="text1"/>
        </w:rPr>
        <w:t xml:space="preserve"> edición (2002).</w:t>
      </w:r>
    </w:p>
    <w:p w:rsidR="00ED639E" w:rsidRPr="0077664F" w:rsidRDefault="00ED639E" w:rsidP="00ED639E">
      <w:pPr>
        <w:numPr>
          <w:ilvl w:val="0"/>
          <w:numId w:val="14"/>
        </w:numPr>
        <w:tabs>
          <w:tab w:val="clear" w:pos="720"/>
          <w:tab w:val="left" w:pos="1"/>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60" w:line="240" w:lineRule="auto"/>
        <w:ind w:left="360"/>
        <w:jc w:val="both"/>
        <w:rPr>
          <w:rFonts w:ascii="Arial" w:hAnsi="Arial"/>
          <w:color w:val="000000" w:themeColor="text1"/>
        </w:rPr>
      </w:pPr>
      <w:r w:rsidRPr="0077664F">
        <w:rPr>
          <w:rFonts w:ascii="Arial" w:hAnsi="Arial"/>
          <w:color w:val="000000" w:themeColor="text1"/>
        </w:rPr>
        <w:t>VOGEL, Arthur I. “Química Analítica Cualitativa”. Ed. Kapelusz, 5ºedición (1074).</w:t>
      </w:r>
    </w:p>
    <w:p w:rsidR="00ED639E" w:rsidRPr="0077664F" w:rsidRDefault="00ED639E" w:rsidP="00ED639E">
      <w:pPr>
        <w:shd w:val="clear" w:color="auto" w:fill="FFFFFF"/>
        <w:spacing w:after="20" w:line="240" w:lineRule="auto"/>
        <w:rPr>
          <w:rFonts w:ascii="Arial" w:eastAsia="Times New Roman" w:hAnsi="Arial" w:cs="Arial"/>
          <w:color w:val="000000" w:themeColor="text1"/>
          <w:lang w:eastAsia="es-ES"/>
        </w:rPr>
      </w:pPr>
      <w:r w:rsidRPr="0077664F">
        <w:rPr>
          <w:rFonts w:ascii="Arial" w:eastAsia="Times New Roman" w:hAnsi="Arial" w:cs="Arial"/>
          <w:color w:val="000000" w:themeColor="text1"/>
          <w:lang w:eastAsia="es-ES"/>
        </w:rPr>
        <w:t>** ESPECTROFOTOMETRIA depa.fquim.unam.mx/amyd/archivero/cineticapractica6_19764.pdf</w:t>
      </w:r>
    </w:p>
    <w:p w:rsidR="00ED639E" w:rsidRPr="0077664F" w:rsidRDefault="00ED639E" w:rsidP="00ED639E">
      <w:pPr>
        <w:shd w:val="clear" w:color="auto" w:fill="FFFFFF"/>
        <w:spacing w:after="20" w:line="240" w:lineRule="auto"/>
        <w:rPr>
          <w:rFonts w:ascii="Arial" w:eastAsia="Times New Roman" w:hAnsi="Arial" w:cs="Arial"/>
          <w:color w:val="000000" w:themeColor="text1"/>
          <w:lang w:eastAsia="es-ES"/>
        </w:rPr>
      </w:pPr>
      <w:r w:rsidRPr="0077664F">
        <w:rPr>
          <w:rFonts w:ascii="Arial" w:eastAsia="Times New Roman" w:hAnsi="Arial" w:cs="Arial"/>
          <w:color w:val="000000" w:themeColor="text1"/>
          <w:lang w:eastAsia="es-ES"/>
        </w:rPr>
        <w:t>** FUNDAMENTOS DE ESPECTROFOTOMETRIA dspace.universia.net/.../6_Fundamentos_de_</w:t>
      </w:r>
      <w:r w:rsidRPr="0077664F">
        <w:rPr>
          <w:rFonts w:ascii="Arial" w:eastAsia="Times New Roman" w:hAnsi="Arial" w:cs="Arial"/>
          <w:b/>
          <w:bCs/>
          <w:color w:val="000000" w:themeColor="text1"/>
          <w:lang w:eastAsia="es-ES"/>
        </w:rPr>
        <w:t>Espectrofotometria</w:t>
      </w:r>
      <w:r w:rsidRPr="0077664F">
        <w:rPr>
          <w:rFonts w:ascii="Arial" w:eastAsia="Times New Roman" w:hAnsi="Arial" w:cs="Arial"/>
          <w:color w:val="000000" w:themeColor="text1"/>
          <w:lang w:eastAsia="es-ES"/>
        </w:rPr>
        <w:t>_826...</w:t>
      </w:r>
    </w:p>
    <w:p w:rsidR="00ED639E" w:rsidRDefault="00ED639E" w:rsidP="00ED639E">
      <w:pPr>
        <w:shd w:val="clear" w:color="auto" w:fill="FFFFFF"/>
        <w:spacing w:after="20" w:line="300" w:lineRule="atLeast"/>
        <w:rPr>
          <w:rFonts w:ascii="Arial" w:eastAsia="Times New Roman" w:hAnsi="Arial" w:cs="Arial"/>
          <w:color w:val="009933"/>
          <w:sz w:val="24"/>
          <w:szCs w:val="24"/>
          <w:lang w:eastAsia="es-ES"/>
        </w:rPr>
      </w:pPr>
    </w:p>
    <w:p w:rsidR="00ED639E" w:rsidRDefault="00ED639E" w:rsidP="00ED639E">
      <w:pPr>
        <w:shd w:val="clear" w:color="auto" w:fill="FFFFFF"/>
        <w:spacing w:after="20" w:line="300" w:lineRule="atLeast"/>
        <w:rPr>
          <w:rFonts w:ascii="Arial" w:eastAsia="Times New Roman" w:hAnsi="Arial" w:cs="Arial"/>
          <w:color w:val="666666"/>
          <w:sz w:val="24"/>
          <w:szCs w:val="24"/>
          <w:lang w:eastAsia="es-ES"/>
        </w:rPr>
      </w:pPr>
    </w:p>
    <w:p w:rsidR="00ED639E" w:rsidRDefault="00ED639E" w:rsidP="00ED639E">
      <w:pPr>
        <w:shd w:val="clear" w:color="auto" w:fill="FFFFFF"/>
        <w:spacing w:after="20" w:line="300" w:lineRule="atLeast"/>
        <w:rPr>
          <w:rFonts w:ascii="Arial" w:eastAsia="Times New Roman" w:hAnsi="Arial" w:cs="Arial"/>
          <w:color w:val="666666"/>
          <w:sz w:val="24"/>
          <w:szCs w:val="24"/>
          <w:lang w:eastAsia="es-ES"/>
        </w:rPr>
      </w:pPr>
    </w:p>
    <w:p w:rsidR="00ED639E" w:rsidRDefault="00ED639E" w:rsidP="005C00E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60" w:line="240" w:lineRule="auto"/>
        <w:ind w:left="360"/>
        <w:jc w:val="both"/>
        <w:rPr>
          <w:rFonts w:ascii="Arial" w:eastAsia="Times New Roman" w:hAnsi="Arial" w:cs="Arial"/>
          <w:color w:val="666666"/>
          <w:sz w:val="24"/>
          <w:szCs w:val="24"/>
          <w:lang w:eastAsia="es-ES"/>
        </w:rPr>
      </w:pPr>
    </w:p>
    <w:p w:rsidR="00ED639E" w:rsidRDefault="00ED639E" w:rsidP="00ED639E">
      <w:pPr>
        <w:spacing w:after="360" w:line="300" w:lineRule="atLeast"/>
        <w:rPr>
          <w:rFonts w:ascii="Arial" w:hAnsi="Arial"/>
          <w:b/>
        </w:rPr>
      </w:pPr>
      <w:r>
        <w:rPr>
          <w:rFonts w:ascii="Arial" w:hAnsi="Arial"/>
          <w:b/>
        </w:rPr>
        <w:t>Tema: ASPECTOS FÍSICO-QUÍMICOS DE IMPORTANCIA BIÓLOGICA</w:t>
      </w:r>
    </w:p>
    <w:p w:rsidR="00ED639E" w:rsidRDefault="00ED639E" w:rsidP="00ED639E">
      <w:pPr>
        <w:spacing w:after="240" w:line="300" w:lineRule="atLeast"/>
        <w:jc w:val="both"/>
        <w:rPr>
          <w:rFonts w:ascii="Arial" w:hAnsi="Arial"/>
          <w:b/>
        </w:rPr>
      </w:pPr>
      <w:r>
        <w:rPr>
          <w:rFonts w:ascii="Arial" w:hAnsi="Arial"/>
          <w:b/>
        </w:rPr>
        <w:t>EQUILIBRIO QUÍMICO – LEY DE ACCIÓN DE MASAS</w:t>
      </w:r>
    </w:p>
    <w:p w:rsidR="00ED639E" w:rsidRDefault="00ED639E" w:rsidP="00ED639E">
      <w:pPr>
        <w:spacing w:after="240" w:line="300" w:lineRule="atLeast"/>
        <w:jc w:val="both"/>
        <w:rPr>
          <w:rFonts w:ascii="Arial" w:hAnsi="Arial"/>
          <w:b/>
          <w:bCs/>
          <w:color w:val="000000"/>
          <w:szCs w:val="20"/>
        </w:rPr>
      </w:pPr>
      <w:r>
        <w:rPr>
          <w:rFonts w:ascii="Arial" w:hAnsi="Arial"/>
          <w:b/>
          <w:bCs/>
          <w:color w:val="000000"/>
          <w:szCs w:val="20"/>
        </w:rPr>
        <w:t>REACCIONES QUÍMICAS</w:t>
      </w:r>
    </w:p>
    <w:p w:rsidR="00ED639E" w:rsidRDefault="00ED639E" w:rsidP="00ED639E">
      <w:pPr>
        <w:spacing w:after="240" w:line="300" w:lineRule="atLeast"/>
        <w:ind w:firstLine="902"/>
        <w:jc w:val="both"/>
        <w:rPr>
          <w:rFonts w:ascii="Arial" w:hAnsi="Arial"/>
          <w:szCs w:val="24"/>
        </w:rPr>
      </w:pPr>
      <w:r>
        <w:rPr>
          <w:rFonts w:ascii="Arial" w:hAnsi="Arial"/>
          <w:color w:val="000000"/>
          <w:szCs w:val="20"/>
        </w:rPr>
        <w:t>Para que sea posible una reacción química, es necesaria la presencia de dos compuestos químicos reaccionantes que darán origen a dos o más compuestos químicos resultantes o productos de la reacción. Estas reacciones pueden ser reversibles o irreversibles.</w:t>
      </w:r>
    </w:p>
    <w:p w:rsidR="00ED639E" w:rsidRDefault="00ED639E" w:rsidP="00ED639E">
      <w:pPr>
        <w:spacing w:after="120" w:line="300" w:lineRule="atLeast"/>
        <w:ind w:firstLine="900"/>
        <w:jc w:val="both"/>
        <w:rPr>
          <w:rFonts w:ascii="Arial" w:hAnsi="Arial"/>
          <w:color w:val="000000"/>
          <w:szCs w:val="20"/>
        </w:rPr>
      </w:pPr>
      <w:r>
        <w:rPr>
          <w:rFonts w:ascii="Times New Roman" w:hAnsi="Times New Roman"/>
          <w:noProof/>
          <w:lang w:val="es-ES" w:eastAsia="es-ES"/>
        </w:rPr>
        <w:drawing>
          <wp:anchor distT="0" distB="0" distL="114300" distR="114300" simplePos="0" relativeHeight="251652096" behindDoc="0" locked="0" layoutInCell="1" allowOverlap="1">
            <wp:simplePos x="0" y="0"/>
            <wp:positionH relativeFrom="column">
              <wp:posOffset>4619625</wp:posOffset>
            </wp:positionH>
            <wp:positionV relativeFrom="paragraph">
              <wp:posOffset>434975</wp:posOffset>
            </wp:positionV>
            <wp:extent cx="290830" cy="174625"/>
            <wp:effectExtent l="0" t="0" r="0" b="0"/>
            <wp:wrapNone/>
            <wp:docPr id="26" name="Imagen 26" descr="Flecha rever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echa reversib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830" cy="174625"/>
                    </a:xfrm>
                    <a:prstGeom prst="rect">
                      <a:avLst/>
                    </a:prstGeom>
                    <a:noFill/>
                  </pic:spPr>
                </pic:pic>
              </a:graphicData>
            </a:graphic>
          </wp:anchor>
        </w:drawing>
      </w:r>
      <w:r>
        <w:rPr>
          <w:rFonts w:ascii="Arial" w:hAnsi="Arial"/>
          <w:b/>
          <w:bCs/>
          <w:color w:val="000000"/>
          <w:szCs w:val="20"/>
        </w:rPr>
        <w:t xml:space="preserve">Las reacciones químicas reversibles, </w:t>
      </w:r>
      <w:r>
        <w:rPr>
          <w:rFonts w:ascii="Arial" w:hAnsi="Arial"/>
          <w:bCs/>
          <w:color w:val="000000"/>
          <w:szCs w:val="20"/>
        </w:rPr>
        <w:t>s</w:t>
      </w:r>
      <w:r>
        <w:rPr>
          <w:rFonts w:ascii="Arial" w:hAnsi="Arial"/>
          <w:color w:val="000000"/>
          <w:szCs w:val="20"/>
        </w:rPr>
        <w:t xml:space="preserve">on aquellas en las que los reaccionantes dan origen a productos que a su vez se descomponen y dan lugar de nuevo a las sustancias que reaccionaron inicialmente. La reacción transcurre en ambos sentidos (       ). </w:t>
      </w:r>
    </w:p>
    <w:p w:rsidR="00ED639E" w:rsidRDefault="00ED639E" w:rsidP="00ED639E">
      <w:pPr>
        <w:spacing w:after="240" w:line="300" w:lineRule="atLeast"/>
        <w:ind w:firstLine="902"/>
        <w:jc w:val="both"/>
        <w:rPr>
          <w:rFonts w:ascii="Arial" w:hAnsi="Arial"/>
          <w:color w:val="000000"/>
          <w:szCs w:val="20"/>
        </w:rPr>
      </w:pPr>
      <w:r>
        <w:rPr>
          <w:rFonts w:ascii="Times New Roman" w:hAnsi="Times New Roman"/>
          <w:noProof/>
          <w:szCs w:val="24"/>
          <w:lang w:val="es-ES" w:eastAsia="es-ES"/>
        </w:rPr>
        <w:drawing>
          <wp:anchor distT="0" distB="0" distL="114300" distR="114300" simplePos="0" relativeHeight="251654144" behindDoc="0" locked="0" layoutInCell="1" allowOverlap="1">
            <wp:simplePos x="0" y="0"/>
            <wp:positionH relativeFrom="column">
              <wp:posOffset>618490</wp:posOffset>
            </wp:positionH>
            <wp:positionV relativeFrom="paragraph">
              <wp:posOffset>445770</wp:posOffset>
            </wp:positionV>
            <wp:extent cx="232410" cy="116205"/>
            <wp:effectExtent l="0" t="0" r="0" b="0"/>
            <wp:wrapNone/>
            <wp:docPr id="25" name="Imagen 25" descr="Flecha 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lecha id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410" cy="116205"/>
                    </a:xfrm>
                    <a:prstGeom prst="rect">
                      <a:avLst/>
                    </a:prstGeom>
                    <a:noFill/>
                  </pic:spPr>
                </pic:pic>
              </a:graphicData>
            </a:graphic>
          </wp:anchor>
        </w:drawing>
      </w:r>
      <w:r>
        <w:rPr>
          <w:rFonts w:ascii="Times New Roman" w:hAnsi="Times New Roman"/>
          <w:noProof/>
          <w:szCs w:val="24"/>
          <w:lang w:val="es-ES" w:eastAsia="es-ES"/>
        </w:rPr>
        <w:drawing>
          <wp:anchor distT="0" distB="0" distL="114300" distR="114300" simplePos="0" relativeHeight="251653120" behindDoc="0" locked="0" layoutInCell="1" allowOverlap="1">
            <wp:simplePos x="0" y="0"/>
            <wp:positionH relativeFrom="column">
              <wp:posOffset>5334000</wp:posOffset>
            </wp:positionH>
            <wp:positionV relativeFrom="paragraph">
              <wp:posOffset>228600</wp:posOffset>
            </wp:positionV>
            <wp:extent cx="232410" cy="116205"/>
            <wp:effectExtent l="0" t="0" r="0" b="0"/>
            <wp:wrapNone/>
            <wp:docPr id="24" name="Imagen 24" descr="Flecha 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lecha id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410" cy="116205"/>
                    </a:xfrm>
                    <a:prstGeom prst="rect">
                      <a:avLst/>
                    </a:prstGeom>
                    <a:noFill/>
                  </pic:spPr>
                </pic:pic>
              </a:graphicData>
            </a:graphic>
          </wp:anchor>
        </w:drawing>
      </w:r>
      <w:r>
        <w:rPr>
          <w:rFonts w:ascii="Arial" w:hAnsi="Arial"/>
          <w:b/>
          <w:i/>
          <w:color w:val="000000"/>
          <w:szCs w:val="20"/>
        </w:rPr>
        <w:t xml:space="preserve">“Las reacciones reversibles pueden conducir a un estado de equilibrio </w:t>
      </w:r>
      <w:r>
        <w:rPr>
          <w:rFonts w:ascii="Arial" w:hAnsi="Arial"/>
          <w:b/>
          <w:bCs/>
          <w:color w:val="000000"/>
          <w:szCs w:val="20"/>
        </w:rPr>
        <w:t xml:space="preserve">químico”. </w:t>
      </w:r>
      <w:r>
        <w:rPr>
          <w:rFonts w:ascii="Arial" w:hAnsi="Arial"/>
          <w:color w:val="000000"/>
          <w:szCs w:val="20"/>
        </w:rPr>
        <w:t>En el equilibrio químico las velocidades de la reacción directa (   ) e inversa (   ) son iguales y las concentraciones de los reactivos y los productos permanecen constantes. Para que esto suceda la reacción debe suceder a una temperatura y presión constante en un recipiente cerrado en el que ninguna sustancia pueda entrar o salir.</w:t>
      </w:r>
    </w:p>
    <w:p w:rsidR="00ED639E" w:rsidRDefault="004770CB" w:rsidP="00ED639E">
      <w:pPr>
        <w:spacing w:line="300" w:lineRule="atLeast"/>
        <w:rPr>
          <w:rFonts w:ascii="Arial" w:hAnsi="Arial" w:cs="Arial"/>
          <w:color w:val="000000"/>
          <w:szCs w:val="36"/>
        </w:rPr>
      </w:pPr>
      <w:r>
        <w:rPr>
          <w:rFonts w:ascii="Times New Roman" w:hAnsi="Times New Roman"/>
          <w:noProof/>
          <w:szCs w:val="24"/>
        </w:rPr>
        <w:pict>
          <v:rect id="Rectángulo 22" o:spid="_x0000_s1035" style="position:absolute;margin-left:82.95pt;margin-top:10.15pt;width:273pt;height:70.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" filled="f"/>
        </w:pict>
      </w:r>
    </w:p>
    <w:p w:rsidR="00ED639E" w:rsidRDefault="0064666C" w:rsidP="00ED639E">
      <w:pPr>
        <w:spacing w:line="300" w:lineRule="atLeast"/>
        <w:jc w:val="center"/>
        <w:rPr>
          <w:rFonts w:ascii="Arial" w:hAnsi="Arial" w:cs="Arial"/>
          <w:color w:val="000000"/>
          <w:sz w:val="36"/>
          <w:szCs w:val="36"/>
        </w:rPr>
      </w:pPr>
      <w:r>
        <w:rPr>
          <w:rFonts w:ascii="Arial" w:hAnsi="Arial" w:cs="Arial"/>
          <w:noProof/>
          <w:color w:val="000000"/>
          <w:sz w:val="36"/>
          <w:szCs w:val="36"/>
          <w:lang w:val="es-ES" w:eastAsia="es-ES"/>
        </w:rPr>
        <w:drawing>
          <wp:anchor distT="0" distB="0" distL="114300" distR="114300" simplePos="0" relativeHeight="251651072" behindDoc="0" locked="0" layoutInCell="1" allowOverlap="1">
            <wp:simplePos x="0" y="0"/>
            <wp:positionH relativeFrom="column">
              <wp:posOffset>2586990</wp:posOffset>
            </wp:positionH>
            <wp:positionV relativeFrom="paragraph">
              <wp:posOffset>86995</wp:posOffset>
            </wp:positionV>
            <wp:extent cx="476250" cy="123825"/>
            <wp:effectExtent l="19050" t="0" r="0" b="0"/>
            <wp:wrapNone/>
            <wp:docPr id="23" name="Imagen 23" descr="Flecha rever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echa reversib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123825"/>
                    </a:xfrm>
                    <a:prstGeom prst="rect">
                      <a:avLst/>
                    </a:prstGeom>
                    <a:noFill/>
                  </pic:spPr>
                </pic:pic>
              </a:graphicData>
            </a:graphic>
          </wp:anchor>
        </w:drawing>
      </w:r>
      <w:r w:rsidR="00ED639E">
        <w:rPr>
          <w:rFonts w:ascii="Arial" w:hAnsi="Arial" w:cs="Arial"/>
          <w:color w:val="000000"/>
          <w:sz w:val="36"/>
          <w:szCs w:val="36"/>
        </w:rPr>
        <w:t xml:space="preserve">A   +   B          </w:t>
      </w:r>
      <w:r w:rsidR="00ED639E">
        <w:rPr>
          <w:rFonts w:ascii="Arial" w:hAnsi="Arial" w:cs="Arial"/>
          <w:color w:val="000000"/>
          <w:sz w:val="52"/>
          <w:szCs w:val="52"/>
        </w:rPr>
        <w:t xml:space="preserve"> </w:t>
      </w:r>
      <w:r w:rsidR="00ED639E">
        <w:rPr>
          <w:rFonts w:ascii="Arial" w:hAnsi="Arial" w:cs="Arial"/>
          <w:color w:val="000000"/>
          <w:sz w:val="36"/>
          <w:szCs w:val="36"/>
        </w:rPr>
        <w:t xml:space="preserve">    C  +  D</w:t>
      </w:r>
    </w:p>
    <w:p w:rsidR="00ED639E" w:rsidRDefault="0064666C" w:rsidP="00ED639E">
      <w:pPr>
        <w:spacing w:line="300" w:lineRule="atLeast"/>
        <w:jc w:val="center"/>
        <w:rPr>
          <w:rFonts w:ascii="Arial" w:hAnsi="Arial" w:cs="Arial"/>
          <w:i/>
          <w:color w:val="000000"/>
          <w:sz w:val="20"/>
          <w:szCs w:val="20"/>
        </w:rPr>
      </w:pPr>
      <w:r>
        <w:rPr>
          <w:rFonts w:ascii="Arial" w:hAnsi="Arial" w:cs="Arial"/>
          <w:i/>
          <w:color w:val="000000"/>
          <w:sz w:val="20"/>
          <w:szCs w:val="20"/>
        </w:rPr>
        <w:t xml:space="preserve">          </w:t>
      </w:r>
      <w:r w:rsidR="00ED639E">
        <w:rPr>
          <w:rFonts w:ascii="Arial" w:hAnsi="Arial" w:cs="Arial"/>
          <w:i/>
          <w:color w:val="000000"/>
          <w:sz w:val="20"/>
          <w:szCs w:val="20"/>
        </w:rPr>
        <w:t xml:space="preserve">(Reaccionantes)             </w:t>
      </w:r>
      <w:r>
        <w:rPr>
          <w:rFonts w:ascii="Arial" w:hAnsi="Arial" w:cs="Arial"/>
          <w:i/>
          <w:color w:val="000000"/>
          <w:sz w:val="20"/>
          <w:szCs w:val="20"/>
        </w:rPr>
        <w:t xml:space="preserve">         </w:t>
      </w:r>
      <w:r w:rsidR="00ED639E">
        <w:rPr>
          <w:rFonts w:ascii="Arial" w:hAnsi="Arial" w:cs="Arial"/>
          <w:i/>
          <w:color w:val="000000"/>
          <w:sz w:val="20"/>
          <w:szCs w:val="20"/>
        </w:rPr>
        <w:t>(Productos de la reacción)</w:t>
      </w:r>
    </w:p>
    <w:p w:rsidR="00034975" w:rsidRDefault="00034975" w:rsidP="00ED639E">
      <w:pPr>
        <w:spacing w:after="120" w:line="300" w:lineRule="atLeast"/>
        <w:ind w:firstLine="902"/>
        <w:jc w:val="both"/>
        <w:rPr>
          <w:rFonts w:ascii="Arial" w:hAnsi="Arial" w:cs="Arial"/>
          <w:color w:val="000000"/>
          <w:szCs w:val="36"/>
        </w:rPr>
      </w:pPr>
    </w:p>
    <w:p w:rsidR="00ED639E" w:rsidRDefault="00ED639E" w:rsidP="00ED639E">
      <w:pPr>
        <w:spacing w:after="120" w:line="300" w:lineRule="atLeast"/>
        <w:ind w:firstLine="902"/>
        <w:jc w:val="both"/>
        <w:rPr>
          <w:rFonts w:ascii="Arial" w:hAnsi="Arial" w:cs="Arial"/>
          <w:b/>
          <w:i/>
          <w:color w:val="000000"/>
          <w:szCs w:val="28"/>
        </w:rPr>
      </w:pPr>
      <w:r>
        <w:rPr>
          <w:rFonts w:ascii="Arial" w:hAnsi="Arial" w:cs="Arial"/>
          <w:color w:val="000000"/>
          <w:szCs w:val="36"/>
        </w:rPr>
        <w:t>En otras palabras, cuando en una reacción química ya no se verifican cambios de las cantidades relativas de las especies que intervienen, se dice que se ha establecido un estado de equilibrio químico.</w:t>
      </w:r>
      <w:r>
        <w:rPr>
          <w:rFonts w:ascii="Arial" w:hAnsi="Arial" w:cs="Arial"/>
          <w:color w:val="000000"/>
          <w:szCs w:val="28"/>
        </w:rPr>
        <w:t xml:space="preserve"> </w:t>
      </w:r>
      <w:r>
        <w:rPr>
          <w:rFonts w:ascii="Arial" w:hAnsi="Arial" w:cs="Arial"/>
          <w:i/>
          <w:color w:val="000000"/>
          <w:szCs w:val="28"/>
        </w:rPr>
        <w:t xml:space="preserve">Guldberg y Waage establecieron </w:t>
      </w:r>
      <w:r>
        <w:rPr>
          <w:rFonts w:ascii="Arial" w:hAnsi="Arial" w:cs="Arial"/>
          <w:i/>
          <w:color w:val="000000"/>
          <w:szCs w:val="28"/>
        </w:rPr>
        <w:lastRenderedPageBreak/>
        <w:t>que para reacciones reversibles,</w:t>
      </w:r>
      <w:r>
        <w:rPr>
          <w:rFonts w:ascii="Arial" w:hAnsi="Arial" w:cs="Arial"/>
          <w:b/>
          <w:i/>
          <w:color w:val="000000"/>
          <w:szCs w:val="28"/>
        </w:rPr>
        <w:t xml:space="preserve"> “la velocidad de las reacciones es proporcional a las concentraciones molares de las sustancias reaccionantes”.</w:t>
      </w:r>
    </w:p>
    <w:p w:rsidR="00ED639E" w:rsidRDefault="00ED639E" w:rsidP="00ED639E">
      <w:pPr>
        <w:spacing w:after="120" w:line="300" w:lineRule="atLeast"/>
        <w:ind w:firstLine="902"/>
        <w:jc w:val="both"/>
        <w:rPr>
          <w:rFonts w:ascii="Arial" w:hAnsi="Arial"/>
          <w:lang w:val="es-ES"/>
        </w:rPr>
      </w:pPr>
      <w:r>
        <w:rPr>
          <w:rFonts w:ascii="Arial" w:hAnsi="Arial" w:cs="Arial"/>
          <w:color w:val="000000"/>
          <w:szCs w:val="36"/>
        </w:rPr>
        <w:t>Establecido el equilibrio, se puede obtener una relación entre las concentraciones de los constituyentes de la mezcla en equilibrio. Esta expresión es:</w:t>
      </w:r>
      <w:r>
        <w:rPr>
          <w:rFonts w:ascii="Arial" w:hAnsi="Arial"/>
          <w:lang w:val="es-ES"/>
        </w:rPr>
        <w:t xml:space="preserve"> </w:t>
      </w:r>
    </w:p>
    <w:p w:rsidR="00ED639E" w:rsidRDefault="00ED639E" w:rsidP="00ED639E">
      <w:pPr>
        <w:spacing w:after="120" w:line="300" w:lineRule="atLeast"/>
        <w:ind w:firstLine="902"/>
        <w:jc w:val="both"/>
        <w:rPr>
          <w:rFonts w:ascii="Arial" w:hAnsi="Arial" w:cs="Arial"/>
          <w:color w:val="000000"/>
          <w:szCs w:val="36"/>
        </w:rPr>
      </w:pPr>
    </w:p>
    <w:p w:rsidR="00ED639E" w:rsidRDefault="00ED639E" w:rsidP="00ED639E">
      <w:pPr>
        <w:spacing w:line="300" w:lineRule="atLeast"/>
        <w:ind w:firstLine="900"/>
        <w:jc w:val="both"/>
        <w:rPr>
          <w:rFonts w:ascii="Arial" w:hAnsi="Arial" w:cs="Arial"/>
          <w:color w:val="000000"/>
          <w:szCs w:val="36"/>
        </w:rPr>
      </w:pPr>
      <w:r>
        <w:rPr>
          <w:rFonts w:ascii="Times New Roman" w:hAnsi="Times New Roman" w:cs="Times New Roman"/>
          <w:noProof/>
          <w:szCs w:val="24"/>
          <w:lang w:val="es-ES" w:eastAsia="es-ES"/>
        </w:rPr>
        <w:drawing>
          <wp:anchor distT="0" distB="0" distL="114300" distR="114300" simplePos="0" relativeHeight="251655168" behindDoc="0" locked="0" layoutInCell="1" allowOverlap="1">
            <wp:simplePos x="0" y="0"/>
            <wp:positionH relativeFrom="column">
              <wp:posOffset>2122805</wp:posOffset>
            </wp:positionH>
            <wp:positionV relativeFrom="paragraph">
              <wp:posOffset>66040</wp:posOffset>
            </wp:positionV>
            <wp:extent cx="1534795" cy="814070"/>
            <wp:effectExtent l="0" t="0" r="8255" b="508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4795" cy="814070"/>
                    </a:xfrm>
                    <a:prstGeom prst="rect">
                      <a:avLst/>
                    </a:prstGeom>
                    <a:noFill/>
                  </pic:spPr>
                </pic:pic>
              </a:graphicData>
            </a:graphic>
          </wp:anchor>
        </w:drawing>
      </w:r>
    </w:p>
    <w:p w:rsidR="00ED639E" w:rsidRDefault="00ED639E" w:rsidP="00ED639E">
      <w:pPr>
        <w:spacing w:line="300" w:lineRule="atLeast"/>
        <w:ind w:firstLine="900"/>
        <w:jc w:val="both"/>
        <w:rPr>
          <w:rFonts w:ascii="Arial" w:hAnsi="Arial" w:cs="Arial"/>
          <w:color w:val="000000"/>
          <w:szCs w:val="36"/>
        </w:rPr>
      </w:pPr>
    </w:p>
    <w:p w:rsidR="00ED639E" w:rsidRDefault="00ED639E" w:rsidP="00ED639E">
      <w:pPr>
        <w:spacing w:line="300" w:lineRule="atLeast"/>
        <w:ind w:firstLine="900"/>
        <w:jc w:val="both"/>
        <w:rPr>
          <w:rFonts w:ascii="Arial" w:hAnsi="Arial" w:cs="Arial"/>
          <w:color w:val="000000"/>
          <w:szCs w:val="36"/>
        </w:rPr>
      </w:pPr>
    </w:p>
    <w:p w:rsidR="00ED639E" w:rsidRDefault="00ED639E" w:rsidP="00ED639E">
      <w:pPr>
        <w:spacing w:after="360" w:line="300" w:lineRule="atLeast"/>
        <w:ind w:firstLine="902"/>
        <w:jc w:val="both"/>
        <w:rPr>
          <w:rFonts w:ascii="Arial" w:hAnsi="Arial" w:cs="Arial"/>
          <w:color w:val="000000"/>
          <w:szCs w:val="36"/>
        </w:rPr>
      </w:pPr>
    </w:p>
    <w:p w:rsidR="00ED639E" w:rsidRDefault="00ED639E" w:rsidP="00ED639E">
      <w:pPr>
        <w:spacing w:after="360" w:line="300" w:lineRule="atLeast"/>
        <w:ind w:firstLine="902"/>
        <w:jc w:val="both"/>
        <w:rPr>
          <w:rFonts w:ascii="Arial" w:hAnsi="Arial" w:cs="Arial"/>
          <w:color w:val="000000"/>
          <w:szCs w:val="36"/>
        </w:rPr>
      </w:pPr>
      <w:r>
        <w:rPr>
          <w:rFonts w:ascii="Arial" w:hAnsi="Arial" w:cs="Arial"/>
          <w:color w:val="000000"/>
          <w:szCs w:val="36"/>
        </w:rPr>
        <w:t>El producto de las concentraciones molares de las sustancias obtenidas en la reacción, dividido por el producto de las concentraciones molares de las sustancias reaccionantes, es igual a una constante de equilibrio a una determinada temperatura y presión.</w:t>
      </w:r>
    </w:p>
    <w:p w:rsidR="00ED639E" w:rsidRDefault="00ED639E" w:rsidP="00ED639E">
      <w:pPr>
        <w:spacing w:after="240" w:line="300" w:lineRule="atLeast"/>
        <w:jc w:val="both"/>
        <w:rPr>
          <w:rFonts w:ascii="Arial" w:hAnsi="Arial" w:cs="Times New Roman"/>
          <w:b/>
          <w:bCs/>
          <w:color w:val="000000"/>
          <w:szCs w:val="20"/>
        </w:rPr>
      </w:pPr>
      <w:r>
        <w:rPr>
          <w:rFonts w:ascii="Arial" w:hAnsi="Arial"/>
          <w:b/>
          <w:bCs/>
          <w:color w:val="000000"/>
          <w:szCs w:val="20"/>
        </w:rPr>
        <w:t>INDICADORES</w:t>
      </w:r>
    </w:p>
    <w:p w:rsidR="00ED639E" w:rsidRDefault="00ED639E" w:rsidP="00ED639E">
      <w:pPr>
        <w:autoSpaceDE w:val="0"/>
        <w:autoSpaceDN w:val="0"/>
        <w:adjustRightInd w:val="0"/>
        <w:spacing w:after="120" w:line="300" w:lineRule="atLeast"/>
        <w:ind w:firstLine="900"/>
        <w:jc w:val="both"/>
        <w:rPr>
          <w:rFonts w:ascii="Arial" w:hAnsi="Arial" w:cs="Arial"/>
          <w:szCs w:val="24"/>
        </w:rPr>
      </w:pPr>
      <w:r>
        <w:rPr>
          <w:rFonts w:ascii="Arial" w:hAnsi="Arial" w:cs="Arial"/>
        </w:rPr>
        <w:t>El valor de pH o el carácter ácido, básico o neutro de una solución puede determinarse mediante el empleo de colorantes orgánicos denominados indicadores. Un indicador químico generalmente es un ácido o base débil cuya forma disociada tiene diferente color que la forma sin disociar. Se podría establecer un equilibrio de disociación para una forma de indicador ácido HInd.</w:t>
      </w:r>
    </w:p>
    <w:p w:rsidR="00ED639E" w:rsidRDefault="00ED639E" w:rsidP="00ED639E">
      <w:pPr>
        <w:autoSpaceDE w:val="0"/>
        <w:autoSpaceDN w:val="0"/>
        <w:adjustRightInd w:val="0"/>
        <w:spacing w:after="120" w:line="300" w:lineRule="atLeast"/>
        <w:ind w:firstLine="900"/>
        <w:jc w:val="both"/>
        <w:rPr>
          <w:rFonts w:ascii="Arial" w:hAnsi="Arial" w:cs="Arial"/>
        </w:rPr>
      </w:pPr>
      <w:r>
        <w:rPr>
          <w:rFonts w:ascii="Times New Roman" w:hAnsi="Times New Roman" w:cs="Times New Roman"/>
          <w:noProof/>
          <w:lang w:val="es-ES" w:eastAsia="es-ES"/>
        </w:rPr>
        <w:drawing>
          <wp:anchor distT="0" distB="0" distL="114300" distR="114300" simplePos="0" relativeHeight="251656192" behindDoc="0" locked="0" layoutInCell="1" allowOverlap="1">
            <wp:simplePos x="0" y="0"/>
            <wp:positionH relativeFrom="column">
              <wp:posOffset>1600200</wp:posOffset>
            </wp:positionH>
            <wp:positionV relativeFrom="paragraph">
              <wp:posOffset>76200</wp:posOffset>
            </wp:positionV>
            <wp:extent cx="2541905" cy="74295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1905" cy="742950"/>
                    </a:xfrm>
                    <a:prstGeom prst="rect">
                      <a:avLst/>
                    </a:prstGeom>
                    <a:noFill/>
                  </pic:spPr>
                </pic:pic>
              </a:graphicData>
            </a:graphic>
          </wp:anchor>
        </w:drawing>
      </w:r>
    </w:p>
    <w:p w:rsidR="00ED639E" w:rsidRDefault="00ED639E" w:rsidP="00ED639E">
      <w:pPr>
        <w:autoSpaceDE w:val="0"/>
        <w:autoSpaceDN w:val="0"/>
        <w:adjustRightInd w:val="0"/>
        <w:spacing w:after="120" w:line="300" w:lineRule="atLeast"/>
        <w:ind w:firstLine="900"/>
        <w:jc w:val="both"/>
        <w:rPr>
          <w:rFonts w:ascii="Arial" w:hAnsi="Arial" w:cs="Arial"/>
        </w:rPr>
      </w:pPr>
    </w:p>
    <w:p w:rsidR="00ED639E" w:rsidRDefault="00ED639E" w:rsidP="00ED639E">
      <w:pPr>
        <w:autoSpaceDE w:val="0"/>
        <w:autoSpaceDN w:val="0"/>
        <w:adjustRightInd w:val="0"/>
        <w:spacing w:after="120" w:line="300" w:lineRule="atLeast"/>
        <w:jc w:val="both"/>
        <w:rPr>
          <w:rFonts w:ascii="Arial" w:hAnsi="Arial" w:cs="Arial"/>
        </w:rPr>
      </w:pPr>
    </w:p>
    <w:p w:rsidR="00ED639E" w:rsidRPr="00E60527" w:rsidRDefault="00ED639E" w:rsidP="00ED639E">
      <w:pPr>
        <w:autoSpaceDE w:val="0"/>
        <w:autoSpaceDN w:val="0"/>
        <w:adjustRightInd w:val="0"/>
        <w:spacing w:line="300" w:lineRule="atLeast"/>
        <w:jc w:val="both"/>
        <w:rPr>
          <w:rFonts w:ascii="Arial" w:hAnsi="Arial" w:cs="Arial"/>
        </w:rPr>
      </w:pPr>
    </w:p>
    <w:p w:rsidR="00ED639E" w:rsidRDefault="00ED639E" w:rsidP="00ED639E">
      <w:pPr>
        <w:autoSpaceDE w:val="0"/>
        <w:autoSpaceDN w:val="0"/>
        <w:adjustRightInd w:val="0"/>
        <w:spacing w:line="300" w:lineRule="atLeast"/>
        <w:jc w:val="both"/>
        <w:rPr>
          <w:rFonts w:ascii="Arial" w:hAnsi="Arial" w:cs="Arial"/>
          <w:lang w:val="es-ES_tradnl"/>
        </w:rPr>
      </w:pPr>
      <w:r>
        <w:rPr>
          <w:rFonts w:ascii="Arial" w:hAnsi="Arial" w:cs="Arial"/>
        </w:rPr>
        <w:lastRenderedPageBreak/>
        <w:t xml:space="preserve">La aplicación de la ley de acción de masas a este equilibrio, nos da que: </w:t>
      </w:r>
    </w:p>
    <w:p w:rsidR="00ED639E" w:rsidRDefault="00ED639E" w:rsidP="00ED639E">
      <w:pPr>
        <w:autoSpaceDE w:val="0"/>
        <w:autoSpaceDN w:val="0"/>
        <w:adjustRightInd w:val="0"/>
        <w:spacing w:line="300" w:lineRule="atLeast"/>
        <w:jc w:val="both"/>
        <w:rPr>
          <w:rFonts w:ascii="Arial" w:hAnsi="Arial" w:cs="Arial"/>
        </w:rPr>
      </w:pPr>
    </w:p>
    <w:p w:rsidR="00ED639E" w:rsidRDefault="00ED639E" w:rsidP="00ED639E">
      <w:pPr>
        <w:autoSpaceDE w:val="0"/>
        <w:autoSpaceDN w:val="0"/>
        <w:adjustRightInd w:val="0"/>
        <w:spacing w:line="300" w:lineRule="atLeast"/>
        <w:jc w:val="both"/>
        <w:rPr>
          <w:rFonts w:ascii="Arial" w:hAnsi="Arial" w:cs="Arial"/>
        </w:rPr>
      </w:pPr>
      <w:r>
        <w:rPr>
          <w:rFonts w:ascii="Times New Roman" w:hAnsi="Times New Roman" w:cs="Times New Roman"/>
          <w:noProof/>
          <w:lang w:val="es-ES" w:eastAsia="es-ES"/>
        </w:rPr>
        <w:drawing>
          <wp:anchor distT="0" distB="0" distL="114300" distR="114300" simplePos="0" relativeHeight="251657216" behindDoc="0" locked="0" layoutInCell="1" allowOverlap="1">
            <wp:simplePos x="0" y="0"/>
            <wp:positionH relativeFrom="column">
              <wp:posOffset>2037080</wp:posOffset>
            </wp:positionH>
            <wp:positionV relativeFrom="paragraph">
              <wp:posOffset>0</wp:posOffset>
            </wp:positionV>
            <wp:extent cx="1677670" cy="814070"/>
            <wp:effectExtent l="0" t="0" r="0" b="508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7670" cy="814070"/>
                    </a:xfrm>
                    <a:prstGeom prst="rect">
                      <a:avLst/>
                    </a:prstGeom>
                    <a:noFill/>
                  </pic:spPr>
                </pic:pic>
              </a:graphicData>
            </a:graphic>
          </wp:anchor>
        </w:drawing>
      </w:r>
    </w:p>
    <w:p w:rsidR="00ED639E" w:rsidRDefault="00ED639E" w:rsidP="00ED639E">
      <w:pPr>
        <w:autoSpaceDE w:val="0"/>
        <w:autoSpaceDN w:val="0"/>
        <w:adjustRightInd w:val="0"/>
        <w:spacing w:line="300" w:lineRule="atLeast"/>
        <w:jc w:val="both"/>
        <w:rPr>
          <w:rFonts w:ascii="Times New Roman" w:hAnsi="Times New Roman" w:cs="Times New Roman"/>
        </w:rPr>
      </w:pPr>
    </w:p>
    <w:p w:rsidR="00ED639E" w:rsidRDefault="00ED639E" w:rsidP="00ED639E">
      <w:pPr>
        <w:autoSpaceDE w:val="0"/>
        <w:autoSpaceDN w:val="0"/>
        <w:adjustRightInd w:val="0"/>
        <w:spacing w:line="300" w:lineRule="atLeast"/>
        <w:jc w:val="both"/>
      </w:pPr>
    </w:p>
    <w:p w:rsidR="00ED639E" w:rsidRDefault="00ED639E" w:rsidP="00ED639E">
      <w:pPr>
        <w:autoSpaceDE w:val="0"/>
        <w:autoSpaceDN w:val="0"/>
        <w:adjustRightInd w:val="0"/>
        <w:spacing w:after="120" w:line="300" w:lineRule="atLeast"/>
        <w:ind w:firstLine="900"/>
        <w:jc w:val="both"/>
        <w:rPr>
          <w:rFonts w:ascii="Arial" w:hAnsi="Arial" w:cs="Arial"/>
        </w:rPr>
      </w:pPr>
      <w:r>
        <w:rPr>
          <w:rFonts w:ascii="Arial" w:hAnsi="Arial" w:cs="Arial"/>
        </w:rPr>
        <w:t>Si el medio es ácido, y aumenta la concentración de H</w:t>
      </w:r>
      <w:r>
        <w:rPr>
          <w:rFonts w:ascii="Arial" w:hAnsi="Arial" w:cs="Arial"/>
          <w:vertAlign w:val="superscript"/>
        </w:rPr>
        <w:t>+,</w:t>
      </w:r>
      <w:r>
        <w:rPr>
          <w:rFonts w:ascii="Arial" w:hAnsi="Arial" w:cs="Arial"/>
        </w:rPr>
        <w:t xml:space="preserve"> deberá disminuir la relación [Ind</w:t>
      </w:r>
      <w:r>
        <w:rPr>
          <w:rFonts w:ascii="Arial" w:hAnsi="Arial" w:cs="Arial"/>
          <w:sz w:val="26"/>
          <w:szCs w:val="26"/>
          <w:vertAlign w:val="superscript"/>
        </w:rPr>
        <w:t>-</w:t>
      </w:r>
      <w:r>
        <w:rPr>
          <w:rFonts w:ascii="Arial" w:hAnsi="Arial" w:cs="Arial"/>
        </w:rPr>
        <w:t>]</w:t>
      </w:r>
      <w:r>
        <w:rPr>
          <w:rFonts w:ascii="Arial" w:hAnsi="Arial" w:cs="Arial"/>
          <w:sz w:val="26"/>
          <w:szCs w:val="26"/>
        </w:rPr>
        <w:t>/</w:t>
      </w:r>
      <w:r>
        <w:rPr>
          <w:rFonts w:ascii="Arial" w:hAnsi="Arial" w:cs="Arial"/>
        </w:rPr>
        <w:t>[HInd]. Para ello el equilibrio tendrá que desplazarse hacia la izquierda, aumentando la concentración de HInd, y dominando el color A.</w:t>
      </w:r>
    </w:p>
    <w:p w:rsidR="00ED639E" w:rsidRDefault="00ED639E" w:rsidP="00ED639E">
      <w:pPr>
        <w:autoSpaceDE w:val="0"/>
        <w:autoSpaceDN w:val="0"/>
        <w:adjustRightInd w:val="0"/>
        <w:spacing w:after="120" w:line="300" w:lineRule="atLeast"/>
        <w:ind w:firstLine="900"/>
        <w:jc w:val="both"/>
        <w:rPr>
          <w:rFonts w:ascii="Arial" w:hAnsi="Arial" w:cs="Arial"/>
        </w:rPr>
      </w:pPr>
      <w:r>
        <w:rPr>
          <w:rFonts w:ascii="Arial" w:hAnsi="Arial" w:cs="Arial"/>
        </w:rPr>
        <w:t>Si el medio es básico, el cociente tendrá que aumentar, desplazándose el equilibrio hacia la derecha y dominando el color B. Naturalmente como se trata de un equilibrio, coexisten las dos formas, y por ello el color que toma procede de la mezcla de colores y de su proporción.</w:t>
      </w:r>
    </w:p>
    <w:p w:rsidR="00ED639E" w:rsidRDefault="00ED639E" w:rsidP="00ED639E">
      <w:pPr>
        <w:autoSpaceDE w:val="0"/>
        <w:autoSpaceDN w:val="0"/>
        <w:adjustRightInd w:val="0"/>
        <w:spacing w:after="240" w:line="300" w:lineRule="atLeast"/>
        <w:ind w:firstLine="902"/>
        <w:jc w:val="both"/>
        <w:rPr>
          <w:rFonts w:ascii="Arial" w:hAnsi="Arial" w:cs="Arial"/>
        </w:rPr>
      </w:pPr>
      <w:r>
        <w:rPr>
          <w:rFonts w:ascii="Arial" w:hAnsi="Arial" w:cs="Arial"/>
        </w:rPr>
        <w:t xml:space="preserve">Se denomina </w:t>
      </w:r>
      <w:r>
        <w:rPr>
          <w:rFonts w:ascii="Arial" w:hAnsi="Arial" w:cs="Arial"/>
          <w:b/>
          <w:i/>
        </w:rPr>
        <w:t>zona de viraje de un indicador</w:t>
      </w:r>
      <w:r>
        <w:rPr>
          <w:rFonts w:ascii="Arial" w:hAnsi="Arial" w:cs="Arial"/>
        </w:rPr>
        <w:t>, al pequeño rango de pH donde se produce un cambio gradual del color del mismo.</w:t>
      </w:r>
    </w:p>
    <w:p w:rsidR="00ED639E" w:rsidRDefault="00ED639E" w:rsidP="00ED639E">
      <w:pPr>
        <w:autoSpaceDE w:val="0"/>
        <w:autoSpaceDN w:val="0"/>
        <w:adjustRightInd w:val="0"/>
        <w:spacing w:after="120" w:line="300" w:lineRule="atLeast"/>
        <w:jc w:val="both"/>
        <w:rPr>
          <w:rFonts w:ascii="Arial" w:hAnsi="Arial" w:cs="Arial"/>
        </w:rPr>
      </w:pPr>
      <w:r>
        <w:rPr>
          <w:rFonts w:ascii="Arial" w:hAnsi="Arial" w:cs="Arial"/>
        </w:rPr>
        <w:t>Ejemplos:</w:t>
      </w:r>
    </w:p>
    <w:p w:rsidR="00ED639E" w:rsidRDefault="00ED639E" w:rsidP="00ED639E">
      <w:pPr>
        <w:numPr>
          <w:ilvl w:val="0"/>
          <w:numId w:val="15"/>
        </w:numPr>
        <w:tabs>
          <w:tab w:val="num" w:pos="360"/>
        </w:tabs>
        <w:autoSpaceDE w:val="0"/>
        <w:autoSpaceDN w:val="0"/>
        <w:adjustRightInd w:val="0"/>
        <w:spacing w:after="120" w:line="300" w:lineRule="atLeast"/>
        <w:ind w:left="360" w:hanging="180"/>
        <w:jc w:val="both"/>
        <w:rPr>
          <w:rFonts w:ascii="Arial" w:hAnsi="Arial" w:cs="Arial"/>
        </w:rPr>
      </w:pPr>
      <w:r>
        <w:rPr>
          <w:rFonts w:ascii="Arial" w:hAnsi="Arial" w:cs="Arial"/>
          <w:b/>
          <w:i/>
        </w:rPr>
        <w:t>Fenolftaleína:</w:t>
      </w:r>
      <w:r>
        <w:rPr>
          <w:rFonts w:ascii="Arial" w:hAnsi="Arial" w:cs="Arial"/>
        </w:rPr>
        <w:t xml:space="preserve"> zona de viraje pH 8,2 a 10. Cuando el pH es menor a 8,2 es incolora, y cuando es mayor a 10 su coloración es rojo-violáceo a fucsia.</w:t>
      </w:r>
    </w:p>
    <w:p w:rsidR="00ED639E" w:rsidRDefault="00ED639E" w:rsidP="00ED639E">
      <w:pPr>
        <w:numPr>
          <w:ilvl w:val="0"/>
          <w:numId w:val="15"/>
        </w:numPr>
        <w:tabs>
          <w:tab w:val="num" w:pos="360"/>
        </w:tabs>
        <w:autoSpaceDE w:val="0"/>
        <w:autoSpaceDN w:val="0"/>
        <w:adjustRightInd w:val="0"/>
        <w:spacing w:after="360" w:line="300" w:lineRule="atLeast"/>
        <w:ind w:left="362" w:hanging="181"/>
        <w:jc w:val="both"/>
        <w:rPr>
          <w:rFonts w:ascii="Arial" w:hAnsi="Arial" w:cs="Arial"/>
        </w:rPr>
      </w:pPr>
      <w:r>
        <w:rPr>
          <w:rFonts w:ascii="Arial" w:hAnsi="Arial" w:cs="Arial"/>
          <w:b/>
          <w:i/>
        </w:rPr>
        <w:t>Anaranjado de metilo</w:t>
      </w:r>
      <w:r>
        <w:rPr>
          <w:rFonts w:ascii="Arial" w:hAnsi="Arial" w:cs="Arial"/>
          <w:i/>
        </w:rPr>
        <w:t>:</w:t>
      </w:r>
      <w:r>
        <w:rPr>
          <w:rFonts w:ascii="Arial" w:hAnsi="Arial" w:cs="Arial"/>
        </w:rPr>
        <w:t xml:space="preserve"> zona de viraje pH 3,1 a 4,4. Por debajo de 3,1 es rojo y por encima de 4,4 es amarillo.</w:t>
      </w:r>
    </w:p>
    <w:p w:rsidR="00516D0C" w:rsidRDefault="00516D0C" w:rsidP="00516D0C">
      <w:pPr>
        <w:autoSpaceDE w:val="0"/>
        <w:autoSpaceDN w:val="0"/>
        <w:adjustRightInd w:val="0"/>
        <w:spacing w:after="360" w:line="300" w:lineRule="atLeast"/>
        <w:ind w:left="362"/>
        <w:jc w:val="both"/>
        <w:rPr>
          <w:rFonts w:ascii="Arial" w:hAnsi="Arial" w:cs="Arial"/>
        </w:rPr>
      </w:pPr>
    </w:p>
    <w:p w:rsidR="00ED639E" w:rsidRDefault="00ED639E" w:rsidP="00ED639E">
      <w:pPr>
        <w:autoSpaceDE w:val="0"/>
        <w:autoSpaceDN w:val="0"/>
        <w:adjustRightInd w:val="0"/>
        <w:spacing w:after="240" w:line="300" w:lineRule="atLeast"/>
        <w:jc w:val="both"/>
        <w:rPr>
          <w:rFonts w:ascii="Arial" w:hAnsi="Arial" w:cs="Arial"/>
          <w:b/>
        </w:rPr>
      </w:pPr>
      <w:r>
        <w:rPr>
          <w:rFonts w:ascii="Arial" w:hAnsi="Arial" w:cs="Arial"/>
          <w:b/>
        </w:rPr>
        <w:t xml:space="preserve">Recordemos el </w:t>
      </w:r>
      <w:r>
        <w:rPr>
          <w:rFonts w:ascii="Arial" w:hAnsi="Arial" w:cs="Arial"/>
          <w:b/>
          <w:i/>
        </w:rPr>
        <w:t>concepto de pH</w:t>
      </w:r>
      <w:r>
        <w:rPr>
          <w:rFonts w:ascii="Arial" w:hAnsi="Arial" w:cs="Arial"/>
          <w:b/>
        </w:rPr>
        <w:t>:</w:t>
      </w:r>
    </w:p>
    <w:p w:rsidR="004B44EE" w:rsidRDefault="004B44EE" w:rsidP="00ED639E">
      <w:pPr>
        <w:autoSpaceDE w:val="0"/>
        <w:autoSpaceDN w:val="0"/>
        <w:adjustRightInd w:val="0"/>
        <w:spacing w:after="240" w:line="300" w:lineRule="atLeast"/>
        <w:jc w:val="both"/>
        <w:rPr>
          <w:rFonts w:ascii="Arial" w:hAnsi="Arial" w:cs="Arial"/>
          <w:b/>
        </w:rPr>
      </w:pPr>
      <w:r>
        <w:rPr>
          <w:rFonts w:ascii="Arial" w:hAnsi="Arial" w:cs="Arial"/>
          <w:b/>
          <w:noProof/>
          <w:lang w:val="es-ES" w:eastAsia="es-ES"/>
        </w:rPr>
        <w:drawing>
          <wp:anchor distT="0" distB="0" distL="114300" distR="114300" simplePos="0" relativeHeight="251658240" behindDoc="0" locked="0" layoutInCell="1" allowOverlap="1">
            <wp:simplePos x="0" y="0"/>
            <wp:positionH relativeFrom="column">
              <wp:posOffset>2053590</wp:posOffset>
            </wp:positionH>
            <wp:positionV relativeFrom="paragraph">
              <wp:posOffset>71755</wp:posOffset>
            </wp:positionV>
            <wp:extent cx="1676400" cy="525780"/>
            <wp:effectExtent l="1905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6400" cy="525780"/>
                    </a:xfrm>
                    <a:prstGeom prst="rect">
                      <a:avLst/>
                    </a:prstGeom>
                    <a:noFill/>
                  </pic:spPr>
                </pic:pic>
              </a:graphicData>
            </a:graphic>
          </wp:anchor>
        </w:drawing>
      </w:r>
    </w:p>
    <w:p w:rsidR="00ED639E" w:rsidRDefault="00ED639E" w:rsidP="00ED639E">
      <w:pPr>
        <w:autoSpaceDE w:val="0"/>
        <w:autoSpaceDN w:val="0"/>
        <w:adjustRightInd w:val="0"/>
        <w:spacing w:line="300" w:lineRule="atLeast"/>
        <w:ind w:firstLine="900"/>
        <w:jc w:val="both"/>
        <w:rPr>
          <w:rFonts w:ascii="Arial" w:hAnsi="Arial" w:cs="Arial"/>
        </w:rPr>
      </w:pPr>
    </w:p>
    <w:p w:rsidR="00ED639E" w:rsidRDefault="00ED639E" w:rsidP="00ED639E">
      <w:pPr>
        <w:autoSpaceDE w:val="0"/>
        <w:autoSpaceDN w:val="0"/>
        <w:adjustRightInd w:val="0"/>
        <w:spacing w:line="300" w:lineRule="atLeast"/>
        <w:ind w:firstLine="900"/>
        <w:jc w:val="both"/>
        <w:rPr>
          <w:rFonts w:ascii="Arial" w:hAnsi="Arial" w:cs="Arial"/>
        </w:rPr>
      </w:pPr>
    </w:p>
    <w:p w:rsidR="00ED639E" w:rsidRDefault="00ED639E" w:rsidP="00ED639E">
      <w:pPr>
        <w:autoSpaceDE w:val="0"/>
        <w:autoSpaceDN w:val="0"/>
        <w:adjustRightInd w:val="0"/>
        <w:spacing w:after="120" w:line="300" w:lineRule="atLeast"/>
        <w:ind w:firstLine="902"/>
        <w:jc w:val="both"/>
        <w:rPr>
          <w:rFonts w:ascii="Arial" w:hAnsi="Arial" w:cs="Arial"/>
        </w:rPr>
      </w:pPr>
      <w:r>
        <w:rPr>
          <w:rFonts w:ascii="Arial" w:hAnsi="Arial" w:cs="Arial"/>
        </w:rPr>
        <w:t>Esta forma de expresar la concentración del ión hidrógeno tiene la ventaja de que todos los estados de acidez y alcalinidad (correspondientes a las concentraciones molares con respecto a los iones hidrógeno u oxidrilo), se pueden expresar por una serie de números positivos entre 0 y 14.</w:t>
      </w:r>
    </w:p>
    <w:p w:rsidR="00ED639E" w:rsidRDefault="00ED639E" w:rsidP="00ED639E">
      <w:pPr>
        <w:autoSpaceDE w:val="0"/>
        <w:autoSpaceDN w:val="0"/>
        <w:adjustRightInd w:val="0"/>
        <w:spacing w:after="120" w:line="300" w:lineRule="atLeast"/>
        <w:jc w:val="both"/>
        <w:rPr>
          <w:rFonts w:ascii="Arial" w:hAnsi="Arial" w:cs="Arial"/>
          <w:b/>
          <w:i/>
        </w:rPr>
      </w:pPr>
      <w:r>
        <w:rPr>
          <w:rFonts w:ascii="Arial" w:hAnsi="Arial" w:cs="Arial"/>
        </w:rPr>
        <w:t>Recordemos también que:</w:t>
      </w:r>
    </w:p>
    <w:p w:rsidR="00ED639E" w:rsidRDefault="00ED639E" w:rsidP="00ED639E">
      <w:pPr>
        <w:numPr>
          <w:ilvl w:val="0"/>
          <w:numId w:val="16"/>
        </w:numPr>
        <w:autoSpaceDE w:val="0"/>
        <w:autoSpaceDN w:val="0"/>
        <w:adjustRightInd w:val="0"/>
        <w:spacing w:after="0" w:line="300" w:lineRule="atLeast"/>
        <w:jc w:val="both"/>
        <w:rPr>
          <w:rFonts w:ascii="Arial" w:hAnsi="Arial" w:cs="Arial"/>
          <w:b/>
          <w:i/>
        </w:rPr>
      </w:pPr>
      <w:r>
        <w:rPr>
          <w:rFonts w:ascii="Arial" w:hAnsi="Arial" w:cs="Arial"/>
          <w:b/>
          <w:i/>
        </w:rPr>
        <w:t>Ácidos son sustancias que en solución acuosa ceden H</w:t>
      </w:r>
      <w:r>
        <w:rPr>
          <w:rFonts w:ascii="Arial" w:hAnsi="Arial" w:cs="Arial"/>
          <w:b/>
          <w:i/>
          <w:vertAlign w:val="superscript"/>
        </w:rPr>
        <w:t>+</w:t>
      </w:r>
      <w:r>
        <w:rPr>
          <w:rFonts w:ascii="Arial" w:hAnsi="Arial" w:cs="Arial"/>
          <w:b/>
          <w:i/>
        </w:rPr>
        <w:t>.</w:t>
      </w:r>
    </w:p>
    <w:p w:rsidR="00ED639E" w:rsidRDefault="00ED639E" w:rsidP="00ED639E">
      <w:pPr>
        <w:numPr>
          <w:ilvl w:val="0"/>
          <w:numId w:val="16"/>
        </w:numPr>
        <w:autoSpaceDE w:val="0"/>
        <w:autoSpaceDN w:val="0"/>
        <w:adjustRightInd w:val="0"/>
        <w:spacing w:after="0" w:line="300" w:lineRule="atLeast"/>
        <w:jc w:val="both"/>
        <w:rPr>
          <w:rFonts w:ascii="Arial" w:hAnsi="Arial" w:cs="Arial"/>
          <w:b/>
          <w:i/>
        </w:rPr>
      </w:pPr>
      <w:r>
        <w:rPr>
          <w:rFonts w:ascii="Arial" w:hAnsi="Arial" w:cs="Arial"/>
          <w:b/>
          <w:i/>
        </w:rPr>
        <w:t>Bases son aquellas que en solución acuosa aceptan H</w:t>
      </w:r>
      <w:r>
        <w:rPr>
          <w:rFonts w:ascii="Arial" w:hAnsi="Arial" w:cs="Arial"/>
          <w:b/>
          <w:i/>
          <w:vertAlign w:val="superscript"/>
        </w:rPr>
        <w:t>+.</w:t>
      </w:r>
    </w:p>
    <w:p w:rsidR="00ED639E" w:rsidRDefault="00ED639E" w:rsidP="00ED639E">
      <w:pPr>
        <w:numPr>
          <w:ilvl w:val="0"/>
          <w:numId w:val="16"/>
        </w:numPr>
        <w:autoSpaceDE w:val="0"/>
        <w:autoSpaceDN w:val="0"/>
        <w:adjustRightInd w:val="0"/>
        <w:spacing w:after="0" w:line="300" w:lineRule="atLeast"/>
        <w:jc w:val="both"/>
        <w:rPr>
          <w:rFonts w:ascii="Arial" w:hAnsi="Arial" w:cs="Arial"/>
          <w:b/>
          <w:i/>
        </w:rPr>
      </w:pPr>
      <w:r>
        <w:rPr>
          <w:rFonts w:ascii="Arial" w:hAnsi="Arial" w:cs="Arial"/>
          <w:b/>
          <w:i/>
        </w:rPr>
        <w:t>Ácidos y bases fuertes son los que se disocian completamente.</w:t>
      </w:r>
    </w:p>
    <w:p w:rsidR="00ED639E" w:rsidRDefault="00ED639E" w:rsidP="00ED639E">
      <w:pPr>
        <w:numPr>
          <w:ilvl w:val="0"/>
          <w:numId w:val="16"/>
        </w:numPr>
        <w:autoSpaceDE w:val="0"/>
        <w:autoSpaceDN w:val="0"/>
        <w:adjustRightInd w:val="0"/>
        <w:spacing w:after="360" w:line="300" w:lineRule="atLeast"/>
        <w:ind w:left="714" w:hanging="357"/>
        <w:jc w:val="both"/>
        <w:rPr>
          <w:rFonts w:ascii="Arial" w:hAnsi="Arial" w:cs="Arial"/>
          <w:b/>
          <w:i/>
        </w:rPr>
      </w:pPr>
      <w:r>
        <w:rPr>
          <w:rFonts w:ascii="Arial" w:hAnsi="Arial" w:cs="Arial"/>
          <w:b/>
          <w:i/>
        </w:rPr>
        <w:t>Ácidos y bases débiles son aquellos que en solución se disocian sólo parcialmente.</w:t>
      </w:r>
    </w:p>
    <w:p w:rsidR="004B44EE" w:rsidRDefault="004B44EE" w:rsidP="00ED639E">
      <w:pPr>
        <w:spacing w:after="240" w:line="300" w:lineRule="atLeast"/>
        <w:jc w:val="both"/>
        <w:rPr>
          <w:rFonts w:ascii="Arial" w:hAnsi="Arial" w:cs="Arial"/>
          <w:b/>
          <w:color w:val="000000"/>
          <w:szCs w:val="36"/>
        </w:rPr>
      </w:pPr>
    </w:p>
    <w:p w:rsidR="00ED639E" w:rsidRDefault="00ED639E" w:rsidP="00ED639E">
      <w:pPr>
        <w:spacing w:after="240" w:line="300" w:lineRule="atLeast"/>
        <w:jc w:val="both"/>
        <w:rPr>
          <w:rFonts w:ascii="Arial" w:hAnsi="Arial" w:cs="Arial"/>
          <w:b/>
          <w:color w:val="000000"/>
          <w:szCs w:val="36"/>
        </w:rPr>
      </w:pPr>
      <w:r>
        <w:rPr>
          <w:rFonts w:ascii="Arial" w:hAnsi="Arial" w:cs="Arial"/>
          <w:b/>
          <w:color w:val="000000"/>
          <w:szCs w:val="36"/>
        </w:rPr>
        <w:t>SOLUCIONES</w:t>
      </w:r>
    </w:p>
    <w:p w:rsidR="00ED639E" w:rsidRPr="00516D0C" w:rsidRDefault="00ED639E" w:rsidP="00ED639E">
      <w:pPr>
        <w:pStyle w:val="Textoindependiente31"/>
        <w:spacing w:after="120" w:line="300" w:lineRule="atLeast"/>
        <w:ind w:firstLine="902"/>
        <w:rPr>
          <w:sz w:val="22"/>
          <w:szCs w:val="22"/>
        </w:rPr>
      </w:pPr>
      <w:r w:rsidRPr="00516D0C">
        <w:rPr>
          <w:sz w:val="22"/>
          <w:szCs w:val="22"/>
        </w:rPr>
        <w:t>Se define como solución a todo sistema homogéneo de dos o más componentes o sustancias puras miscibles que no reaccionan entre sí.</w:t>
      </w:r>
    </w:p>
    <w:p w:rsidR="00ED639E" w:rsidRDefault="00ED639E" w:rsidP="00ED639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300" w:lineRule="atLeast"/>
        <w:ind w:firstLine="902"/>
        <w:jc w:val="both"/>
        <w:rPr>
          <w:rFonts w:ascii="Arial" w:hAnsi="Arial"/>
        </w:rPr>
      </w:pPr>
      <w:r>
        <w:rPr>
          <w:rFonts w:ascii="Arial" w:hAnsi="Arial"/>
        </w:rPr>
        <w:t xml:space="preserve">Los componentes de una solución pueden identificarse como </w:t>
      </w:r>
      <w:r>
        <w:rPr>
          <w:rFonts w:ascii="Arial" w:hAnsi="Arial"/>
          <w:b/>
        </w:rPr>
        <w:t xml:space="preserve">soluto </w:t>
      </w:r>
      <w:r>
        <w:rPr>
          <w:rFonts w:ascii="Arial" w:hAnsi="Arial"/>
        </w:rPr>
        <w:t>(la sustancia que se disuelve)</w:t>
      </w:r>
      <w:r>
        <w:rPr>
          <w:rFonts w:ascii="Arial" w:hAnsi="Arial"/>
          <w:b/>
        </w:rPr>
        <w:t xml:space="preserve"> y solvente </w:t>
      </w:r>
      <w:r>
        <w:rPr>
          <w:rFonts w:ascii="Arial" w:hAnsi="Arial"/>
        </w:rPr>
        <w:t>(la sustancia en la que se disuelve  el soluto). Si se prepara una solución entre un sólido y un líquido, el sólido es el soluto. En una solución líquido</w:t>
      </w:r>
      <w:r>
        <w:rPr>
          <w:rFonts w:ascii="Arial" w:hAnsi="Arial"/>
        </w:rPr>
        <w:noBreakHyphen/>
        <w:t>líquido, el soluto es aquel componente que se encuentra en menor proporción.</w:t>
      </w:r>
    </w:p>
    <w:p w:rsidR="00ED639E" w:rsidRDefault="00ED639E" w:rsidP="00ED639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300" w:lineRule="atLeast"/>
        <w:ind w:firstLine="902"/>
        <w:jc w:val="both"/>
        <w:rPr>
          <w:rFonts w:ascii="Arial" w:hAnsi="Arial"/>
        </w:rPr>
      </w:pPr>
      <w:r>
        <w:rPr>
          <w:rFonts w:ascii="Arial" w:hAnsi="Arial"/>
        </w:rPr>
        <w:t>El disolvente o solvente más importante es el agua, que por su naturaleza polar facilita la disolución de gases, líquidos y sólidos con diferente grado de polaridad.</w:t>
      </w:r>
    </w:p>
    <w:p w:rsidR="00ED639E" w:rsidRDefault="00ED639E" w:rsidP="00ED639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300" w:lineRule="atLeast"/>
        <w:jc w:val="both"/>
        <w:rPr>
          <w:rFonts w:ascii="Arial" w:hAnsi="Arial"/>
        </w:rPr>
      </w:pPr>
      <w:r>
        <w:rPr>
          <w:rFonts w:ascii="Arial" w:hAnsi="Arial"/>
          <w:b/>
          <w:i/>
          <w:u w:val="single"/>
        </w:rPr>
        <w:t>Solubilidad</w:t>
      </w:r>
      <w:r>
        <w:rPr>
          <w:rFonts w:ascii="Arial" w:hAnsi="Arial"/>
          <w:b/>
          <w:i/>
        </w:rPr>
        <w:t>:</w:t>
      </w:r>
      <w:r>
        <w:rPr>
          <w:rFonts w:ascii="Arial" w:hAnsi="Arial"/>
        </w:rPr>
        <w:t xml:space="preserve"> es la cantidad de soluto (en gramos) necesaria para saturar 100 gramos  de disolvente a una temperatura determinada.</w:t>
      </w:r>
    </w:p>
    <w:p w:rsidR="00ED639E" w:rsidRDefault="00ED639E" w:rsidP="00ED639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300" w:lineRule="atLeast"/>
        <w:jc w:val="both"/>
        <w:rPr>
          <w:rFonts w:ascii="Arial" w:hAnsi="Arial"/>
        </w:rPr>
      </w:pPr>
      <w:r>
        <w:rPr>
          <w:rFonts w:ascii="Arial" w:hAnsi="Arial"/>
          <w:b/>
          <w:i/>
          <w:u w:val="single"/>
        </w:rPr>
        <w:t>Concentración de la solución</w:t>
      </w:r>
      <w:r>
        <w:rPr>
          <w:rFonts w:ascii="Arial" w:hAnsi="Arial"/>
          <w:b/>
        </w:rPr>
        <w:t>:</w:t>
      </w:r>
      <w:r>
        <w:rPr>
          <w:rFonts w:ascii="Arial" w:hAnsi="Arial"/>
        </w:rPr>
        <w:t xml:space="preserve"> expresa la relación entre la cantidad de soluto disuelto  respecto de la cantidad  de solvente o solución en unidades  de masa o volumen.</w:t>
      </w:r>
    </w:p>
    <w:p w:rsidR="00ED639E" w:rsidRDefault="00ED639E" w:rsidP="00ED639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240" w:line="300" w:lineRule="atLeast"/>
        <w:ind w:firstLine="902"/>
        <w:jc w:val="both"/>
        <w:rPr>
          <w:rFonts w:ascii="Arial" w:hAnsi="Arial"/>
        </w:rPr>
      </w:pPr>
      <w:r>
        <w:rPr>
          <w:rFonts w:ascii="Arial" w:hAnsi="Arial"/>
        </w:rPr>
        <w:t>La concentración de las  soluciones puede expresarse cualitativa y cuantitativamente.</w:t>
      </w:r>
    </w:p>
    <w:p w:rsidR="004B44EE" w:rsidRDefault="004B44EE" w:rsidP="004B44EE">
      <w:pPr>
        <w:rPr>
          <w:rFonts w:ascii="Arial" w:hAnsi="Arial"/>
        </w:rPr>
      </w:pPr>
      <w:r>
        <w:rPr>
          <w:rFonts w:ascii="Arial" w:hAnsi="Arial"/>
        </w:rPr>
        <w:lastRenderedPageBreak/>
        <w:br w:type="page"/>
      </w:r>
    </w:p>
    <w:p w:rsidR="00ED639E" w:rsidRDefault="00ED639E" w:rsidP="00ED63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300" w:lineRule="atLeast"/>
        <w:rPr>
          <w:rFonts w:ascii="Arial" w:hAnsi="Arial"/>
          <w:b/>
        </w:rPr>
      </w:pPr>
      <w:r>
        <w:rPr>
          <w:rFonts w:ascii="Arial" w:hAnsi="Arial"/>
          <w:b/>
        </w:rPr>
        <w:lastRenderedPageBreak/>
        <w:t>Las expresiones cualitativas son:</w:t>
      </w:r>
    </w:p>
    <w:p w:rsidR="004B44EE" w:rsidRDefault="004B44EE" w:rsidP="00ED63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300" w:lineRule="atLeast"/>
        <w:rPr>
          <w:rFonts w:ascii="Arial" w:hAnsi="Arial"/>
          <w:b/>
        </w:rPr>
      </w:pPr>
    </w:p>
    <w:tbl>
      <w:tblPr>
        <w:tblW w:w="882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0"/>
        <w:gridCol w:w="6840"/>
      </w:tblGrid>
      <w:tr w:rsidR="00ED639E" w:rsidTr="006C78B9">
        <w:tc>
          <w:tcPr>
            <w:tcW w:w="1980" w:type="dxa"/>
            <w:tcBorders>
              <w:top w:val="single" w:sz="6" w:space="0" w:color="auto"/>
              <w:left w:val="single" w:sz="6" w:space="0" w:color="auto"/>
              <w:bottom w:val="single" w:sz="6" w:space="0" w:color="auto"/>
              <w:right w:val="single" w:sz="6" w:space="0" w:color="auto"/>
            </w:tcBorders>
            <w:vAlign w:val="center"/>
            <w:hideMark/>
          </w:tcPr>
          <w:p w:rsidR="00ED639E" w:rsidRDefault="00ED639E" w:rsidP="006C78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00" w:lineRule="atLeast"/>
              <w:rPr>
                <w:rFonts w:ascii="Arial" w:hAnsi="Arial"/>
                <w:b/>
                <w:sz w:val="24"/>
                <w:szCs w:val="24"/>
                <w:lang w:val="es-ES_tradnl" w:eastAsia="es-ES_tradnl"/>
              </w:rPr>
            </w:pPr>
            <w:r>
              <w:rPr>
                <w:rFonts w:ascii="Arial" w:hAnsi="Arial"/>
                <w:b/>
              </w:rPr>
              <w:t>Diluída</w:t>
            </w:r>
          </w:p>
        </w:tc>
        <w:tc>
          <w:tcPr>
            <w:tcW w:w="6840" w:type="dxa"/>
            <w:tcBorders>
              <w:top w:val="single" w:sz="6" w:space="0" w:color="auto"/>
              <w:left w:val="single" w:sz="6" w:space="0" w:color="auto"/>
              <w:bottom w:val="single" w:sz="6" w:space="0" w:color="auto"/>
              <w:right w:val="single" w:sz="6" w:space="0" w:color="auto"/>
            </w:tcBorders>
            <w:hideMark/>
          </w:tcPr>
          <w:p w:rsidR="00ED639E" w:rsidRDefault="00ED639E" w:rsidP="006C78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00" w:lineRule="atLeast"/>
              <w:rPr>
                <w:rFonts w:ascii="Arial" w:hAnsi="Arial"/>
                <w:sz w:val="24"/>
                <w:szCs w:val="24"/>
                <w:lang w:val="es-ES_tradnl" w:eastAsia="es-ES_tradnl"/>
              </w:rPr>
            </w:pPr>
            <w:r>
              <w:rPr>
                <w:rFonts w:ascii="Arial" w:hAnsi="Arial"/>
              </w:rPr>
              <w:t>Posee poca cantidad de soluto disuelto respecto de la cantidad de solvente o solución</w:t>
            </w:r>
          </w:p>
        </w:tc>
      </w:tr>
      <w:tr w:rsidR="00ED639E" w:rsidTr="006C78B9">
        <w:tc>
          <w:tcPr>
            <w:tcW w:w="1980" w:type="dxa"/>
            <w:tcBorders>
              <w:top w:val="single" w:sz="6" w:space="0" w:color="auto"/>
              <w:left w:val="single" w:sz="6" w:space="0" w:color="auto"/>
              <w:bottom w:val="single" w:sz="6" w:space="0" w:color="auto"/>
              <w:right w:val="single" w:sz="6" w:space="0" w:color="auto"/>
            </w:tcBorders>
            <w:vAlign w:val="center"/>
            <w:hideMark/>
          </w:tcPr>
          <w:p w:rsidR="00ED639E" w:rsidRDefault="00ED639E" w:rsidP="006C78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00" w:lineRule="atLeast"/>
              <w:rPr>
                <w:rFonts w:ascii="Arial" w:hAnsi="Arial"/>
                <w:b/>
                <w:sz w:val="24"/>
                <w:szCs w:val="24"/>
                <w:lang w:val="es-ES_tradnl" w:eastAsia="es-ES_tradnl"/>
              </w:rPr>
            </w:pPr>
            <w:r>
              <w:rPr>
                <w:rFonts w:ascii="Arial" w:hAnsi="Arial"/>
                <w:b/>
              </w:rPr>
              <w:t>Concentrada</w:t>
            </w:r>
          </w:p>
        </w:tc>
        <w:tc>
          <w:tcPr>
            <w:tcW w:w="6840" w:type="dxa"/>
            <w:tcBorders>
              <w:top w:val="single" w:sz="6" w:space="0" w:color="auto"/>
              <w:left w:val="single" w:sz="6" w:space="0" w:color="auto"/>
              <w:bottom w:val="single" w:sz="6" w:space="0" w:color="auto"/>
              <w:right w:val="single" w:sz="6" w:space="0" w:color="auto"/>
            </w:tcBorders>
            <w:hideMark/>
          </w:tcPr>
          <w:p w:rsidR="00ED639E" w:rsidRDefault="00ED639E" w:rsidP="006C78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00" w:lineRule="atLeast"/>
              <w:rPr>
                <w:rFonts w:ascii="Arial" w:hAnsi="Arial"/>
                <w:sz w:val="24"/>
                <w:szCs w:val="24"/>
                <w:lang w:val="es-ES_tradnl" w:eastAsia="es-ES_tradnl"/>
              </w:rPr>
            </w:pPr>
            <w:r>
              <w:rPr>
                <w:rFonts w:ascii="Arial" w:hAnsi="Arial"/>
              </w:rPr>
              <w:t>Posee gran cantidad de soluto disuelto respecto de la cantidad de solvente o solución</w:t>
            </w:r>
          </w:p>
        </w:tc>
      </w:tr>
      <w:tr w:rsidR="00ED639E" w:rsidTr="006C78B9">
        <w:tc>
          <w:tcPr>
            <w:tcW w:w="1980" w:type="dxa"/>
            <w:tcBorders>
              <w:top w:val="single" w:sz="6" w:space="0" w:color="auto"/>
              <w:left w:val="single" w:sz="6" w:space="0" w:color="auto"/>
              <w:bottom w:val="single" w:sz="6" w:space="0" w:color="auto"/>
              <w:right w:val="single" w:sz="6" w:space="0" w:color="auto"/>
            </w:tcBorders>
            <w:vAlign w:val="center"/>
            <w:hideMark/>
          </w:tcPr>
          <w:p w:rsidR="00ED639E" w:rsidRDefault="00ED639E" w:rsidP="006C78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00" w:lineRule="atLeast"/>
              <w:rPr>
                <w:rFonts w:ascii="Arial" w:hAnsi="Arial"/>
                <w:b/>
                <w:sz w:val="24"/>
                <w:szCs w:val="24"/>
                <w:lang w:val="es-ES_tradnl" w:eastAsia="es-ES_tradnl"/>
              </w:rPr>
            </w:pPr>
            <w:r>
              <w:rPr>
                <w:rFonts w:ascii="Arial" w:hAnsi="Arial"/>
                <w:b/>
              </w:rPr>
              <w:t>Saturada</w:t>
            </w:r>
          </w:p>
        </w:tc>
        <w:tc>
          <w:tcPr>
            <w:tcW w:w="6840" w:type="dxa"/>
            <w:tcBorders>
              <w:top w:val="single" w:sz="6" w:space="0" w:color="auto"/>
              <w:left w:val="single" w:sz="6" w:space="0" w:color="auto"/>
              <w:bottom w:val="single" w:sz="6" w:space="0" w:color="auto"/>
              <w:right w:val="single" w:sz="6" w:space="0" w:color="auto"/>
            </w:tcBorders>
            <w:hideMark/>
          </w:tcPr>
          <w:p w:rsidR="00ED639E" w:rsidRDefault="00ED639E" w:rsidP="006C78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00" w:lineRule="atLeast"/>
              <w:rPr>
                <w:rFonts w:ascii="Arial" w:hAnsi="Arial"/>
                <w:sz w:val="24"/>
                <w:szCs w:val="24"/>
                <w:lang w:val="es-ES_tradnl" w:eastAsia="es-ES_tradnl"/>
              </w:rPr>
            </w:pPr>
            <w:r>
              <w:rPr>
                <w:rFonts w:ascii="Arial" w:hAnsi="Arial"/>
              </w:rPr>
              <w:t>Posee la máxima  cantidad de soluto disuelto para una determinada temperatura</w:t>
            </w:r>
          </w:p>
        </w:tc>
      </w:tr>
      <w:tr w:rsidR="00ED639E" w:rsidTr="006C78B9">
        <w:tc>
          <w:tcPr>
            <w:tcW w:w="1980" w:type="dxa"/>
            <w:tcBorders>
              <w:top w:val="single" w:sz="6" w:space="0" w:color="auto"/>
              <w:left w:val="single" w:sz="6" w:space="0" w:color="auto"/>
              <w:bottom w:val="single" w:sz="6" w:space="0" w:color="auto"/>
              <w:right w:val="single" w:sz="6" w:space="0" w:color="auto"/>
            </w:tcBorders>
            <w:vAlign w:val="center"/>
            <w:hideMark/>
          </w:tcPr>
          <w:p w:rsidR="00ED639E" w:rsidRDefault="00ED639E" w:rsidP="006C78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00" w:lineRule="atLeast"/>
              <w:rPr>
                <w:rFonts w:ascii="Arial" w:hAnsi="Arial"/>
                <w:b/>
                <w:sz w:val="24"/>
                <w:szCs w:val="24"/>
                <w:lang w:val="es-ES_tradnl" w:eastAsia="es-ES_tradnl"/>
              </w:rPr>
            </w:pPr>
            <w:r>
              <w:rPr>
                <w:rFonts w:ascii="Arial" w:hAnsi="Arial"/>
                <w:b/>
              </w:rPr>
              <w:t>Sobresaturada</w:t>
            </w:r>
          </w:p>
        </w:tc>
        <w:tc>
          <w:tcPr>
            <w:tcW w:w="6840" w:type="dxa"/>
            <w:tcBorders>
              <w:top w:val="single" w:sz="6" w:space="0" w:color="auto"/>
              <w:left w:val="single" w:sz="6" w:space="0" w:color="auto"/>
              <w:bottom w:val="single" w:sz="6" w:space="0" w:color="auto"/>
              <w:right w:val="single" w:sz="6" w:space="0" w:color="auto"/>
            </w:tcBorders>
            <w:hideMark/>
          </w:tcPr>
          <w:p w:rsidR="00ED639E" w:rsidRDefault="00ED639E" w:rsidP="006C78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00" w:lineRule="atLeast"/>
              <w:rPr>
                <w:rFonts w:ascii="Arial" w:hAnsi="Arial"/>
                <w:sz w:val="24"/>
                <w:szCs w:val="24"/>
                <w:lang w:val="es-ES_tradnl" w:eastAsia="es-ES_tradnl"/>
              </w:rPr>
            </w:pPr>
            <w:r>
              <w:rPr>
                <w:rFonts w:ascii="Arial" w:hAnsi="Arial"/>
              </w:rPr>
              <w:t>Posee mayor cantidad de soluto que la que corresponde a su saturación para una determinada temperatura</w:t>
            </w:r>
          </w:p>
        </w:tc>
      </w:tr>
    </w:tbl>
    <w:p w:rsidR="00ED639E" w:rsidRDefault="00ED639E" w:rsidP="00ED639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00" w:lineRule="atLeast"/>
        <w:jc w:val="both"/>
        <w:rPr>
          <w:rFonts w:ascii="Arial" w:hAnsi="Arial"/>
          <w:lang w:val="es-ES_tradnl" w:eastAsia="es-ES_tradnl"/>
        </w:rPr>
      </w:pPr>
    </w:p>
    <w:p w:rsidR="00ED639E" w:rsidRDefault="00ED639E" w:rsidP="00ED639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300" w:lineRule="atLeast"/>
        <w:rPr>
          <w:rFonts w:ascii="Arial" w:hAnsi="Arial"/>
          <w:b/>
        </w:rPr>
      </w:pPr>
      <w:r>
        <w:rPr>
          <w:rFonts w:ascii="Arial" w:hAnsi="Arial"/>
          <w:b/>
        </w:rPr>
        <w:t>Las expresiones cuantitativas son:</w:t>
      </w:r>
    </w:p>
    <w:p w:rsidR="004B44EE" w:rsidRDefault="004B44EE" w:rsidP="00ED639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300" w:lineRule="atLeast"/>
        <w:rPr>
          <w:rFonts w:ascii="Arial" w:hAnsi="Arial"/>
          <w:b/>
        </w:rPr>
      </w:pPr>
    </w:p>
    <w:tbl>
      <w:tblPr>
        <w:tblW w:w="882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40"/>
        <w:gridCol w:w="2413"/>
        <w:gridCol w:w="4267"/>
      </w:tblGrid>
      <w:tr w:rsidR="00ED639E" w:rsidTr="006C78B9">
        <w:tc>
          <w:tcPr>
            <w:tcW w:w="8820" w:type="dxa"/>
            <w:gridSpan w:val="3"/>
            <w:tcBorders>
              <w:top w:val="single" w:sz="6" w:space="0" w:color="auto"/>
              <w:left w:val="single" w:sz="6" w:space="0" w:color="auto"/>
              <w:bottom w:val="single" w:sz="6" w:space="0" w:color="auto"/>
              <w:right w:val="single" w:sz="6" w:space="0" w:color="auto"/>
            </w:tcBorders>
            <w:hideMark/>
          </w:tcPr>
          <w:p w:rsidR="00ED639E" w:rsidRDefault="00ED639E" w:rsidP="006C78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line="300" w:lineRule="atLeast"/>
              <w:jc w:val="center"/>
              <w:textAlignment w:val="baseline"/>
              <w:rPr>
                <w:rFonts w:ascii="Arial" w:hAnsi="Arial"/>
                <w:b/>
                <w:sz w:val="24"/>
                <w:szCs w:val="24"/>
                <w:lang w:val="es-ES_tradnl" w:eastAsia="es-ES_tradnl"/>
              </w:rPr>
            </w:pPr>
            <w:r>
              <w:rPr>
                <w:rFonts w:ascii="Arial" w:hAnsi="Arial"/>
                <w:b/>
              </w:rPr>
              <w:t>En unidades químicas</w:t>
            </w:r>
          </w:p>
        </w:tc>
      </w:tr>
      <w:tr w:rsidR="00ED639E" w:rsidTr="006C78B9">
        <w:tc>
          <w:tcPr>
            <w:tcW w:w="2140" w:type="dxa"/>
            <w:tcBorders>
              <w:top w:val="single" w:sz="6" w:space="0" w:color="auto"/>
              <w:left w:val="single" w:sz="6" w:space="0" w:color="auto"/>
              <w:bottom w:val="single" w:sz="6" w:space="0" w:color="auto"/>
              <w:right w:val="single" w:sz="6" w:space="0" w:color="auto"/>
            </w:tcBorders>
            <w:vAlign w:val="center"/>
            <w:hideMark/>
          </w:tcPr>
          <w:p w:rsidR="00ED639E" w:rsidRDefault="00ED639E" w:rsidP="006C78B9">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00" w:lineRule="atLeast"/>
              <w:rPr>
                <w:rFonts w:ascii="Arial" w:hAnsi="Arial"/>
                <w:b/>
                <w:sz w:val="24"/>
                <w:szCs w:val="24"/>
                <w:lang w:val="es-ES_tradnl" w:eastAsia="es-ES_tradnl"/>
              </w:rPr>
            </w:pPr>
            <w:r>
              <w:rPr>
                <w:rFonts w:ascii="Arial" w:hAnsi="Arial"/>
                <w:b/>
              </w:rPr>
              <w:t>Molaridad (M)</w:t>
            </w:r>
            <w:r>
              <w:rPr>
                <w:rFonts w:ascii="Arial" w:hAnsi="Arial"/>
              </w:rPr>
              <w:t xml:space="preserve"> </w:t>
            </w:r>
          </w:p>
        </w:tc>
        <w:tc>
          <w:tcPr>
            <w:tcW w:w="6680" w:type="dxa"/>
            <w:gridSpan w:val="2"/>
            <w:tcBorders>
              <w:top w:val="single" w:sz="6" w:space="0" w:color="auto"/>
              <w:left w:val="single" w:sz="6" w:space="0" w:color="auto"/>
              <w:bottom w:val="single" w:sz="6" w:space="0" w:color="auto"/>
              <w:right w:val="single" w:sz="6" w:space="0" w:color="auto"/>
            </w:tcBorders>
            <w:hideMark/>
          </w:tcPr>
          <w:p w:rsidR="00ED639E" w:rsidRDefault="00ED639E" w:rsidP="006C78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00" w:lineRule="atLeast"/>
              <w:rPr>
                <w:rFonts w:ascii="Arial" w:hAnsi="Arial"/>
                <w:sz w:val="24"/>
                <w:szCs w:val="24"/>
                <w:lang w:val="es-ES_tradnl" w:eastAsia="es-ES_tradnl"/>
              </w:rPr>
            </w:pPr>
            <w:r>
              <w:rPr>
                <w:rFonts w:ascii="Arial" w:hAnsi="Arial"/>
              </w:rPr>
              <w:t>Es el número de moles de soluto presente en 1000 mL de solución</w:t>
            </w:r>
          </w:p>
        </w:tc>
      </w:tr>
      <w:tr w:rsidR="00ED639E" w:rsidTr="006C78B9">
        <w:tc>
          <w:tcPr>
            <w:tcW w:w="2140" w:type="dxa"/>
            <w:tcBorders>
              <w:top w:val="single" w:sz="6" w:space="0" w:color="auto"/>
              <w:left w:val="single" w:sz="6" w:space="0" w:color="auto"/>
              <w:bottom w:val="single" w:sz="6" w:space="0" w:color="auto"/>
              <w:right w:val="single" w:sz="6" w:space="0" w:color="auto"/>
            </w:tcBorders>
            <w:vAlign w:val="center"/>
            <w:hideMark/>
          </w:tcPr>
          <w:p w:rsidR="00ED639E" w:rsidRDefault="00ED639E" w:rsidP="006C78B9">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00" w:lineRule="atLeast"/>
              <w:rPr>
                <w:rFonts w:ascii="Arial" w:hAnsi="Arial"/>
                <w:sz w:val="24"/>
                <w:szCs w:val="24"/>
                <w:lang w:val="es-ES_tradnl" w:eastAsia="es-ES_tradnl"/>
              </w:rPr>
            </w:pPr>
            <w:r>
              <w:rPr>
                <w:rFonts w:ascii="Arial" w:hAnsi="Arial"/>
                <w:b/>
              </w:rPr>
              <w:t>Normalidad (N)</w:t>
            </w:r>
          </w:p>
        </w:tc>
        <w:tc>
          <w:tcPr>
            <w:tcW w:w="6680" w:type="dxa"/>
            <w:gridSpan w:val="2"/>
            <w:tcBorders>
              <w:top w:val="single" w:sz="6" w:space="0" w:color="auto"/>
              <w:left w:val="single" w:sz="6" w:space="0" w:color="auto"/>
              <w:bottom w:val="single" w:sz="6" w:space="0" w:color="auto"/>
              <w:right w:val="single" w:sz="6" w:space="0" w:color="auto"/>
            </w:tcBorders>
            <w:hideMark/>
          </w:tcPr>
          <w:p w:rsidR="00ED639E" w:rsidRDefault="00ED639E" w:rsidP="006C78B9">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00" w:lineRule="atLeast"/>
              <w:jc w:val="both"/>
              <w:rPr>
                <w:rFonts w:ascii="Arial" w:hAnsi="Arial"/>
                <w:sz w:val="24"/>
                <w:szCs w:val="24"/>
                <w:lang w:val="es-ES_tradnl" w:eastAsia="es-ES_tradnl"/>
              </w:rPr>
            </w:pPr>
            <w:r>
              <w:rPr>
                <w:rFonts w:ascii="Arial" w:hAnsi="Arial"/>
              </w:rPr>
              <w:t>Es el número  de equivalentes  gramo de soluto en 1000 mL de solución</w:t>
            </w:r>
          </w:p>
        </w:tc>
      </w:tr>
      <w:tr w:rsidR="00ED639E" w:rsidTr="006C78B9">
        <w:tc>
          <w:tcPr>
            <w:tcW w:w="88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639E" w:rsidRDefault="00ED639E" w:rsidP="006C78B9">
            <w:pPr>
              <w:spacing w:line="300" w:lineRule="atLeast"/>
              <w:jc w:val="center"/>
              <w:rPr>
                <w:rFonts w:ascii="Arial" w:hAnsi="Arial" w:cs="Arial"/>
                <w:color w:val="000000"/>
                <w:sz w:val="24"/>
                <w:szCs w:val="24"/>
                <w:lang w:val="es-ES_tradnl" w:eastAsia="es-ES_tradnl"/>
              </w:rPr>
            </w:pPr>
            <w:r>
              <w:rPr>
                <w:rFonts w:ascii="Arial" w:hAnsi="Arial"/>
                <w:b/>
              </w:rPr>
              <w:t>En unidades físicas</w:t>
            </w:r>
          </w:p>
        </w:tc>
      </w:tr>
      <w:tr w:rsidR="00ED639E" w:rsidTr="006C78B9">
        <w:tc>
          <w:tcPr>
            <w:tcW w:w="45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D639E" w:rsidRDefault="00ED639E" w:rsidP="006C78B9">
            <w:pPr>
              <w:spacing w:line="300" w:lineRule="atLeast"/>
              <w:rPr>
                <w:rFonts w:ascii="Arial" w:hAnsi="Arial" w:cs="Arial"/>
                <w:color w:val="000000"/>
                <w:sz w:val="24"/>
                <w:szCs w:val="24"/>
                <w:lang w:val="es-ES_tradnl" w:eastAsia="es-ES_tradnl"/>
              </w:rPr>
            </w:pPr>
            <w:r>
              <w:rPr>
                <w:rFonts w:ascii="Arial" w:hAnsi="Arial"/>
                <w:b/>
              </w:rPr>
              <w:t xml:space="preserve">%P/P </w:t>
            </w:r>
            <w:r>
              <w:rPr>
                <w:rFonts w:ascii="Arial" w:hAnsi="Arial"/>
              </w:rPr>
              <w:t>(tanto por ciento en peso)</w:t>
            </w:r>
          </w:p>
        </w:tc>
        <w:tc>
          <w:tcPr>
            <w:tcW w:w="4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639E" w:rsidRDefault="00ED639E" w:rsidP="006C78B9">
            <w:pPr>
              <w:spacing w:line="300" w:lineRule="atLeast"/>
              <w:jc w:val="both"/>
              <w:rPr>
                <w:rFonts w:ascii="Arial" w:hAnsi="Arial" w:cs="Arial"/>
                <w:color w:val="000000"/>
                <w:sz w:val="24"/>
                <w:szCs w:val="24"/>
                <w:lang w:val="es-ES_tradnl" w:eastAsia="es-ES_tradnl"/>
              </w:rPr>
            </w:pPr>
            <w:r>
              <w:rPr>
                <w:rFonts w:ascii="Arial" w:hAnsi="Arial"/>
              </w:rPr>
              <w:t>Son los gramos de soluto puro en 100 gramos de solución.</w:t>
            </w:r>
          </w:p>
        </w:tc>
      </w:tr>
      <w:tr w:rsidR="00ED639E" w:rsidTr="006C78B9">
        <w:tc>
          <w:tcPr>
            <w:tcW w:w="45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D639E" w:rsidRDefault="00ED639E" w:rsidP="006C78B9">
            <w:pPr>
              <w:spacing w:line="300" w:lineRule="atLeast"/>
              <w:rPr>
                <w:rFonts w:ascii="Arial" w:hAnsi="Arial" w:cs="Arial"/>
                <w:color w:val="000000"/>
                <w:sz w:val="24"/>
                <w:szCs w:val="24"/>
                <w:lang w:val="es-ES_tradnl" w:eastAsia="es-ES_tradnl"/>
              </w:rPr>
            </w:pPr>
            <w:r>
              <w:rPr>
                <w:rFonts w:ascii="Arial" w:hAnsi="Arial"/>
                <w:b/>
              </w:rPr>
              <w:lastRenderedPageBreak/>
              <w:t>%P/V</w:t>
            </w:r>
            <w:r>
              <w:rPr>
                <w:rFonts w:ascii="Arial" w:hAnsi="Arial"/>
              </w:rPr>
              <w:t xml:space="preserve"> (tanto por ciento peso en volumen)</w:t>
            </w:r>
          </w:p>
        </w:tc>
        <w:tc>
          <w:tcPr>
            <w:tcW w:w="4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639E" w:rsidRDefault="00ED639E" w:rsidP="006C78B9">
            <w:pPr>
              <w:spacing w:line="300" w:lineRule="atLeast"/>
              <w:jc w:val="both"/>
              <w:rPr>
                <w:rFonts w:ascii="Arial" w:hAnsi="Arial" w:cs="Arial"/>
                <w:color w:val="000000"/>
                <w:sz w:val="24"/>
                <w:szCs w:val="24"/>
                <w:lang w:val="es-ES_tradnl" w:eastAsia="es-ES_tradnl"/>
              </w:rPr>
            </w:pPr>
            <w:r>
              <w:rPr>
                <w:rFonts w:ascii="Arial" w:hAnsi="Arial"/>
              </w:rPr>
              <w:t>Son los gramos de soluto puro en 100 mililitros de solución</w:t>
            </w:r>
          </w:p>
        </w:tc>
      </w:tr>
      <w:tr w:rsidR="00ED639E" w:rsidTr="006C78B9">
        <w:tc>
          <w:tcPr>
            <w:tcW w:w="45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D639E" w:rsidRDefault="00ED639E" w:rsidP="006C78B9">
            <w:pPr>
              <w:spacing w:line="300" w:lineRule="atLeast"/>
              <w:ind w:left="720" w:hanging="720"/>
              <w:rPr>
                <w:rFonts w:ascii="Arial" w:hAnsi="Arial" w:cs="Arial"/>
                <w:color w:val="000000"/>
                <w:sz w:val="24"/>
                <w:szCs w:val="24"/>
                <w:lang w:val="es-ES_tradnl" w:eastAsia="es-ES_tradnl"/>
              </w:rPr>
            </w:pPr>
            <w:r>
              <w:rPr>
                <w:rFonts w:ascii="Arial" w:hAnsi="Arial"/>
                <w:b/>
              </w:rPr>
              <w:t>%V/V</w:t>
            </w:r>
            <w:r>
              <w:rPr>
                <w:rFonts w:ascii="Arial" w:hAnsi="Arial"/>
              </w:rPr>
              <w:t xml:space="preserve"> (tanto por ciento volumen en volumen)</w:t>
            </w:r>
          </w:p>
        </w:tc>
        <w:tc>
          <w:tcPr>
            <w:tcW w:w="4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639E" w:rsidRDefault="00ED639E" w:rsidP="006C78B9">
            <w:pPr>
              <w:spacing w:line="300" w:lineRule="atLeast"/>
              <w:jc w:val="both"/>
              <w:rPr>
                <w:rFonts w:ascii="Arial" w:hAnsi="Arial" w:cs="Arial"/>
                <w:color w:val="000000"/>
                <w:sz w:val="24"/>
                <w:szCs w:val="24"/>
                <w:lang w:val="es-ES_tradnl" w:eastAsia="es-ES_tradnl"/>
              </w:rPr>
            </w:pPr>
            <w:r>
              <w:rPr>
                <w:rFonts w:ascii="Arial" w:hAnsi="Arial"/>
              </w:rPr>
              <w:t>Es la cantidad en mililitros de soluto puro en 100 mililitros de solución</w:t>
            </w:r>
          </w:p>
        </w:tc>
      </w:tr>
    </w:tbl>
    <w:p w:rsidR="00ED639E" w:rsidRDefault="00ED639E" w:rsidP="00ED639E">
      <w:pPr>
        <w:pStyle w:val="NormalWeb"/>
        <w:spacing w:after="120" w:afterAutospacing="0" w:line="300" w:lineRule="atLeast"/>
        <w:ind w:firstLine="900"/>
        <w:jc w:val="both"/>
        <w:rPr>
          <w:rFonts w:ascii="Arial" w:hAnsi="Arial" w:cs="Arial"/>
          <w:color w:val="000000"/>
          <w:sz w:val="22"/>
          <w:szCs w:val="22"/>
          <w:lang w:val="es-ES"/>
        </w:rPr>
      </w:pPr>
    </w:p>
    <w:p w:rsidR="00ED639E" w:rsidRDefault="00ED639E" w:rsidP="00ED639E">
      <w:pPr>
        <w:spacing w:after="240" w:line="300" w:lineRule="atLeast"/>
        <w:jc w:val="both"/>
        <w:rPr>
          <w:rFonts w:ascii="Arial" w:hAnsi="Arial" w:cs="Arial"/>
          <w:b/>
          <w:lang w:val="es-ES"/>
        </w:rPr>
      </w:pPr>
      <w:r>
        <w:rPr>
          <w:rFonts w:ascii="Arial" w:hAnsi="Arial" w:cs="Arial"/>
          <w:b/>
          <w:lang w:val="es-ES"/>
        </w:rPr>
        <w:t xml:space="preserve">Soluciones </w:t>
      </w:r>
      <w:r w:rsidR="004B44EE">
        <w:rPr>
          <w:rFonts w:ascii="Arial" w:hAnsi="Arial" w:cs="Arial"/>
          <w:b/>
          <w:lang w:val="es-ES"/>
        </w:rPr>
        <w:t>B</w:t>
      </w:r>
      <w:r>
        <w:rPr>
          <w:rFonts w:ascii="Arial" w:hAnsi="Arial" w:cs="Arial"/>
          <w:b/>
          <w:lang w:val="es-ES"/>
        </w:rPr>
        <w:t xml:space="preserve">uffers o </w:t>
      </w:r>
      <w:r w:rsidR="004B44EE">
        <w:rPr>
          <w:rFonts w:ascii="Arial" w:hAnsi="Arial" w:cs="Arial"/>
          <w:b/>
          <w:lang w:val="es-ES"/>
        </w:rPr>
        <w:t>A</w:t>
      </w:r>
      <w:r>
        <w:rPr>
          <w:rFonts w:ascii="Arial" w:hAnsi="Arial" w:cs="Arial"/>
          <w:b/>
          <w:lang w:val="es-ES"/>
        </w:rPr>
        <w:t>mortiguadoras</w:t>
      </w:r>
      <w:r w:rsidR="004B44EE">
        <w:rPr>
          <w:rFonts w:ascii="Arial" w:hAnsi="Arial" w:cs="Arial"/>
          <w:b/>
          <w:lang w:val="es-ES"/>
        </w:rPr>
        <w:t>:</w:t>
      </w:r>
    </w:p>
    <w:p w:rsidR="00ED639E" w:rsidRDefault="00ED639E" w:rsidP="00ED639E">
      <w:pPr>
        <w:spacing w:after="360" w:line="300" w:lineRule="atLeast"/>
        <w:ind w:firstLine="902"/>
        <w:jc w:val="both"/>
        <w:rPr>
          <w:rFonts w:ascii="Arial" w:hAnsi="Arial" w:cs="Arial"/>
          <w:lang w:val="es-ES"/>
        </w:rPr>
      </w:pPr>
      <w:r>
        <w:rPr>
          <w:rFonts w:ascii="Arial" w:hAnsi="Arial" w:cs="Arial"/>
          <w:lang w:val="es-ES"/>
        </w:rPr>
        <w:t>Son aquellas capaces de amortiguar las variaciones de pH que podrían producirse por el agregado de pequeñas cantidades de un ácido o una base. Estos sistemas están formados por la mezcla de un ácido o base débil y su correspondiente sal o base fuerte respectivamente. Por ej: H</w:t>
      </w:r>
      <w:r>
        <w:rPr>
          <w:rFonts w:ascii="Arial" w:hAnsi="Arial" w:cs="Arial"/>
          <w:vertAlign w:val="subscript"/>
          <w:lang w:val="es-ES"/>
        </w:rPr>
        <w:t>2</w:t>
      </w:r>
      <w:r>
        <w:rPr>
          <w:rFonts w:ascii="Arial" w:hAnsi="Arial" w:cs="Arial"/>
          <w:lang w:val="es-ES"/>
        </w:rPr>
        <w:t>CO</w:t>
      </w:r>
      <w:r>
        <w:rPr>
          <w:rFonts w:ascii="Arial" w:hAnsi="Arial" w:cs="Arial"/>
          <w:vertAlign w:val="subscript"/>
          <w:lang w:val="es-ES"/>
        </w:rPr>
        <w:t>3</w:t>
      </w:r>
      <w:r>
        <w:rPr>
          <w:rFonts w:ascii="Arial" w:hAnsi="Arial" w:cs="Arial"/>
          <w:lang w:val="es-ES"/>
        </w:rPr>
        <w:t>/NaHCO</w:t>
      </w:r>
      <w:r>
        <w:rPr>
          <w:rFonts w:ascii="Arial" w:hAnsi="Arial" w:cs="Arial"/>
          <w:vertAlign w:val="subscript"/>
          <w:lang w:val="es-ES"/>
        </w:rPr>
        <w:t>3</w:t>
      </w:r>
      <w:r>
        <w:rPr>
          <w:rFonts w:ascii="Arial" w:hAnsi="Arial" w:cs="Arial"/>
          <w:lang w:val="es-ES"/>
        </w:rPr>
        <w:t xml:space="preserve"> (principal sistema buffer de la saliva).</w:t>
      </w:r>
    </w:p>
    <w:p w:rsidR="004B44EE" w:rsidRDefault="004B44EE">
      <w:pPr>
        <w:rPr>
          <w:rFonts w:ascii="Arial" w:hAnsi="Arial" w:cs="Arial"/>
          <w:b/>
          <w:lang w:val="es-ES"/>
        </w:rPr>
      </w:pPr>
      <w:r>
        <w:rPr>
          <w:rFonts w:ascii="Arial" w:hAnsi="Arial" w:cs="Arial"/>
          <w:b/>
          <w:lang w:val="es-ES"/>
        </w:rPr>
        <w:br w:type="page"/>
      </w:r>
    </w:p>
    <w:p w:rsidR="00ED639E" w:rsidRDefault="00ED639E" w:rsidP="00ED639E">
      <w:pPr>
        <w:spacing w:after="240" w:line="300" w:lineRule="atLeast"/>
        <w:jc w:val="both"/>
        <w:rPr>
          <w:rFonts w:ascii="Arial" w:hAnsi="Arial" w:cs="Arial"/>
          <w:lang w:val="es-ES"/>
        </w:rPr>
      </w:pPr>
      <w:r>
        <w:rPr>
          <w:rFonts w:ascii="Arial" w:hAnsi="Arial" w:cs="Arial"/>
          <w:b/>
          <w:lang w:val="es-ES"/>
        </w:rPr>
        <w:lastRenderedPageBreak/>
        <w:t>EXPERIENCIAS DE LABORATORIO</w:t>
      </w:r>
    </w:p>
    <w:p w:rsidR="00ED639E" w:rsidRDefault="00ED639E" w:rsidP="00ED639E">
      <w:pPr>
        <w:numPr>
          <w:ilvl w:val="0"/>
          <w:numId w:val="18"/>
        </w:numPr>
        <w:tabs>
          <w:tab w:val="num" w:pos="360"/>
        </w:tabs>
        <w:spacing w:after="240" w:line="240" w:lineRule="auto"/>
        <w:ind w:left="357" w:hanging="357"/>
        <w:jc w:val="both"/>
        <w:rPr>
          <w:rFonts w:ascii="Arial" w:hAnsi="Arial" w:cs="Arial"/>
          <w:b/>
          <w:lang w:val="es-ES_tradnl"/>
        </w:rPr>
      </w:pPr>
      <w:r>
        <w:rPr>
          <w:rFonts w:ascii="Arial" w:hAnsi="Arial" w:cs="Arial"/>
          <w:b/>
        </w:rPr>
        <w:t>Reconocimiento de materiales e instrumental de Laboratorio. Uso correcto de los mismos.</w:t>
      </w:r>
    </w:p>
    <w:p w:rsidR="00ED639E" w:rsidRDefault="00ED639E" w:rsidP="00ED639E">
      <w:pPr>
        <w:numPr>
          <w:ilvl w:val="0"/>
          <w:numId w:val="19"/>
        </w:numPr>
        <w:tabs>
          <w:tab w:val="clear" w:pos="720"/>
          <w:tab w:val="left" w:pos="1"/>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240" w:lineRule="auto"/>
        <w:ind w:left="360"/>
        <w:jc w:val="both"/>
        <w:rPr>
          <w:rFonts w:ascii="Arial" w:hAnsi="Arial" w:cs="Times New Roman"/>
        </w:rPr>
      </w:pPr>
      <w:r>
        <w:rPr>
          <w:rFonts w:ascii="Arial" w:hAnsi="Arial"/>
          <w:b/>
        </w:rPr>
        <w:t>MATRAZ:</w:t>
      </w:r>
      <w:r>
        <w:rPr>
          <w:rFonts w:ascii="Arial" w:hAnsi="Arial"/>
        </w:rPr>
        <w:t xml:space="preserve"> un matraz aforado es un recipiente  de fondo plano y con forma de pera que tiene un cuello largo y angosto. Una línea fina grabada alrededor del cuello indica (generalmente) un cierto volumen de líquido contenido a una temperatura definida. Cuando se lleva a volumen, el borde inferior del menisco debe ser tangente a la línea de enrase.</w:t>
      </w:r>
    </w:p>
    <w:p w:rsidR="00ED639E" w:rsidRDefault="00ED639E" w:rsidP="00ED639E">
      <w:pPr>
        <w:numPr>
          <w:ilvl w:val="0"/>
          <w:numId w:val="19"/>
        </w:numPr>
        <w:tabs>
          <w:tab w:val="clear" w:pos="720"/>
          <w:tab w:val="left" w:pos="1"/>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240" w:lineRule="auto"/>
        <w:ind w:left="360"/>
        <w:jc w:val="both"/>
        <w:rPr>
          <w:rFonts w:ascii="Arial" w:hAnsi="Arial"/>
        </w:rPr>
      </w:pPr>
      <w:r>
        <w:rPr>
          <w:rFonts w:ascii="Arial" w:hAnsi="Arial"/>
          <w:b/>
        </w:rPr>
        <w:t>PIPETAS:</w:t>
      </w:r>
      <w:r>
        <w:rPr>
          <w:rFonts w:ascii="Arial" w:hAnsi="Arial"/>
        </w:rPr>
        <w:t xml:space="preserve"> son tubos de vidrio graduados que se utilizan para medir volúmenes relativamente pequeños. Pueden presentarse con aforo simple o doble. Las más utilizadas en nuestr</w:t>
      </w:r>
      <w:r w:rsidR="004B44EE">
        <w:rPr>
          <w:rFonts w:ascii="Arial" w:hAnsi="Arial"/>
        </w:rPr>
        <w:t xml:space="preserve">o laboratorio son las de 0,1; </w:t>
      </w:r>
      <w:r>
        <w:rPr>
          <w:rFonts w:ascii="Arial" w:hAnsi="Arial"/>
        </w:rPr>
        <w:t xml:space="preserve">0,2 </w:t>
      </w:r>
      <w:r w:rsidR="004B44EE">
        <w:rPr>
          <w:rFonts w:ascii="Arial" w:hAnsi="Arial"/>
        </w:rPr>
        <w:t>;</w:t>
      </w:r>
      <w:r>
        <w:rPr>
          <w:rFonts w:ascii="Arial" w:hAnsi="Arial"/>
        </w:rPr>
        <w:t xml:space="preserve"> 1 </w:t>
      </w:r>
      <w:r w:rsidR="004B44EE">
        <w:rPr>
          <w:rFonts w:ascii="Arial" w:hAnsi="Arial"/>
        </w:rPr>
        <w:t>;</w:t>
      </w:r>
      <w:r>
        <w:rPr>
          <w:rFonts w:ascii="Arial" w:hAnsi="Arial"/>
        </w:rPr>
        <w:t xml:space="preserve"> 2 </w:t>
      </w:r>
      <w:r w:rsidR="004B44EE">
        <w:rPr>
          <w:rFonts w:ascii="Arial" w:hAnsi="Arial"/>
        </w:rPr>
        <w:t>;</w:t>
      </w:r>
      <w:r>
        <w:rPr>
          <w:rFonts w:ascii="Arial" w:hAnsi="Arial"/>
        </w:rPr>
        <w:t xml:space="preserve"> 5 y 10 mL.</w:t>
      </w:r>
    </w:p>
    <w:p w:rsidR="00ED639E" w:rsidRDefault="00ED639E" w:rsidP="00ED639E">
      <w:pPr>
        <w:numPr>
          <w:ilvl w:val="0"/>
          <w:numId w:val="19"/>
        </w:numPr>
        <w:tabs>
          <w:tab w:val="clear" w:pos="720"/>
          <w:tab w:val="left" w:pos="1"/>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240" w:lineRule="auto"/>
        <w:ind w:left="360"/>
        <w:jc w:val="both"/>
        <w:rPr>
          <w:rFonts w:ascii="Arial" w:hAnsi="Arial"/>
        </w:rPr>
      </w:pPr>
      <w:r>
        <w:rPr>
          <w:rFonts w:ascii="Arial" w:hAnsi="Arial"/>
          <w:b/>
        </w:rPr>
        <w:t>VASOS DE PRECIPITACIÓN:</w:t>
      </w:r>
      <w:r>
        <w:rPr>
          <w:rFonts w:ascii="Arial" w:hAnsi="Arial"/>
        </w:rPr>
        <w:t xml:space="preserve"> son cilíndricos de vidrio incoloro, de fondo plano y en la parte superior presentan un pico para facilitar el trasvasamiento del contenido. Hay de distintas capacidades.</w:t>
      </w:r>
    </w:p>
    <w:p w:rsidR="00ED639E" w:rsidRDefault="00ED639E" w:rsidP="00ED639E">
      <w:pPr>
        <w:numPr>
          <w:ilvl w:val="0"/>
          <w:numId w:val="19"/>
        </w:numPr>
        <w:tabs>
          <w:tab w:val="clear" w:pos="720"/>
          <w:tab w:val="left" w:pos="1"/>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240" w:lineRule="auto"/>
        <w:ind w:left="360"/>
        <w:jc w:val="both"/>
        <w:rPr>
          <w:rFonts w:ascii="Arial" w:hAnsi="Arial"/>
        </w:rPr>
      </w:pPr>
      <w:r>
        <w:rPr>
          <w:rFonts w:ascii="Arial" w:hAnsi="Arial"/>
          <w:b/>
        </w:rPr>
        <w:t>VARILLAS:</w:t>
      </w:r>
      <w:r>
        <w:rPr>
          <w:rFonts w:ascii="Arial" w:hAnsi="Arial"/>
        </w:rPr>
        <w:t xml:space="preserve"> pueden ser  de vidrio de 3</w:t>
      </w:r>
      <w:r>
        <w:rPr>
          <w:rFonts w:ascii="Arial" w:hAnsi="Arial"/>
        </w:rPr>
        <w:noBreakHyphen/>
        <w:t>5 mm de diámetro y de largo conveniente, con ambos extremos redondeados a la llama para evitar ralladura de los recipientes en los que se va a usar.</w:t>
      </w:r>
    </w:p>
    <w:p w:rsidR="00ED639E" w:rsidRDefault="00ED639E" w:rsidP="00ED639E">
      <w:pPr>
        <w:numPr>
          <w:ilvl w:val="0"/>
          <w:numId w:val="19"/>
        </w:numPr>
        <w:tabs>
          <w:tab w:val="clear" w:pos="720"/>
          <w:tab w:val="left" w:pos="1"/>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240" w:lineRule="auto"/>
        <w:ind w:left="360"/>
        <w:jc w:val="both"/>
        <w:rPr>
          <w:rFonts w:ascii="Arial" w:hAnsi="Arial"/>
        </w:rPr>
      </w:pPr>
      <w:r>
        <w:rPr>
          <w:rFonts w:ascii="Arial" w:hAnsi="Arial"/>
          <w:b/>
        </w:rPr>
        <w:t>ERLENMEYER:</w:t>
      </w:r>
      <w:r>
        <w:rPr>
          <w:rFonts w:ascii="Arial" w:hAnsi="Arial"/>
        </w:rPr>
        <w:t xml:space="preserve"> son frascos o vasos cónicos de base ancha y cuello angosto.</w:t>
      </w:r>
    </w:p>
    <w:p w:rsidR="00ED639E" w:rsidRDefault="00ED639E" w:rsidP="00ED639E">
      <w:pPr>
        <w:numPr>
          <w:ilvl w:val="0"/>
          <w:numId w:val="19"/>
        </w:numPr>
        <w:tabs>
          <w:tab w:val="clear" w:pos="720"/>
          <w:tab w:val="left" w:pos="1"/>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240" w:lineRule="auto"/>
        <w:ind w:left="360"/>
        <w:jc w:val="both"/>
        <w:rPr>
          <w:rFonts w:ascii="Arial" w:hAnsi="Arial"/>
        </w:rPr>
      </w:pPr>
      <w:r>
        <w:rPr>
          <w:rFonts w:ascii="Arial" w:hAnsi="Arial"/>
          <w:b/>
        </w:rPr>
        <w:t>PROBETAS GRADUADAS:</w:t>
      </w:r>
      <w:r>
        <w:rPr>
          <w:rFonts w:ascii="Arial" w:hAnsi="Arial"/>
        </w:rPr>
        <w:t xml:space="preserve"> son recipientes cilíndricos, graduados, de vidrio grueso o plástico, boca ancha, abiertos y con un pico vertedor. Se usan para medir volúmenes mayores a 25 mL.</w:t>
      </w:r>
    </w:p>
    <w:p w:rsidR="00ED639E" w:rsidRDefault="00ED639E" w:rsidP="00ED639E">
      <w:pPr>
        <w:numPr>
          <w:ilvl w:val="0"/>
          <w:numId w:val="19"/>
        </w:numPr>
        <w:tabs>
          <w:tab w:val="clear" w:pos="720"/>
          <w:tab w:val="left" w:pos="1"/>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240" w:lineRule="auto"/>
        <w:ind w:left="360"/>
        <w:jc w:val="both"/>
        <w:rPr>
          <w:rFonts w:ascii="Arial" w:hAnsi="Arial"/>
        </w:rPr>
      </w:pPr>
      <w:r>
        <w:rPr>
          <w:rFonts w:ascii="Arial" w:hAnsi="Arial"/>
          <w:b/>
        </w:rPr>
        <w:t>TUBOS DE ENSAYO:</w:t>
      </w:r>
      <w:r>
        <w:rPr>
          <w:rFonts w:ascii="Arial" w:hAnsi="Arial"/>
        </w:rPr>
        <w:t xml:space="preserve"> son de vidrio incoloro, neutros o levemente alcalinos resistentes al calor y al frío. El fondo es redondeado y la boca puede ser con o sin reborde.</w:t>
      </w:r>
    </w:p>
    <w:p w:rsidR="00ED639E" w:rsidRDefault="00ED639E" w:rsidP="00ED639E">
      <w:pPr>
        <w:numPr>
          <w:ilvl w:val="0"/>
          <w:numId w:val="19"/>
        </w:numPr>
        <w:tabs>
          <w:tab w:val="clear" w:pos="720"/>
          <w:tab w:val="left" w:pos="1"/>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240" w:lineRule="auto"/>
        <w:ind w:left="360"/>
        <w:jc w:val="both"/>
        <w:rPr>
          <w:rFonts w:ascii="Arial" w:hAnsi="Arial"/>
        </w:rPr>
      </w:pPr>
      <w:r>
        <w:rPr>
          <w:rFonts w:ascii="Arial" w:hAnsi="Arial"/>
          <w:b/>
        </w:rPr>
        <w:t>TUBOS DE</w:t>
      </w:r>
      <w:r>
        <w:rPr>
          <w:rFonts w:ascii="Arial" w:hAnsi="Arial"/>
          <w:b/>
          <w:i/>
        </w:rPr>
        <w:t xml:space="preserve"> </w:t>
      </w:r>
      <w:r>
        <w:rPr>
          <w:rFonts w:ascii="Arial" w:hAnsi="Arial"/>
          <w:b/>
        </w:rPr>
        <w:t>HEMÓLISIS Y DE KHAN</w:t>
      </w:r>
      <w:r>
        <w:rPr>
          <w:rFonts w:ascii="Arial" w:hAnsi="Arial"/>
          <w:i/>
        </w:rPr>
        <w:t>:</w:t>
      </w:r>
      <w:r>
        <w:rPr>
          <w:rFonts w:ascii="Arial" w:hAnsi="Arial"/>
        </w:rPr>
        <w:t xml:space="preserve"> se diferencian de los anteriores porque son de menor tamaño.</w:t>
      </w:r>
    </w:p>
    <w:p w:rsidR="00ED639E" w:rsidRDefault="00ED639E" w:rsidP="00ED639E">
      <w:pPr>
        <w:numPr>
          <w:ilvl w:val="0"/>
          <w:numId w:val="19"/>
        </w:numPr>
        <w:tabs>
          <w:tab w:val="clear" w:pos="720"/>
          <w:tab w:val="left" w:pos="1"/>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240" w:lineRule="auto"/>
        <w:ind w:left="360"/>
        <w:jc w:val="both"/>
        <w:rPr>
          <w:rFonts w:ascii="Arial" w:hAnsi="Arial"/>
        </w:rPr>
      </w:pPr>
      <w:r>
        <w:rPr>
          <w:rFonts w:ascii="Arial" w:hAnsi="Arial"/>
          <w:b/>
        </w:rPr>
        <w:t xml:space="preserve">MORTERO: </w:t>
      </w:r>
      <w:r>
        <w:rPr>
          <w:rFonts w:ascii="Arial" w:hAnsi="Arial"/>
        </w:rPr>
        <w:t xml:space="preserve">son recipientes de porcelana o de vidrio munidos de un pilón. Se utilizan para triturar.  </w:t>
      </w:r>
    </w:p>
    <w:p w:rsidR="00ED639E" w:rsidRDefault="00ED639E" w:rsidP="00ED639E">
      <w:pPr>
        <w:numPr>
          <w:ilvl w:val="0"/>
          <w:numId w:val="19"/>
        </w:numPr>
        <w:tabs>
          <w:tab w:val="clear" w:pos="720"/>
          <w:tab w:val="left" w:pos="1"/>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240" w:lineRule="auto"/>
        <w:ind w:left="360"/>
        <w:jc w:val="both"/>
        <w:rPr>
          <w:rFonts w:ascii="Arial" w:hAnsi="Arial"/>
        </w:rPr>
      </w:pPr>
      <w:r>
        <w:rPr>
          <w:rFonts w:ascii="Arial" w:hAnsi="Arial"/>
          <w:b/>
        </w:rPr>
        <w:t>EMBUDOS:</w:t>
      </w:r>
      <w:r>
        <w:rPr>
          <w:rFonts w:ascii="Arial" w:hAnsi="Arial"/>
        </w:rPr>
        <w:t xml:space="preserve"> son cónicos, se utilizan para filtración acompañado de papel de filtro. En cuanto al vástago puede ser largo o corto. </w:t>
      </w:r>
    </w:p>
    <w:p w:rsidR="00ED639E" w:rsidRDefault="00ED639E" w:rsidP="00ED639E">
      <w:pPr>
        <w:numPr>
          <w:ilvl w:val="0"/>
          <w:numId w:val="19"/>
        </w:numPr>
        <w:tabs>
          <w:tab w:val="clear" w:pos="720"/>
          <w:tab w:val="left" w:pos="1"/>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240" w:lineRule="auto"/>
        <w:ind w:left="360"/>
        <w:jc w:val="both"/>
        <w:rPr>
          <w:rFonts w:ascii="Arial" w:hAnsi="Arial"/>
        </w:rPr>
      </w:pPr>
      <w:r>
        <w:rPr>
          <w:rFonts w:ascii="Arial" w:hAnsi="Arial"/>
          <w:b/>
        </w:rPr>
        <w:t>MECHERO</w:t>
      </w:r>
      <w:r w:rsidR="004B44EE">
        <w:rPr>
          <w:rFonts w:ascii="Arial" w:hAnsi="Arial"/>
          <w:b/>
        </w:rPr>
        <w:t>S</w:t>
      </w:r>
      <w:r>
        <w:rPr>
          <w:rFonts w:ascii="Arial" w:hAnsi="Arial"/>
          <w:b/>
        </w:rPr>
        <w:t>:</w:t>
      </w:r>
      <w:r>
        <w:rPr>
          <w:rFonts w:ascii="Arial" w:hAnsi="Arial"/>
        </w:rPr>
        <w:t xml:space="preserve"> se emplean para calentar  preparaciones de laboratorio. Se les puede regular el caudal de gas y la entrada de aire, para mayor o menor flujo del mismo. Está construido de modo tal que el gas puede mezclarse con aire suficiente para la combustión com</w:t>
      </w:r>
      <w:r>
        <w:rPr>
          <w:rFonts w:ascii="Arial" w:hAnsi="Arial"/>
        </w:rPr>
        <w:softHyphen/>
        <w:t>pleta sin que haya retroceso de la llama, produciendo así una llama oxidante.</w:t>
      </w:r>
    </w:p>
    <w:p w:rsidR="00ED639E" w:rsidRDefault="00ED639E" w:rsidP="00ED639E">
      <w:pPr>
        <w:numPr>
          <w:ilvl w:val="0"/>
          <w:numId w:val="19"/>
        </w:numPr>
        <w:tabs>
          <w:tab w:val="clear" w:pos="720"/>
          <w:tab w:val="left" w:pos="1"/>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240" w:lineRule="auto"/>
        <w:ind w:left="360"/>
        <w:jc w:val="both"/>
        <w:rPr>
          <w:rFonts w:ascii="Arial" w:hAnsi="Arial"/>
        </w:rPr>
      </w:pPr>
      <w:r>
        <w:rPr>
          <w:rFonts w:ascii="Arial" w:hAnsi="Arial"/>
          <w:b/>
        </w:rPr>
        <w:t>PISETA</w:t>
      </w:r>
      <w:r w:rsidR="004B44EE">
        <w:rPr>
          <w:rFonts w:ascii="Arial" w:hAnsi="Arial"/>
          <w:b/>
        </w:rPr>
        <w:t>S</w:t>
      </w:r>
      <w:r>
        <w:rPr>
          <w:rFonts w:ascii="Arial" w:hAnsi="Arial"/>
          <w:b/>
        </w:rPr>
        <w:t>:</w:t>
      </w:r>
      <w:r>
        <w:rPr>
          <w:rFonts w:ascii="Arial" w:hAnsi="Arial"/>
        </w:rPr>
        <w:t xml:space="preserve"> frasco</w:t>
      </w:r>
      <w:r w:rsidR="004B44EE">
        <w:rPr>
          <w:rFonts w:ascii="Arial" w:hAnsi="Arial"/>
        </w:rPr>
        <w:t>s</w:t>
      </w:r>
      <w:r>
        <w:rPr>
          <w:rFonts w:ascii="Arial" w:hAnsi="Arial"/>
        </w:rPr>
        <w:t xml:space="preserve"> de material plástico con un dispositivo que permite un chorro fino de agua destilada o cualquier otro líquido.</w:t>
      </w:r>
    </w:p>
    <w:p w:rsidR="00ED639E" w:rsidRDefault="00ED639E" w:rsidP="00ED639E">
      <w:pPr>
        <w:numPr>
          <w:ilvl w:val="0"/>
          <w:numId w:val="19"/>
        </w:numPr>
        <w:tabs>
          <w:tab w:val="clear" w:pos="720"/>
          <w:tab w:val="left" w:pos="1"/>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240" w:lineRule="auto"/>
        <w:ind w:left="360"/>
        <w:jc w:val="both"/>
        <w:rPr>
          <w:rFonts w:ascii="Arial" w:hAnsi="Arial"/>
        </w:rPr>
      </w:pPr>
      <w:r>
        <w:rPr>
          <w:rFonts w:ascii="Arial" w:hAnsi="Arial"/>
          <w:b/>
        </w:rPr>
        <w:lastRenderedPageBreak/>
        <w:t>TELAS METÁLICAS CON AMIANTO:</w:t>
      </w:r>
      <w:r>
        <w:rPr>
          <w:rFonts w:ascii="Arial" w:hAnsi="Arial"/>
        </w:rPr>
        <w:t xml:space="preserve"> son cuadradas con un centro cubierto de amianto para sostener vasos de precipitación, erlenmeyer</w:t>
      </w:r>
      <w:r w:rsidR="004B44EE">
        <w:rPr>
          <w:rFonts w:ascii="Arial" w:hAnsi="Arial"/>
        </w:rPr>
        <w:t>s</w:t>
      </w:r>
      <w:r>
        <w:rPr>
          <w:rFonts w:ascii="Arial" w:hAnsi="Arial"/>
        </w:rPr>
        <w:t>, etc.. Cuando se calientan sobre la llama evitan el contacto directo con ella y se consigue una distribución uniforme del calor.</w:t>
      </w:r>
    </w:p>
    <w:p w:rsidR="00ED639E" w:rsidRDefault="00ED639E" w:rsidP="00ED639E">
      <w:pPr>
        <w:numPr>
          <w:ilvl w:val="0"/>
          <w:numId w:val="19"/>
        </w:numPr>
        <w:tabs>
          <w:tab w:val="clear" w:pos="720"/>
          <w:tab w:val="left" w:pos="1"/>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240" w:lineRule="auto"/>
        <w:ind w:left="360"/>
        <w:jc w:val="both"/>
        <w:rPr>
          <w:rFonts w:ascii="Arial" w:hAnsi="Arial"/>
        </w:rPr>
      </w:pPr>
      <w:r>
        <w:rPr>
          <w:rFonts w:ascii="Arial" w:hAnsi="Arial"/>
          <w:b/>
        </w:rPr>
        <w:t>TRÍPODE:</w:t>
      </w:r>
      <w:r>
        <w:rPr>
          <w:rFonts w:ascii="Arial" w:hAnsi="Arial"/>
        </w:rPr>
        <w:t xml:space="preserve"> están constituidos por un aro de metal provistos de tres pies destinados a sostener el material que se va a calentar  a la llama.</w:t>
      </w:r>
    </w:p>
    <w:p w:rsidR="00ED639E" w:rsidRDefault="00ED639E" w:rsidP="00ED639E">
      <w:pPr>
        <w:numPr>
          <w:ilvl w:val="0"/>
          <w:numId w:val="19"/>
        </w:numPr>
        <w:tabs>
          <w:tab w:val="clear" w:pos="720"/>
          <w:tab w:val="left" w:pos="1"/>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240" w:lineRule="auto"/>
        <w:ind w:left="360"/>
        <w:jc w:val="both"/>
        <w:rPr>
          <w:rFonts w:ascii="Arial" w:hAnsi="Arial"/>
        </w:rPr>
      </w:pPr>
      <w:r>
        <w:rPr>
          <w:rFonts w:ascii="Arial" w:hAnsi="Arial"/>
          <w:b/>
        </w:rPr>
        <w:t>GRADILLAS:</w:t>
      </w:r>
      <w:r>
        <w:rPr>
          <w:rFonts w:ascii="Arial" w:hAnsi="Arial"/>
        </w:rPr>
        <w:t xml:space="preserve"> se utilizan para ubicar los tubos de ensayo.</w:t>
      </w:r>
    </w:p>
    <w:p w:rsidR="00ED639E" w:rsidRDefault="004B44EE" w:rsidP="00ED639E">
      <w:pPr>
        <w:numPr>
          <w:ilvl w:val="0"/>
          <w:numId w:val="19"/>
        </w:numPr>
        <w:tabs>
          <w:tab w:val="clear" w:pos="720"/>
          <w:tab w:val="left" w:pos="1"/>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240" w:lineRule="auto"/>
        <w:ind w:left="360"/>
        <w:jc w:val="both"/>
        <w:rPr>
          <w:rFonts w:ascii="Arial" w:hAnsi="Arial"/>
        </w:rPr>
      </w:pPr>
      <w:r>
        <w:rPr>
          <w:rFonts w:ascii="Arial" w:hAnsi="Arial"/>
          <w:b/>
        </w:rPr>
        <w:t>PINZAS</w:t>
      </w:r>
      <w:r w:rsidR="00ED639E">
        <w:rPr>
          <w:rFonts w:ascii="Arial" w:hAnsi="Arial"/>
          <w:b/>
        </w:rPr>
        <w:t xml:space="preserve"> DE MADERA: </w:t>
      </w:r>
      <w:r w:rsidR="00ED639E">
        <w:rPr>
          <w:rFonts w:ascii="Arial" w:hAnsi="Arial"/>
        </w:rPr>
        <w:t>sirve</w:t>
      </w:r>
      <w:r>
        <w:rPr>
          <w:rFonts w:ascii="Arial" w:hAnsi="Arial"/>
        </w:rPr>
        <w:t>n</w:t>
      </w:r>
      <w:r w:rsidR="00ED639E">
        <w:rPr>
          <w:rFonts w:ascii="Arial" w:hAnsi="Arial"/>
        </w:rPr>
        <w:t xml:space="preserve"> para sostener tubos de ensayo cuando se someten al calor.</w:t>
      </w:r>
    </w:p>
    <w:p w:rsidR="00ED639E" w:rsidRDefault="00ED639E" w:rsidP="00ED639E">
      <w:pPr>
        <w:numPr>
          <w:ilvl w:val="0"/>
          <w:numId w:val="19"/>
        </w:numPr>
        <w:tabs>
          <w:tab w:val="clear" w:pos="720"/>
          <w:tab w:val="left" w:pos="1"/>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360" w:line="240" w:lineRule="auto"/>
        <w:ind w:left="357" w:hanging="357"/>
        <w:jc w:val="both"/>
        <w:rPr>
          <w:rFonts w:ascii="Arial" w:hAnsi="Arial"/>
        </w:rPr>
      </w:pPr>
      <w:r>
        <w:rPr>
          <w:rFonts w:ascii="Arial" w:hAnsi="Arial"/>
          <w:b/>
        </w:rPr>
        <w:t>PROPIPETAS:</w:t>
      </w:r>
      <w:r>
        <w:rPr>
          <w:rFonts w:ascii="Arial" w:hAnsi="Arial"/>
        </w:rPr>
        <w:t xml:space="preserve"> son dispositivos de goma que se utilizan para realizar la operación de pipeteo a fin de evitar el contacto directo de los líquidos con la boca y los dedos del operador.</w:t>
      </w:r>
    </w:p>
    <w:p w:rsidR="00ED639E" w:rsidRDefault="00ED639E" w:rsidP="00ED639E">
      <w:pPr>
        <w:numPr>
          <w:ilvl w:val="0"/>
          <w:numId w:val="18"/>
        </w:numPr>
        <w:tabs>
          <w:tab w:val="num" w:pos="360"/>
        </w:tabs>
        <w:spacing w:after="240" w:line="240" w:lineRule="auto"/>
        <w:ind w:left="360"/>
        <w:jc w:val="both"/>
        <w:rPr>
          <w:rFonts w:ascii="Arial" w:hAnsi="Arial" w:cs="Arial"/>
          <w:b/>
        </w:rPr>
      </w:pPr>
      <w:r>
        <w:rPr>
          <w:rFonts w:ascii="Arial" w:hAnsi="Arial" w:cs="Arial"/>
          <w:b/>
        </w:rPr>
        <w:t>Dibuje el material observado durante  el trabajo práctico e identifíquelo con su nombre y función principal.</w:t>
      </w:r>
    </w:p>
    <w:p w:rsidR="00ED639E" w:rsidRDefault="00ED639E" w:rsidP="00ED639E">
      <w:pPr>
        <w:numPr>
          <w:ilvl w:val="0"/>
          <w:numId w:val="18"/>
        </w:numPr>
        <w:tabs>
          <w:tab w:val="num" w:pos="360"/>
        </w:tabs>
        <w:spacing w:after="240" w:line="240" w:lineRule="auto"/>
        <w:ind w:left="360"/>
        <w:jc w:val="both"/>
        <w:rPr>
          <w:rFonts w:ascii="Arial" w:hAnsi="Arial" w:cs="Arial"/>
          <w:b/>
        </w:rPr>
      </w:pPr>
      <w:r>
        <w:rPr>
          <w:rFonts w:ascii="Arial" w:hAnsi="Arial" w:cs="Arial"/>
          <w:b/>
        </w:rPr>
        <w:t>Comportamiento de los indicadores según el pH del medio.</w:t>
      </w:r>
    </w:p>
    <w:p w:rsidR="00ED639E" w:rsidRDefault="00ED639E" w:rsidP="00ED639E">
      <w:pPr>
        <w:numPr>
          <w:ilvl w:val="1"/>
          <w:numId w:val="18"/>
        </w:numPr>
        <w:tabs>
          <w:tab w:val="num" w:pos="360"/>
        </w:tabs>
        <w:spacing w:after="60" w:line="240" w:lineRule="auto"/>
        <w:ind w:left="357" w:hanging="357"/>
        <w:jc w:val="both"/>
        <w:rPr>
          <w:rFonts w:ascii="Arial" w:hAnsi="Arial" w:cs="Arial"/>
        </w:rPr>
      </w:pPr>
      <w:r>
        <w:rPr>
          <w:rFonts w:ascii="Arial" w:hAnsi="Arial" w:cs="Arial"/>
        </w:rPr>
        <w:t>Tome 2 tubos de ensayo y rotúlelos: Nº1 y Nº2 respectivamente.</w:t>
      </w:r>
    </w:p>
    <w:p w:rsidR="00ED639E" w:rsidRDefault="00ED639E" w:rsidP="00ED639E">
      <w:pPr>
        <w:numPr>
          <w:ilvl w:val="1"/>
          <w:numId w:val="18"/>
        </w:numPr>
        <w:tabs>
          <w:tab w:val="num" w:pos="360"/>
        </w:tabs>
        <w:spacing w:after="60" w:line="240" w:lineRule="auto"/>
        <w:ind w:left="357" w:hanging="357"/>
        <w:jc w:val="both"/>
        <w:rPr>
          <w:rFonts w:ascii="Arial" w:hAnsi="Arial" w:cs="Arial"/>
        </w:rPr>
      </w:pPr>
      <w:r>
        <w:rPr>
          <w:rFonts w:ascii="Arial" w:hAnsi="Arial" w:cs="Arial"/>
        </w:rPr>
        <w:t>Agregue al tubo Nº1</w:t>
      </w:r>
      <w:r w:rsidR="005C00E0">
        <w:rPr>
          <w:rFonts w:ascii="Arial" w:hAnsi="Arial" w:cs="Arial"/>
        </w:rPr>
        <w:t>:</w:t>
      </w:r>
      <w:r>
        <w:rPr>
          <w:rFonts w:ascii="Arial" w:hAnsi="Arial" w:cs="Arial"/>
        </w:rPr>
        <w:t xml:space="preserve"> dos (2) mL de NaOH y al tubo Nº2</w:t>
      </w:r>
      <w:r w:rsidR="005C00E0">
        <w:rPr>
          <w:rFonts w:ascii="Arial" w:hAnsi="Arial" w:cs="Arial"/>
        </w:rPr>
        <w:t>:</w:t>
      </w:r>
      <w:r>
        <w:rPr>
          <w:rFonts w:ascii="Arial" w:hAnsi="Arial" w:cs="Arial"/>
        </w:rPr>
        <w:t xml:space="preserve"> igual cantidad de HCl</w:t>
      </w:r>
    </w:p>
    <w:p w:rsidR="00ED639E" w:rsidRDefault="00ED639E" w:rsidP="00ED639E">
      <w:pPr>
        <w:numPr>
          <w:ilvl w:val="1"/>
          <w:numId w:val="18"/>
        </w:numPr>
        <w:tabs>
          <w:tab w:val="num" w:pos="360"/>
        </w:tabs>
        <w:spacing w:after="60" w:line="240" w:lineRule="auto"/>
        <w:ind w:left="357" w:hanging="357"/>
        <w:jc w:val="both"/>
        <w:rPr>
          <w:rFonts w:ascii="Arial" w:hAnsi="Arial" w:cs="Arial"/>
        </w:rPr>
      </w:pPr>
      <w:r>
        <w:rPr>
          <w:rFonts w:ascii="Arial" w:hAnsi="Arial" w:cs="Arial"/>
        </w:rPr>
        <w:t>Tome y registre el pH de cada una de estas soluciones utilizando tiras indicadoras de pH.</w:t>
      </w:r>
    </w:p>
    <w:p w:rsidR="00ED639E" w:rsidRDefault="00ED639E" w:rsidP="00ED639E">
      <w:pPr>
        <w:numPr>
          <w:ilvl w:val="1"/>
          <w:numId w:val="18"/>
        </w:numPr>
        <w:tabs>
          <w:tab w:val="num" w:pos="360"/>
        </w:tabs>
        <w:spacing w:after="60" w:line="240" w:lineRule="auto"/>
        <w:ind w:left="357" w:hanging="357"/>
        <w:jc w:val="both"/>
        <w:rPr>
          <w:rFonts w:ascii="Arial" w:hAnsi="Arial" w:cs="Arial"/>
        </w:rPr>
      </w:pPr>
      <w:r>
        <w:rPr>
          <w:rFonts w:ascii="Arial" w:hAnsi="Arial" w:cs="Arial"/>
        </w:rPr>
        <w:t>Compruebe carácter ácido y básico de las soluciones utilizando papel de tornasol. Registre resultados obtenidos.</w:t>
      </w:r>
    </w:p>
    <w:p w:rsidR="00ED639E" w:rsidRDefault="00ED639E" w:rsidP="00ED639E">
      <w:pPr>
        <w:numPr>
          <w:ilvl w:val="1"/>
          <w:numId w:val="18"/>
        </w:numPr>
        <w:tabs>
          <w:tab w:val="num" w:pos="360"/>
        </w:tabs>
        <w:spacing w:after="60" w:line="240" w:lineRule="auto"/>
        <w:ind w:left="357" w:hanging="357"/>
        <w:jc w:val="both"/>
        <w:rPr>
          <w:rFonts w:ascii="Arial" w:hAnsi="Arial" w:cs="Arial"/>
        </w:rPr>
      </w:pPr>
      <w:r>
        <w:rPr>
          <w:rFonts w:ascii="Arial" w:hAnsi="Arial" w:cs="Arial"/>
        </w:rPr>
        <w:t>Agregue 1 ó 2 gotas de fenolftaleína a cada uno de los tubos. Registre sus resultados.</w:t>
      </w:r>
    </w:p>
    <w:p w:rsidR="00ED639E" w:rsidRDefault="00ED639E" w:rsidP="00ED639E">
      <w:pPr>
        <w:numPr>
          <w:ilvl w:val="1"/>
          <w:numId w:val="18"/>
        </w:numPr>
        <w:tabs>
          <w:tab w:val="num" w:pos="360"/>
        </w:tabs>
        <w:spacing w:after="60" w:line="240" w:lineRule="auto"/>
        <w:ind w:left="357" w:hanging="357"/>
        <w:jc w:val="both"/>
        <w:rPr>
          <w:rFonts w:ascii="Arial" w:hAnsi="Arial" w:cs="Arial"/>
          <w:b/>
        </w:rPr>
      </w:pPr>
      <w:r>
        <w:rPr>
          <w:rFonts w:ascii="Arial" w:hAnsi="Arial" w:cs="Arial"/>
        </w:rPr>
        <w:t xml:space="preserve">Repita la operación descripta en los puntos </w:t>
      </w:r>
      <w:r>
        <w:rPr>
          <w:rFonts w:ascii="Arial" w:hAnsi="Arial" w:cs="Arial"/>
          <w:b/>
        </w:rPr>
        <w:t>“a” y “b”.</w:t>
      </w:r>
    </w:p>
    <w:p w:rsidR="00ED639E" w:rsidRDefault="00ED639E" w:rsidP="00ED639E">
      <w:pPr>
        <w:numPr>
          <w:ilvl w:val="1"/>
          <w:numId w:val="18"/>
        </w:numPr>
        <w:tabs>
          <w:tab w:val="num" w:pos="360"/>
        </w:tabs>
        <w:spacing w:after="60" w:line="240" w:lineRule="auto"/>
        <w:ind w:left="357" w:hanging="357"/>
        <w:jc w:val="both"/>
        <w:rPr>
          <w:rFonts w:ascii="Arial" w:hAnsi="Arial" w:cs="Arial"/>
        </w:rPr>
      </w:pPr>
      <w:r>
        <w:rPr>
          <w:rFonts w:ascii="Arial" w:hAnsi="Arial" w:cs="Arial"/>
        </w:rPr>
        <w:t>Agregue 1 ó 2 gotas de anaranjado de metilo a cada uno de los tubos. Registre sus resultados.</w:t>
      </w:r>
    </w:p>
    <w:p w:rsidR="00ED639E" w:rsidRDefault="00ED639E" w:rsidP="00ED639E">
      <w:pPr>
        <w:numPr>
          <w:ilvl w:val="1"/>
          <w:numId w:val="18"/>
        </w:numPr>
        <w:tabs>
          <w:tab w:val="num" w:pos="360"/>
        </w:tabs>
        <w:spacing w:after="60" w:line="240" w:lineRule="auto"/>
        <w:ind w:left="357" w:hanging="357"/>
        <w:jc w:val="both"/>
        <w:rPr>
          <w:rFonts w:ascii="Arial" w:hAnsi="Arial" w:cs="Arial"/>
        </w:rPr>
      </w:pPr>
      <w:r>
        <w:rPr>
          <w:rFonts w:ascii="Arial" w:hAnsi="Arial" w:cs="Arial"/>
        </w:rPr>
        <w:t>Si dispone de otro indicador pruébelo de la misma manera que en los casos anteriores y registre los resultados.</w:t>
      </w:r>
    </w:p>
    <w:p w:rsidR="00ED639E" w:rsidRDefault="00ED639E" w:rsidP="00ED639E">
      <w:pPr>
        <w:spacing w:line="240" w:lineRule="auto"/>
        <w:jc w:val="both"/>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74"/>
        <w:gridCol w:w="2882"/>
      </w:tblGrid>
      <w:tr w:rsidR="00ED639E" w:rsidTr="006C78B9">
        <w:tc>
          <w:tcPr>
            <w:tcW w:w="2700" w:type="dxa"/>
            <w:tcBorders>
              <w:top w:val="single" w:sz="4" w:space="0" w:color="auto"/>
              <w:left w:val="single" w:sz="4" w:space="0" w:color="auto"/>
              <w:bottom w:val="single" w:sz="4" w:space="0" w:color="auto"/>
              <w:right w:val="single" w:sz="4" w:space="0" w:color="auto"/>
            </w:tcBorders>
          </w:tcPr>
          <w:p w:rsidR="00ED639E" w:rsidRDefault="00ED639E" w:rsidP="006C78B9">
            <w:pPr>
              <w:spacing w:line="240" w:lineRule="auto"/>
              <w:jc w:val="both"/>
              <w:rPr>
                <w:rFonts w:ascii="Arial" w:hAnsi="Arial" w:cs="Arial"/>
                <w:sz w:val="24"/>
                <w:szCs w:val="24"/>
                <w:lang w:val="es-ES_tradnl" w:eastAsia="es-ES_tradnl"/>
              </w:rPr>
            </w:pPr>
          </w:p>
        </w:tc>
        <w:tc>
          <w:tcPr>
            <w:tcW w:w="2774" w:type="dxa"/>
            <w:tcBorders>
              <w:top w:val="single" w:sz="4" w:space="0" w:color="auto"/>
              <w:left w:val="single" w:sz="4" w:space="0" w:color="auto"/>
              <w:bottom w:val="single" w:sz="4" w:space="0" w:color="auto"/>
              <w:right w:val="single" w:sz="4" w:space="0" w:color="auto"/>
            </w:tcBorders>
            <w:hideMark/>
          </w:tcPr>
          <w:p w:rsidR="00ED639E" w:rsidRDefault="00ED639E" w:rsidP="006C78B9">
            <w:pPr>
              <w:spacing w:line="240" w:lineRule="auto"/>
              <w:jc w:val="center"/>
              <w:rPr>
                <w:rFonts w:ascii="Arial" w:hAnsi="Arial" w:cs="Arial"/>
                <w:b/>
                <w:sz w:val="24"/>
                <w:szCs w:val="24"/>
                <w:lang w:val="es-ES_tradnl" w:eastAsia="es-ES_tradnl"/>
              </w:rPr>
            </w:pPr>
            <w:r>
              <w:rPr>
                <w:rFonts w:ascii="Arial" w:hAnsi="Arial" w:cs="Arial"/>
                <w:b/>
              </w:rPr>
              <w:t>NaOH</w:t>
            </w:r>
          </w:p>
        </w:tc>
        <w:tc>
          <w:tcPr>
            <w:tcW w:w="2882" w:type="dxa"/>
            <w:tcBorders>
              <w:top w:val="single" w:sz="4" w:space="0" w:color="auto"/>
              <w:left w:val="single" w:sz="4" w:space="0" w:color="auto"/>
              <w:bottom w:val="single" w:sz="4" w:space="0" w:color="auto"/>
              <w:right w:val="single" w:sz="4" w:space="0" w:color="auto"/>
            </w:tcBorders>
            <w:hideMark/>
          </w:tcPr>
          <w:p w:rsidR="00ED639E" w:rsidRDefault="00ED639E" w:rsidP="006C78B9">
            <w:pPr>
              <w:spacing w:line="240" w:lineRule="auto"/>
              <w:jc w:val="center"/>
              <w:rPr>
                <w:rFonts w:ascii="Arial" w:hAnsi="Arial" w:cs="Arial"/>
                <w:b/>
                <w:sz w:val="24"/>
                <w:szCs w:val="24"/>
                <w:lang w:val="es-ES_tradnl" w:eastAsia="es-ES_tradnl"/>
              </w:rPr>
            </w:pPr>
            <w:r>
              <w:rPr>
                <w:rFonts w:ascii="Arial" w:hAnsi="Arial" w:cs="Arial"/>
                <w:b/>
              </w:rPr>
              <w:t>HCl</w:t>
            </w:r>
          </w:p>
        </w:tc>
      </w:tr>
      <w:tr w:rsidR="00ED639E" w:rsidTr="006C78B9">
        <w:tc>
          <w:tcPr>
            <w:tcW w:w="2700" w:type="dxa"/>
            <w:tcBorders>
              <w:top w:val="single" w:sz="4" w:space="0" w:color="auto"/>
              <w:left w:val="single" w:sz="4" w:space="0" w:color="auto"/>
              <w:bottom w:val="single" w:sz="4" w:space="0" w:color="auto"/>
              <w:right w:val="single" w:sz="4" w:space="0" w:color="auto"/>
            </w:tcBorders>
            <w:hideMark/>
          </w:tcPr>
          <w:p w:rsidR="00ED639E" w:rsidRDefault="00ED639E" w:rsidP="006C78B9">
            <w:pPr>
              <w:spacing w:line="240" w:lineRule="auto"/>
              <w:jc w:val="both"/>
              <w:rPr>
                <w:rFonts w:ascii="Arial" w:hAnsi="Arial" w:cs="Arial"/>
                <w:b/>
                <w:sz w:val="24"/>
                <w:szCs w:val="24"/>
                <w:lang w:val="es-ES_tradnl" w:eastAsia="es-ES_tradnl"/>
              </w:rPr>
            </w:pPr>
            <w:r>
              <w:rPr>
                <w:rFonts w:ascii="Arial" w:hAnsi="Arial" w:cs="Arial"/>
                <w:b/>
              </w:rPr>
              <w:t>pH</w:t>
            </w:r>
          </w:p>
        </w:tc>
        <w:tc>
          <w:tcPr>
            <w:tcW w:w="2774" w:type="dxa"/>
            <w:tcBorders>
              <w:top w:val="single" w:sz="4" w:space="0" w:color="auto"/>
              <w:left w:val="single" w:sz="4" w:space="0" w:color="auto"/>
              <w:bottom w:val="single" w:sz="4" w:space="0" w:color="auto"/>
              <w:right w:val="single" w:sz="4" w:space="0" w:color="auto"/>
            </w:tcBorders>
          </w:tcPr>
          <w:p w:rsidR="00ED639E" w:rsidRDefault="00ED639E" w:rsidP="006C78B9">
            <w:pPr>
              <w:spacing w:line="240" w:lineRule="auto"/>
              <w:jc w:val="both"/>
              <w:rPr>
                <w:rFonts w:ascii="Arial" w:hAnsi="Arial" w:cs="Arial"/>
                <w:sz w:val="24"/>
                <w:szCs w:val="24"/>
                <w:lang w:val="es-ES_tradnl" w:eastAsia="es-ES_tradnl"/>
              </w:rPr>
            </w:pPr>
          </w:p>
        </w:tc>
        <w:tc>
          <w:tcPr>
            <w:tcW w:w="2882" w:type="dxa"/>
            <w:tcBorders>
              <w:top w:val="single" w:sz="4" w:space="0" w:color="auto"/>
              <w:left w:val="single" w:sz="4" w:space="0" w:color="auto"/>
              <w:bottom w:val="single" w:sz="4" w:space="0" w:color="auto"/>
              <w:right w:val="single" w:sz="4" w:space="0" w:color="auto"/>
            </w:tcBorders>
          </w:tcPr>
          <w:p w:rsidR="00ED639E" w:rsidRDefault="00ED639E" w:rsidP="006C78B9">
            <w:pPr>
              <w:spacing w:line="240" w:lineRule="auto"/>
              <w:jc w:val="both"/>
              <w:rPr>
                <w:rFonts w:ascii="Arial" w:hAnsi="Arial" w:cs="Arial"/>
                <w:sz w:val="24"/>
                <w:szCs w:val="24"/>
                <w:lang w:val="es-ES_tradnl" w:eastAsia="es-ES_tradnl"/>
              </w:rPr>
            </w:pPr>
          </w:p>
        </w:tc>
      </w:tr>
      <w:tr w:rsidR="00ED639E" w:rsidTr="006C78B9">
        <w:tc>
          <w:tcPr>
            <w:tcW w:w="2700" w:type="dxa"/>
            <w:tcBorders>
              <w:top w:val="single" w:sz="4" w:space="0" w:color="auto"/>
              <w:left w:val="single" w:sz="4" w:space="0" w:color="auto"/>
              <w:bottom w:val="single" w:sz="4" w:space="0" w:color="auto"/>
              <w:right w:val="single" w:sz="4" w:space="0" w:color="auto"/>
            </w:tcBorders>
            <w:hideMark/>
          </w:tcPr>
          <w:p w:rsidR="00ED639E" w:rsidRDefault="00ED639E" w:rsidP="006C78B9">
            <w:pPr>
              <w:spacing w:line="240" w:lineRule="auto"/>
              <w:jc w:val="both"/>
              <w:rPr>
                <w:rFonts w:ascii="Arial" w:hAnsi="Arial" w:cs="Arial"/>
                <w:b/>
                <w:sz w:val="24"/>
                <w:szCs w:val="24"/>
                <w:lang w:val="es-ES_tradnl" w:eastAsia="es-ES_tradnl"/>
              </w:rPr>
            </w:pPr>
            <w:r>
              <w:rPr>
                <w:rFonts w:ascii="Arial" w:hAnsi="Arial" w:cs="Arial"/>
                <w:b/>
              </w:rPr>
              <w:t>Papel de tornasol</w:t>
            </w:r>
          </w:p>
        </w:tc>
        <w:tc>
          <w:tcPr>
            <w:tcW w:w="2774" w:type="dxa"/>
            <w:tcBorders>
              <w:top w:val="single" w:sz="4" w:space="0" w:color="auto"/>
              <w:left w:val="single" w:sz="4" w:space="0" w:color="auto"/>
              <w:bottom w:val="single" w:sz="4" w:space="0" w:color="auto"/>
              <w:right w:val="single" w:sz="4" w:space="0" w:color="auto"/>
            </w:tcBorders>
          </w:tcPr>
          <w:p w:rsidR="00ED639E" w:rsidRDefault="00ED639E" w:rsidP="006C78B9">
            <w:pPr>
              <w:spacing w:line="240" w:lineRule="auto"/>
              <w:jc w:val="both"/>
              <w:rPr>
                <w:rFonts w:ascii="Arial" w:hAnsi="Arial" w:cs="Arial"/>
                <w:sz w:val="24"/>
                <w:szCs w:val="24"/>
                <w:lang w:val="es-ES_tradnl" w:eastAsia="es-ES_tradnl"/>
              </w:rPr>
            </w:pPr>
          </w:p>
        </w:tc>
        <w:tc>
          <w:tcPr>
            <w:tcW w:w="2882" w:type="dxa"/>
            <w:tcBorders>
              <w:top w:val="single" w:sz="4" w:space="0" w:color="auto"/>
              <w:left w:val="single" w:sz="4" w:space="0" w:color="auto"/>
              <w:bottom w:val="single" w:sz="4" w:space="0" w:color="auto"/>
              <w:right w:val="single" w:sz="4" w:space="0" w:color="auto"/>
            </w:tcBorders>
          </w:tcPr>
          <w:p w:rsidR="00ED639E" w:rsidRDefault="00ED639E" w:rsidP="006C78B9">
            <w:pPr>
              <w:spacing w:line="240" w:lineRule="auto"/>
              <w:jc w:val="both"/>
              <w:rPr>
                <w:rFonts w:ascii="Arial" w:hAnsi="Arial" w:cs="Arial"/>
                <w:sz w:val="24"/>
                <w:szCs w:val="24"/>
                <w:lang w:val="es-ES_tradnl" w:eastAsia="es-ES_tradnl"/>
              </w:rPr>
            </w:pPr>
          </w:p>
        </w:tc>
      </w:tr>
      <w:tr w:rsidR="00ED639E" w:rsidTr="006C78B9">
        <w:tc>
          <w:tcPr>
            <w:tcW w:w="2700" w:type="dxa"/>
            <w:tcBorders>
              <w:top w:val="single" w:sz="4" w:space="0" w:color="auto"/>
              <w:left w:val="single" w:sz="4" w:space="0" w:color="auto"/>
              <w:bottom w:val="single" w:sz="4" w:space="0" w:color="auto"/>
              <w:right w:val="single" w:sz="4" w:space="0" w:color="auto"/>
            </w:tcBorders>
            <w:hideMark/>
          </w:tcPr>
          <w:p w:rsidR="00ED639E" w:rsidRDefault="00ED639E" w:rsidP="006C78B9">
            <w:pPr>
              <w:spacing w:line="240" w:lineRule="auto"/>
              <w:jc w:val="both"/>
              <w:rPr>
                <w:rFonts w:ascii="Arial" w:hAnsi="Arial" w:cs="Arial"/>
                <w:b/>
                <w:sz w:val="24"/>
                <w:szCs w:val="24"/>
                <w:lang w:val="es-ES_tradnl" w:eastAsia="es-ES_tradnl"/>
              </w:rPr>
            </w:pPr>
            <w:r>
              <w:rPr>
                <w:rFonts w:ascii="Arial" w:hAnsi="Arial" w:cs="Arial"/>
                <w:b/>
              </w:rPr>
              <w:t>Fenolftaleína</w:t>
            </w:r>
          </w:p>
        </w:tc>
        <w:tc>
          <w:tcPr>
            <w:tcW w:w="2774" w:type="dxa"/>
            <w:tcBorders>
              <w:top w:val="single" w:sz="4" w:space="0" w:color="auto"/>
              <w:left w:val="single" w:sz="4" w:space="0" w:color="auto"/>
              <w:bottom w:val="single" w:sz="4" w:space="0" w:color="auto"/>
              <w:right w:val="single" w:sz="4" w:space="0" w:color="auto"/>
            </w:tcBorders>
          </w:tcPr>
          <w:p w:rsidR="00ED639E" w:rsidRDefault="00ED639E" w:rsidP="006C78B9">
            <w:pPr>
              <w:spacing w:line="240" w:lineRule="auto"/>
              <w:jc w:val="both"/>
              <w:rPr>
                <w:rFonts w:ascii="Arial" w:hAnsi="Arial" w:cs="Arial"/>
                <w:sz w:val="24"/>
                <w:szCs w:val="24"/>
                <w:lang w:val="es-ES_tradnl" w:eastAsia="es-ES_tradnl"/>
              </w:rPr>
            </w:pPr>
          </w:p>
        </w:tc>
        <w:tc>
          <w:tcPr>
            <w:tcW w:w="2882" w:type="dxa"/>
            <w:tcBorders>
              <w:top w:val="single" w:sz="4" w:space="0" w:color="auto"/>
              <w:left w:val="single" w:sz="4" w:space="0" w:color="auto"/>
              <w:bottom w:val="single" w:sz="4" w:space="0" w:color="auto"/>
              <w:right w:val="single" w:sz="4" w:space="0" w:color="auto"/>
            </w:tcBorders>
          </w:tcPr>
          <w:p w:rsidR="00ED639E" w:rsidRDefault="00ED639E" w:rsidP="006C78B9">
            <w:pPr>
              <w:spacing w:line="240" w:lineRule="auto"/>
              <w:jc w:val="both"/>
              <w:rPr>
                <w:rFonts w:ascii="Arial" w:hAnsi="Arial" w:cs="Arial"/>
                <w:sz w:val="24"/>
                <w:szCs w:val="24"/>
                <w:lang w:val="es-ES_tradnl" w:eastAsia="es-ES_tradnl"/>
              </w:rPr>
            </w:pPr>
          </w:p>
        </w:tc>
      </w:tr>
      <w:tr w:rsidR="00ED639E" w:rsidTr="006C78B9">
        <w:tc>
          <w:tcPr>
            <w:tcW w:w="2700" w:type="dxa"/>
            <w:tcBorders>
              <w:top w:val="single" w:sz="4" w:space="0" w:color="auto"/>
              <w:left w:val="single" w:sz="4" w:space="0" w:color="auto"/>
              <w:bottom w:val="single" w:sz="4" w:space="0" w:color="auto"/>
              <w:right w:val="single" w:sz="4" w:space="0" w:color="auto"/>
            </w:tcBorders>
            <w:hideMark/>
          </w:tcPr>
          <w:p w:rsidR="00ED639E" w:rsidRDefault="00ED639E" w:rsidP="006C78B9">
            <w:pPr>
              <w:spacing w:line="240" w:lineRule="auto"/>
              <w:jc w:val="both"/>
              <w:rPr>
                <w:rFonts w:ascii="Arial" w:hAnsi="Arial" w:cs="Arial"/>
                <w:b/>
                <w:sz w:val="24"/>
                <w:szCs w:val="24"/>
                <w:lang w:val="es-ES_tradnl" w:eastAsia="es-ES_tradnl"/>
              </w:rPr>
            </w:pPr>
            <w:r>
              <w:rPr>
                <w:rFonts w:ascii="Arial" w:hAnsi="Arial" w:cs="Arial"/>
                <w:b/>
              </w:rPr>
              <w:lastRenderedPageBreak/>
              <w:t>Anaranjado de metilo</w:t>
            </w:r>
          </w:p>
        </w:tc>
        <w:tc>
          <w:tcPr>
            <w:tcW w:w="2774" w:type="dxa"/>
            <w:tcBorders>
              <w:top w:val="single" w:sz="4" w:space="0" w:color="auto"/>
              <w:left w:val="single" w:sz="4" w:space="0" w:color="auto"/>
              <w:bottom w:val="single" w:sz="4" w:space="0" w:color="auto"/>
              <w:right w:val="single" w:sz="4" w:space="0" w:color="auto"/>
            </w:tcBorders>
          </w:tcPr>
          <w:p w:rsidR="00ED639E" w:rsidRDefault="00ED639E" w:rsidP="006C78B9">
            <w:pPr>
              <w:spacing w:line="240" w:lineRule="auto"/>
              <w:jc w:val="both"/>
              <w:rPr>
                <w:rFonts w:ascii="Arial" w:hAnsi="Arial" w:cs="Arial"/>
                <w:sz w:val="24"/>
                <w:szCs w:val="24"/>
                <w:lang w:val="es-ES_tradnl" w:eastAsia="es-ES_tradnl"/>
              </w:rPr>
            </w:pPr>
          </w:p>
        </w:tc>
        <w:tc>
          <w:tcPr>
            <w:tcW w:w="2882" w:type="dxa"/>
            <w:tcBorders>
              <w:top w:val="single" w:sz="4" w:space="0" w:color="auto"/>
              <w:left w:val="single" w:sz="4" w:space="0" w:color="auto"/>
              <w:bottom w:val="single" w:sz="4" w:space="0" w:color="auto"/>
              <w:right w:val="single" w:sz="4" w:space="0" w:color="auto"/>
            </w:tcBorders>
          </w:tcPr>
          <w:p w:rsidR="00ED639E" w:rsidRDefault="00ED639E" w:rsidP="006C78B9">
            <w:pPr>
              <w:spacing w:line="240" w:lineRule="auto"/>
              <w:jc w:val="both"/>
              <w:rPr>
                <w:rFonts w:ascii="Arial" w:hAnsi="Arial" w:cs="Arial"/>
                <w:sz w:val="24"/>
                <w:szCs w:val="24"/>
                <w:lang w:val="es-ES_tradnl" w:eastAsia="es-ES_tradnl"/>
              </w:rPr>
            </w:pPr>
          </w:p>
        </w:tc>
      </w:tr>
      <w:tr w:rsidR="00ED639E" w:rsidTr="006C78B9">
        <w:tc>
          <w:tcPr>
            <w:tcW w:w="2700" w:type="dxa"/>
            <w:tcBorders>
              <w:top w:val="single" w:sz="4" w:space="0" w:color="auto"/>
              <w:left w:val="single" w:sz="4" w:space="0" w:color="auto"/>
              <w:bottom w:val="single" w:sz="4" w:space="0" w:color="auto"/>
              <w:right w:val="single" w:sz="4" w:space="0" w:color="auto"/>
            </w:tcBorders>
          </w:tcPr>
          <w:p w:rsidR="00ED639E" w:rsidRDefault="00ED639E" w:rsidP="006C78B9">
            <w:pPr>
              <w:spacing w:line="240" w:lineRule="auto"/>
              <w:jc w:val="both"/>
              <w:rPr>
                <w:rFonts w:ascii="Arial" w:hAnsi="Arial" w:cs="Arial"/>
                <w:b/>
                <w:sz w:val="24"/>
                <w:szCs w:val="24"/>
                <w:lang w:val="es-ES_tradnl" w:eastAsia="es-ES_tradnl"/>
              </w:rPr>
            </w:pPr>
          </w:p>
        </w:tc>
        <w:tc>
          <w:tcPr>
            <w:tcW w:w="2774" w:type="dxa"/>
            <w:tcBorders>
              <w:top w:val="single" w:sz="4" w:space="0" w:color="auto"/>
              <w:left w:val="single" w:sz="4" w:space="0" w:color="auto"/>
              <w:bottom w:val="single" w:sz="4" w:space="0" w:color="auto"/>
              <w:right w:val="single" w:sz="4" w:space="0" w:color="auto"/>
            </w:tcBorders>
          </w:tcPr>
          <w:p w:rsidR="00ED639E" w:rsidRDefault="00ED639E" w:rsidP="006C78B9">
            <w:pPr>
              <w:spacing w:line="240" w:lineRule="auto"/>
              <w:jc w:val="both"/>
              <w:rPr>
                <w:rFonts w:ascii="Arial" w:hAnsi="Arial" w:cs="Arial"/>
                <w:sz w:val="24"/>
                <w:szCs w:val="24"/>
                <w:lang w:val="es-ES_tradnl" w:eastAsia="es-ES_tradnl"/>
              </w:rPr>
            </w:pPr>
          </w:p>
        </w:tc>
        <w:tc>
          <w:tcPr>
            <w:tcW w:w="2882" w:type="dxa"/>
            <w:tcBorders>
              <w:top w:val="single" w:sz="4" w:space="0" w:color="auto"/>
              <w:left w:val="single" w:sz="4" w:space="0" w:color="auto"/>
              <w:bottom w:val="single" w:sz="4" w:space="0" w:color="auto"/>
              <w:right w:val="single" w:sz="4" w:space="0" w:color="auto"/>
            </w:tcBorders>
          </w:tcPr>
          <w:p w:rsidR="00ED639E" w:rsidRDefault="00ED639E" w:rsidP="006C78B9">
            <w:pPr>
              <w:spacing w:line="240" w:lineRule="auto"/>
              <w:jc w:val="both"/>
              <w:rPr>
                <w:rFonts w:ascii="Arial" w:hAnsi="Arial" w:cs="Arial"/>
                <w:sz w:val="24"/>
                <w:szCs w:val="24"/>
                <w:lang w:val="es-ES_tradnl" w:eastAsia="es-ES_tradnl"/>
              </w:rPr>
            </w:pPr>
          </w:p>
        </w:tc>
      </w:tr>
      <w:tr w:rsidR="00ED639E" w:rsidTr="006C78B9">
        <w:tc>
          <w:tcPr>
            <w:tcW w:w="2700" w:type="dxa"/>
            <w:tcBorders>
              <w:top w:val="single" w:sz="4" w:space="0" w:color="auto"/>
              <w:left w:val="single" w:sz="4" w:space="0" w:color="auto"/>
              <w:bottom w:val="single" w:sz="4" w:space="0" w:color="auto"/>
              <w:right w:val="single" w:sz="4" w:space="0" w:color="auto"/>
            </w:tcBorders>
          </w:tcPr>
          <w:p w:rsidR="00ED639E" w:rsidRDefault="00ED639E" w:rsidP="006C78B9">
            <w:pPr>
              <w:spacing w:line="240" w:lineRule="auto"/>
              <w:jc w:val="both"/>
              <w:rPr>
                <w:rFonts w:ascii="Arial" w:hAnsi="Arial" w:cs="Arial"/>
                <w:b/>
                <w:sz w:val="24"/>
                <w:szCs w:val="24"/>
                <w:lang w:val="es-ES_tradnl" w:eastAsia="es-ES_tradnl"/>
              </w:rPr>
            </w:pPr>
          </w:p>
        </w:tc>
        <w:tc>
          <w:tcPr>
            <w:tcW w:w="2774" w:type="dxa"/>
            <w:tcBorders>
              <w:top w:val="single" w:sz="4" w:space="0" w:color="auto"/>
              <w:left w:val="single" w:sz="4" w:space="0" w:color="auto"/>
              <w:bottom w:val="single" w:sz="4" w:space="0" w:color="auto"/>
              <w:right w:val="single" w:sz="4" w:space="0" w:color="auto"/>
            </w:tcBorders>
          </w:tcPr>
          <w:p w:rsidR="00ED639E" w:rsidRDefault="00ED639E" w:rsidP="006C78B9">
            <w:pPr>
              <w:spacing w:line="240" w:lineRule="auto"/>
              <w:jc w:val="both"/>
              <w:rPr>
                <w:rFonts w:ascii="Arial" w:hAnsi="Arial" w:cs="Arial"/>
                <w:sz w:val="24"/>
                <w:szCs w:val="24"/>
                <w:lang w:val="es-ES_tradnl" w:eastAsia="es-ES_tradnl"/>
              </w:rPr>
            </w:pPr>
          </w:p>
        </w:tc>
        <w:tc>
          <w:tcPr>
            <w:tcW w:w="2882" w:type="dxa"/>
            <w:tcBorders>
              <w:top w:val="single" w:sz="4" w:space="0" w:color="auto"/>
              <w:left w:val="single" w:sz="4" w:space="0" w:color="auto"/>
              <w:bottom w:val="single" w:sz="4" w:space="0" w:color="auto"/>
              <w:right w:val="single" w:sz="4" w:space="0" w:color="auto"/>
            </w:tcBorders>
          </w:tcPr>
          <w:p w:rsidR="00ED639E" w:rsidRDefault="00ED639E" w:rsidP="006C78B9">
            <w:pPr>
              <w:spacing w:line="240" w:lineRule="auto"/>
              <w:jc w:val="both"/>
              <w:rPr>
                <w:rFonts w:ascii="Arial" w:hAnsi="Arial" w:cs="Arial"/>
                <w:sz w:val="24"/>
                <w:szCs w:val="24"/>
                <w:lang w:val="es-ES_tradnl" w:eastAsia="es-ES_tradnl"/>
              </w:rPr>
            </w:pPr>
          </w:p>
        </w:tc>
      </w:tr>
    </w:tbl>
    <w:p w:rsidR="00ED639E" w:rsidRDefault="00ED639E" w:rsidP="00ED639E">
      <w:pPr>
        <w:spacing w:line="240" w:lineRule="auto"/>
        <w:jc w:val="both"/>
        <w:rPr>
          <w:rFonts w:ascii="Arial" w:hAnsi="Arial" w:cs="Arial"/>
          <w:lang w:val="es-ES_tradnl" w:eastAsia="es-ES_tradnl"/>
        </w:rPr>
      </w:pPr>
    </w:p>
    <w:p w:rsidR="00ED639E" w:rsidRDefault="00ED639E" w:rsidP="00ED639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240" w:line="240" w:lineRule="auto"/>
        <w:jc w:val="both"/>
        <w:rPr>
          <w:rFonts w:ascii="Arial" w:hAnsi="Arial"/>
        </w:rPr>
      </w:pPr>
      <w:r>
        <w:rPr>
          <w:rFonts w:ascii="Arial" w:hAnsi="Arial"/>
          <w:b/>
        </w:rPr>
        <w:t>BIBLIOGRAFIA</w:t>
      </w:r>
    </w:p>
    <w:p w:rsidR="00ED639E" w:rsidRDefault="00ED639E" w:rsidP="005C00E0">
      <w:pPr>
        <w:pStyle w:val="Prrafodelista"/>
        <w:numPr>
          <w:ilvl w:val="0"/>
          <w:numId w:val="26"/>
        </w:numPr>
        <w:tabs>
          <w:tab w:val="left" w:pos="1"/>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60" w:line="240" w:lineRule="auto"/>
        <w:jc w:val="both"/>
        <w:rPr>
          <w:rFonts w:ascii="Arial" w:hAnsi="Arial"/>
        </w:rPr>
      </w:pPr>
      <w:r w:rsidRPr="005C00E0">
        <w:rPr>
          <w:rFonts w:ascii="Arial" w:hAnsi="Arial"/>
        </w:rPr>
        <w:t>MAUTINO, José M. “Química 4-Aula Taller “.  Ed. Stella (1996).</w:t>
      </w:r>
    </w:p>
    <w:p w:rsidR="00ED639E" w:rsidRPr="005C00E0" w:rsidRDefault="00ED639E" w:rsidP="005C00E0">
      <w:pPr>
        <w:pStyle w:val="Prrafodelista"/>
        <w:numPr>
          <w:ilvl w:val="0"/>
          <w:numId w:val="26"/>
        </w:numPr>
        <w:tabs>
          <w:tab w:val="left" w:pos="1"/>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60" w:line="240" w:lineRule="auto"/>
        <w:jc w:val="both"/>
        <w:rPr>
          <w:rFonts w:ascii="Arial" w:hAnsi="Arial"/>
        </w:rPr>
      </w:pPr>
      <w:r w:rsidRPr="005C00E0">
        <w:rPr>
          <w:rFonts w:ascii="Arial" w:hAnsi="Arial"/>
          <w:lang w:val="pt-BR"/>
        </w:rPr>
        <w:t>MILONE, Jorge O. “Química IV-General e Inorgánica reestructurada”. Ed. Capeluz (1992).</w:t>
      </w:r>
    </w:p>
    <w:p w:rsidR="00ED639E" w:rsidRPr="005C00E0" w:rsidRDefault="00ED639E" w:rsidP="005C00E0">
      <w:pPr>
        <w:pStyle w:val="Prrafodelista"/>
        <w:numPr>
          <w:ilvl w:val="0"/>
          <w:numId w:val="2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60" w:line="240" w:lineRule="auto"/>
        <w:jc w:val="both"/>
        <w:rPr>
          <w:rFonts w:ascii="Arial" w:hAnsi="Arial"/>
        </w:rPr>
      </w:pPr>
      <w:r w:rsidRPr="005C00E0">
        <w:rPr>
          <w:rFonts w:ascii="Arial" w:hAnsi="Arial"/>
          <w:lang w:val="es-ES"/>
        </w:rPr>
        <w:t>BLANCO, Antonio. “Química Biológica”. Ed. El Ateneo. 7</w:t>
      </w:r>
      <w:r w:rsidRPr="005C00E0">
        <w:rPr>
          <w:rFonts w:ascii="Arial" w:hAnsi="Arial"/>
          <w:vertAlign w:val="superscript"/>
          <w:lang w:val="es-ES"/>
        </w:rPr>
        <w:t>ma</w:t>
      </w:r>
      <w:r w:rsidRPr="005C00E0">
        <w:rPr>
          <w:rFonts w:ascii="Arial" w:hAnsi="Arial"/>
          <w:lang w:val="es-ES"/>
        </w:rPr>
        <w:t xml:space="preserve"> edición (2002).</w:t>
      </w:r>
    </w:p>
    <w:p w:rsidR="00ED639E" w:rsidRPr="005C00E0" w:rsidRDefault="00ED639E" w:rsidP="005C00E0">
      <w:pPr>
        <w:pStyle w:val="Prrafodelista"/>
        <w:numPr>
          <w:ilvl w:val="0"/>
          <w:numId w:val="26"/>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60" w:line="240" w:lineRule="auto"/>
        <w:jc w:val="both"/>
        <w:rPr>
          <w:rFonts w:ascii="Arial" w:hAnsi="Arial"/>
        </w:rPr>
      </w:pPr>
      <w:r w:rsidRPr="005C00E0">
        <w:rPr>
          <w:rFonts w:ascii="Arial" w:hAnsi="Arial"/>
          <w:lang w:val="es-ES"/>
        </w:rPr>
        <w:t>HARPER. “Bioquímica”. Ed. El Manual Moderno. 12</w:t>
      </w:r>
      <w:r w:rsidRPr="005C00E0">
        <w:rPr>
          <w:rFonts w:ascii="Arial" w:hAnsi="Arial"/>
          <w:vertAlign w:val="superscript"/>
          <w:lang w:val="es-ES"/>
        </w:rPr>
        <w:t>va</w:t>
      </w:r>
      <w:r w:rsidRPr="005C00E0">
        <w:rPr>
          <w:rFonts w:ascii="Arial" w:hAnsi="Arial"/>
          <w:lang w:val="es-ES"/>
        </w:rPr>
        <w:t xml:space="preserve"> edición (1992).</w:t>
      </w:r>
    </w:p>
    <w:p w:rsidR="00ED639E" w:rsidRPr="005C00E0" w:rsidRDefault="00ED639E" w:rsidP="005C00E0">
      <w:pPr>
        <w:pStyle w:val="Prrafodelista"/>
        <w:numPr>
          <w:ilvl w:val="0"/>
          <w:numId w:val="26"/>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60" w:line="240" w:lineRule="auto"/>
        <w:jc w:val="both"/>
        <w:rPr>
          <w:rFonts w:ascii="Arial" w:hAnsi="Arial"/>
        </w:rPr>
      </w:pPr>
      <w:r w:rsidRPr="005C00E0">
        <w:rPr>
          <w:rFonts w:ascii="Arial" w:hAnsi="Arial"/>
        </w:rPr>
        <w:t xml:space="preserve">ROSENBERG, J; EPSTEIN, L. “Química general”. </w:t>
      </w:r>
      <w:r w:rsidRPr="005C00E0">
        <w:rPr>
          <w:rFonts w:ascii="Arial" w:hAnsi="Arial"/>
          <w:lang w:val="en-US"/>
        </w:rPr>
        <w:t>Ed. Mc Graw Hill. 7</w:t>
      </w:r>
      <w:r w:rsidRPr="005C00E0">
        <w:rPr>
          <w:rFonts w:ascii="Arial" w:hAnsi="Arial"/>
          <w:vertAlign w:val="superscript"/>
          <w:lang w:val="en-US"/>
        </w:rPr>
        <w:t>ma</w:t>
      </w:r>
      <w:r w:rsidRPr="005C00E0">
        <w:rPr>
          <w:rFonts w:ascii="Arial" w:hAnsi="Arial"/>
          <w:lang w:val="en-US"/>
        </w:rPr>
        <w:t xml:space="preserve"> edición (1993).</w:t>
      </w:r>
    </w:p>
    <w:p w:rsidR="00ED639E" w:rsidRPr="005C00E0" w:rsidRDefault="00ED639E" w:rsidP="005C00E0">
      <w:pPr>
        <w:pStyle w:val="Prrafodelista"/>
        <w:numPr>
          <w:ilvl w:val="0"/>
          <w:numId w:val="26"/>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60" w:line="240" w:lineRule="auto"/>
        <w:jc w:val="both"/>
        <w:rPr>
          <w:rFonts w:ascii="Arial" w:hAnsi="Arial"/>
        </w:rPr>
      </w:pPr>
      <w:r w:rsidRPr="005C00E0">
        <w:rPr>
          <w:rFonts w:ascii="Arial" w:hAnsi="Arial"/>
          <w:lang w:val="en-US"/>
        </w:rPr>
        <w:t>WHITTEN, K; GAILEY, K; DAVIS, R. “Química general”. Ed. Mc Graw Hill. 3</w:t>
      </w:r>
      <w:r w:rsidRPr="005C00E0">
        <w:rPr>
          <w:rFonts w:ascii="Arial" w:hAnsi="Arial"/>
          <w:vertAlign w:val="superscript"/>
          <w:lang w:val="en-US"/>
        </w:rPr>
        <w:t>ra</w:t>
      </w:r>
      <w:r w:rsidRPr="005C00E0">
        <w:rPr>
          <w:rFonts w:ascii="Arial" w:hAnsi="Arial"/>
          <w:lang w:val="en-US"/>
        </w:rPr>
        <w:t xml:space="preserve"> edición (1996).</w:t>
      </w:r>
    </w:p>
    <w:p w:rsidR="00ED639E" w:rsidRDefault="00ED639E" w:rsidP="005C00E0">
      <w:pPr>
        <w:pStyle w:val="Prrafodelista"/>
        <w:numPr>
          <w:ilvl w:val="0"/>
          <w:numId w:val="26"/>
        </w:numPr>
        <w:tabs>
          <w:tab w:val="left" w:pos="1"/>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60" w:line="240" w:lineRule="auto"/>
        <w:jc w:val="both"/>
        <w:rPr>
          <w:rFonts w:ascii="Arial" w:hAnsi="Arial" w:cs="Arial"/>
          <w:b/>
          <w:lang w:val="es-ES"/>
        </w:rPr>
      </w:pPr>
      <w:r w:rsidRPr="00E60527">
        <w:rPr>
          <w:rFonts w:ascii="Arial" w:hAnsi="Arial" w:cs="Arial"/>
          <w:lang w:val="en-US"/>
        </w:rPr>
        <w:br w:type="page"/>
      </w:r>
      <w:r>
        <w:rPr>
          <w:rFonts w:ascii="Arial" w:hAnsi="Arial" w:cs="Arial"/>
          <w:b/>
          <w:lang w:val="es-ES"/>
        </w:rPr>
        <w:lastRenderedPageBreak/>
        <w:t>Cuestionario de aplicación y autoevaluación</w:t>
      </w:r>
    </w:p>
    <w:p w:rsidR="00ED639E" w:rsidRDefault="00ED639E" w:rsidP="00ED639E">
      <w:pPr>
        <w:numPr>
          <w:ilvl w:val="0"/>
          <w:numId w:val="20"/>
        </w:numPr>
        <w:tabs>
          <w:tab w:val="num" w:pos="360"/>
        </w:tabs>
        <w:spacing w:after="60" w:line="300" w:lineRule="atLeast"/>
        <w:ind w:left="360"/>
        <w:jc w:val="both"/>
        <w:rPr>
          <w:rFonts w:ascii="Arial" w:hAnsi="Arial" w:cs="Arial"/>
          <w:lang w:val="es-ES"/>
        </w:rPr>
      </w:pPr>
      <w:r>
        <w:rPr>
          <w:rFonts w:ascii="Arial" w:hAnsi="Arial" w:cs="Arial"/>
          <w:lang w:val="es-ES"/>
        </w:rPr>
        <w:t>Aplique la expresión de la Ley de acción de masas a la ecuación de disociación del ácido acético.</w:t>
      </w:r>
    </w:p>
    <w:p w:rsidR="00ED639E" w:rsidRDefault="00ED639E" w:rsidP="00ED639E">
      <w:pPr>
        <w:numPr>
          <w:ilvl w:val="0"/>
          <w:numId w:val="20"/>
        </w:numPr>
        <w:tabs>
          <w:tab w:val="num" w:pos="360"/>
        </w:tabs>
        <w:spacing w:after="60" w:line="300" w:lineRule="atLeast"/>
        <w:ind w:left="360"/>
        <w:jc w:val="both"/>
        <w:rPr>
          <w:rFonts w:ascii="Arial" w:hAnsi="Arial" w:cs="Arial"/>
          <w:lang w:val="es-ES"/>
        </w:rPr>
      </w:pPr>
      <w:r>
        <w:rPr>
          <w:rFonts w:ascii="Arial" w:hAnsi="Arial" w:cs="Arial"/>
          <w:lang w:val="es-ES"/>
        </w:rPr>
        <w:t>Explique concepto moderno de ácido y base.</w:t>
      </w:r>
    </w:p>
    <w:p w:rsidR="00ED639E" w:rsidRDefault="00ED639E" w:rsidP="00ED639E">
      <w:pPr>
        <w:numPr>
          <w:ilvl w:val="0"/>
          <w:numId w:val="20"/>
        </w:numPr>
        <w:tabs>
          <w:tab w:val="num" w:pos="360"/>
        </w:tabs>
        <w:spacing w:after="60" w:line="300" w:lineRule="atLeast"/>
        <w:ind w:left="360"/>
        <w:jc w:val="both"/>
        <w:rPr>
          <w:rFonts w:ascii="Arial" w:hAnsi="Arial" w:cs="Arial"/>
          <w:lang w:val="es-ES"/>
        </w:rPr>
      </w:pPr>
      <w:r>
        <w:rPr>
          <w:rFonts w:ascii="Arial" w:hAnsi="Arial" w:cs="Arial"/>
          <w:lang w:val="es-ES"/>
        </w:rPr>
        <w:t>Qué entiende por ácidos y bases fuertes y débiles respectivamente?</w:t>
      </w:r>
    </w:p>
    <w:p w:rsidR="00ED639E" w:rsidRDefault="00ED639E" w:rsidP="00ED639E">
      <w:pPr>
        <w:numPr>
          <w:ilvl w:val="0"/>
          <w:numId w:val="20"/>
        </w:numPr>
        <w:tabs>
          <w:tab w:val="num" w:pos="360"/>
        </w:tabs>
        <w:spacing w:after="60" w:line="300" w:lineRule="atLeast"/>
        <w:ind w:left="360"/>
        <w:jc w:val="both"/>
        <w:rPr>
          <w:rFonts w:ascii="Arial" w:hAnsi="Arial" w:cs="Arial"/>
          <w:lang w:val="es-ES"/>
        </w:rPr>
      </w:pPr>
      <w:r>
        <w:rPr>
          <w:rFonts w:ascii="Arial" w:hAnsi="Arial" w:cs="Arial"/>
          <w:lang w:val="es-ES"/>
        </w:rPr>
        <w:t>Si la concentración de iones H</w:t>
      </w:r>
      <w:r>
        <w:rPr>
          <w:rFonts w:ascii="Arial" w:hAnsi="Arial" w:cs="Arial"/>
          <w:vertAlign w:val="superscript"/>
          <w:lang w:val="es-ES"/>
        </w:rPr>
        <w:t>+</w:t>
      </w:r>
      <w:r>
        <w:rPr>
          <w:rFonts w:ascii="Arial" w:hAnsi="Arial" w:cs="Arial"/>
          <w:lang w:val="es-ES"/>
        </w:rPr>
        <w:t xml:space="preserve"> de una solución es 10 </w:t>
      </w:r>
      <w:r>
        <w:rPr>
          <w:rFonts w:ascii="Arial" w:hAnsi="Arial" w:cs="Arial"/>
          <w:vertAlign w:val="superscript"/>
          <w:lang w:val="es-ES"/>
        </w:rPr>
        <w:t>-3</w:t>
      </w:r>
      <w:r>
        <w:rPr>
          <w:rFonts w:ascii="Arial" w:hAnsi="Arial" w:cs="Arial"/>
          <w:lang w:val="es-ES"/>
        </w:rPr>
        <w:t xml:space="preserve"> mol/L. Calcule su pH.</w:t>
      </w:r>
    </w:p>
    <w:p w:rsidR="00ED639E" w:rsidRDefault="00ED639E" w:rsidP="00ED639E">
      <w:pPr>
        <w:numPr>
          <w:ilvl w:val="0"/>
          <w:numId w:val="20"/>
        </w:numPr>
        <w:tabs>
          <w:tab w:val="num" w:pos="360"/>
        </w:tabs>
        <w:spacing w:after="60" w:line="300" w:lineRule="atLeast"/>
        <w:ind w:left="360"/>
        <w:jc w:val="both"/>
        <w:rPr>
          <w:rFonts w:ascii="Arial" w:hAnsi="Arial" w:cs="Arial"/>
          <w:lang w:val="es-ES"/>
        </w:rPr>
      </w:pPr>
      <w:r>
        <w:rPr>
          <w:rFonts w:ascii="Arial" w:hAnsi="Arial" w:cs="Arial"/>
          <w:lang w:val="es-ES"/>
        </w:rPr>
        <w:t>Explique cómo está constituido y cu</w:t>
      </w:r>
      <w:r w:rsidR="00DE4759">
        <w:rPr>
          <w:rFonts w:ascii="Arial" w:hAnsi="Arial" w:cs="Arial"/>
          <w:lang w:val="es-ES"/>
        </w:rPr>
        <w:t>á</w:t>
      </w:r>
      <w:r>
        <w:rPr>
          <w:rFonts w:ascii="Arial" w:hAnsi="Arial" w:cs="Arial"/>
          <w:lang w:val="es-ES"/>
        </w:rPr>
        <w:t>l es la función de un sistema amortiguador o buffer. Investigue y cite por lo menos 4 ejemplos.</w:t>
      </w:r>
    </w:p>
    <w:p w:rsidR="00ED639E" w:rsidRDefault="00ED639E" w:rsidP="00ED639E">
      <w:pPr>
        <w:numPr>
          <w:ilvl w:val="0"/>
          <w:numId w:val="20"/>
        </w:numPr>
        <w:tabs>
          <w:tab w:val="num" w:pos="360"/>
        </w:tabs>
        <w:spacing w:after="60" w:line="300" w:lineRule="atLeast"/>
        <w:ind w:left="360"/>
        <w:jc w:val="both"/>
        <w:rPr>
          <w:rFonts w:ascii="Arial" w:hAnsi="Arial" w:cs="Arial"/>
          <w:lang w:val="es-ES"/>
        </w:rPr>
      </w:pPr>
      <w:r>
        <w:rPr>
          <w:rFonts w:ascii="Arial" w:hAnsi="Arial" w:cs="Arial"/>
          <w:lang w:val="es-ES"/>
        </w:rPr>
        <w:t>Qué s</w:t>
      </w:r>
      <w:r w:rsidR="00DE4759">
        <w:rPr>
          <w:rFonts w:ascii="Arial" w:hAnsi="Arial" w:cs="Arial"/>
          <w:lang w:val="es-ES"/>
        </w:rPr>
        <w:t>on químicamente los indicadores</w:t>
      </w:r>
      <w:r>
        <w:rPr>
          <w:rFonts w:ascii="Arial" w:hAnsi="Arial" w:cs="Arial"/>
          <w:lang w:val="es-ES"/>
        </w:rPr>
        <w:t xml:space="preserve"> Explique su utilidad y cite por lo menos 3 ejemplos.</w:t>
      </w:r>
    </w:p>
    <w:p w:rsidR="00ED639E" w:rsidRPr="006173E2" w:rsidRDefault="00ED639E" w:rsidP="00ED639E">
      <w:pPr>
        <w:numPr>
          <w:ilvl w:val="0"/>
          <w:numId w:val="20"/>
        </w:numPr>
        <w:tabs>
          <w:tab w:val="num" w:pos="360"/>
        </w:tabs>
        <w:spacing w:after="60" w:line="300" w:lineRule="atLeast"/>
        <w:ind w:left="360"/>
        <w:jc w:val="both"/>
        <w:rPr>
          <w:rFonts w:ascii="Arial" w:hAnsi="Arial" w:cs="Arial"/>
          <w:lang w:val="es-ES"/>
        </w:rPr>
      </w:pPr>
      <w:r w:rsidRPr="006173E2">
        <w:rPr>
          <w:rFonts w:ascii="Arial" w:hAnsi="Arial" w:cs="Arial"/>
          <w:lang w:val="es-ES"/>
        </w:rPr>
        <w:t xml:space="preserve">Qué entiende por </w:t>
      </w:r>
      <w:r w:rsidR="00DE4759">
        <w:rPr>
          <w:rFonts w:ascii="Arial" w:hAnsi="Arial" w:cs="Arial"/>
          <w:lang w:val="es-ES"/>
        </w:rPr>
        <w:t xml:space="preserve">zona de viraje de un indicador? </w:t>
      </w:r>
      <w:r w:rsidRPr="006173E2">
        <w:rPr>
          <w:rFonts w:ascii="Arial" w:hAnsi="Arial" w:cs="Arial"/>
          <w:lang w:val="es-ES"/>
        </w:rPr>
        <w:t>Cite 2 ejemplos</w:t>
      </w:r>
      <w:r w:rsidR="00DE4759">
        <w:rPr>
          <w:rFonts w:ascii="Arial" w:hAnsi="Arial" w:cs="Arial"/>
          <w:lang w:val="es-ES"/>
        </w:rPr>
        <w:t>.</w:t>
      </w:r>
    </w:p>
    <w:p w:rsidR="00ED639E" w:rsidRPr="006173E2" w:rsidRDefault="00ED639E" w:rsidP="00ED639E">
      <w:pPr>
        <w:numPr>
          <w:ilvl w:val="0"/>
          <w:numId w:val="20"/>
        </w:numPr>
        <w:tabs>
          <w:tab w:val="num" w:pos="360"/>
        </w:tabs>
        <w:spacing w:after="120" w:line="300" w:lineRule="atLeast"/>
        <w:ind w:left="357" w:hanging="357"/>
        <w:jc w:val="both"/>
        <w:rPr>
          <w:rFonts w:ascii="Arial" w:hAnsi="Arial" w:cs="Arial"/>
          <w:lang w:val="es-ES"/>
        </w:rPr>
      </w:pPr>
      <w:r w:rsidRPr="006173E2">
        <w:rPr>
          <w:rFonts w:ascii="Arial" w:hAnsi="Arial" w:cs="Arial"/>
          <w:lang w:val="es-ES"/>
        </w:rPr>
        <w:t>Señale la opción correcta:</w:t>
      </w:r>
    </w:p>
    <w:p w:rsidR="00ED639E" w:rsidRPr="006173E2" w:rsidRDefault="00ED639E" w:rsidP="00ED639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60" w:line="300" w:lineRule="atLeast"/>
        <w:jc w:val="both"/>
        <w:rPr>
          <w:rFonts w:ascii="Arial" w:hAnsi="Arial" w:cs="Times New Roman"/>
          <w:lang w:val="es-ES_tradnl"/>
        </w:rPr>
      </w:pPr>
      <w:r w:rsidRPr="006173E2">
        <w:rPr>
          <w:rFonts w:ascii="Arial" w:hAnsi="Arial" w:cs="Arial"/>
          <w:lang w:val="es-ES"/>
        </w:rPr>
        <w:t xml:space="preserve">      a- Una solución es ácida cuando</w:t>
      </w:r>
      <w:r w:rsidRPr="006173E2">
        <w:rPr>
          <w:rFonts w:ascii="Arial" w:hAnsi="Arial"/>
          <w:lang w:val="es-ES"/>
        </w:rPr>
        <w:t xml:space="preserve">  </w:t>
      </w:r>
      <w:r w:rsidRPr="006173E2">
        <w:rPr>
          <w:rFonts w:ascii="Arial" w:hAnsi="Arial"/>
        </w:rPr>
        <w:t>[H</w:t>
      </w:r>
      <w:r w:rsidRPr="006173E2">
        <w:rPr>
          <w:rFonts w:ascii="Arial" w:hAnsi="Arial"/>
          <w:vertAlign w:val="superscript"/>
        </w:rPr>
        <w:t>+</w:t>
      </w:r>
      <w:r w:rsidRPr="006173E2">
        <w:rPr>
          <w:rFonts w:ascii="Arial" w:hAnsi="Arial"/>
        </w:rPr>
        <w:t>] &gt; [OH¯] y el pH es &lt; 7</w:t>
      </w:r>
    </w:p>
    <w:p w:rsidR="00ED639E" w:rsidRPr="006173E2" w:rsidRDefault="00ED639E" w:rsidP="00ED639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60" w:line="300" w:lineRule="atLeast"/>
        <w:jc w:val="both"/>
        <w:rPr>
          <w:rFonts w:ascii="Arial" w:hAnsi="Arial"/>
        </w:rPr>
      </w:pPr>
      <w:r w:rsidRPr="006173E2">
        <w:rPr>
          <w:rFonts w:ascii="Arial" w:hAnsi="Arial"/>
        </w:rPr>
        <w:t xml:space="preserve">      b- Una solución es ácida cuando  [H</w:t>
      </w:r>
      <w:r w:rsidRPr="006173E2">
        <w:rPr>
          <w:rFonts w:ascii="Arial" w:hAnsi="Arial"/>
          <w:vertAlign w:val="superscript"/>
        </w:rPr>
        <w:t>+</w:t>
      </w:r>
      <w:r w:rsidRPr="006173E2">
        <w:rPr>
          <w:rFonts w:ascii="Arial" w:hAnsi="Arial"/>
        </w:rPr>
        <w:t>] &lt; [OH¯] y el pH es &gt; 7</w:t>
      </w:r>
    </w:p>
    <w:p w:rsidR="00ED639E" w:rsidRPr="006173E2" w:rsidRDefault="00ED639E" w:rsidP="00ED639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60" w:line="300" w:lineRule="atLeast"/>
        <w:jc w:val="both"/>
        <w:rPr>
          <w:rFonts w:ascii="Arial" w:hAnsi="Arial"/>
        </w:rPr>
      </w:pPr>
      <w:r w:rsidRPr="006173E2">
        <w:rPr>
          <w:rFonts w:ascii="Arial" w:hAnsi="Arial"/>
        </w:rPr>
        <w:t xml:space="preserve">      c- En una solución básica la  [H</w:t>
      </w:r>
      <w:r w:rsidRPr="006173E2">
        <w:rPr>
          <w:rFonts w:ascii="Arial" w:hAnsi="Arial"/>
          <w:vertAlign w:val="superscript"/>
        </w:rPr>
        <w:t>+</w:t>
      </w:r>
      <w:r w:rsidRPr="006173E2">
        <w:rPr>
          <w:rFonts w:ascii="Arial" w:hAnsi="Arial"/>
        </w:rPr>
        <w:t>] &gt; [OH¯]</w:t>
      </w:r>
    </w:p>
    <w:p w:rsidR="00ED639E" w:rsidRPr="006173E2" w:rsidRDefault="00ED639E" w:rsidP="00ED639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60" w:line="300" w:lineRule="atLeast"/>
        <w:jc w:val="both"/>
        <w:rPr>
          <w:rFonts w:ascii="Arial" w:hAnsi="Arial"/>
        </w:rPr>
      </w:pPr>
      <w:r w:rsidRPr="006173E2">
        <w:rPr>
          <w:rFonts w:ascii="Arial" w:hAnsi="Arial"/>
        </w:rPr>
        <w:t xml:space="preserve">      d- En una solución ácida la  [H</w:t>
      </w:r>
      <w:r w:rsidRPr="006173E2">
        <w:rPr>
          <w:rFonts w:ascii="Arial" w:hAnsi="Arial"/>
          <w:vertAlign w:val="superscript"/>
        </w:rPr>
        <w:t>+</w:t>
      </w:r>
      <w:r w:rsidRPr="006173E2">
        <w:rPr>
          <w:rFonts w:ascii="Arial" w:hAnsi="Arial"/>
        </w:rPr>
        <w:t>] &lt; [OH¯]</w:t>
      </w:r>
    </w:p>
    <w:p w:rsidR="00ED639E" w:rsidRPr="006173E2" w:rsidRDefault="00ED639E" w:rsidP="00ED639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300" w:lineRule="atLeast"/>
        <w:jc w:val="both"/>
        <w:rPr>
          <w:rFonts w:ascii="Arial" w:hAnsi="Arial"/>
        </w:rPr>
      </w:pPr>
      <w:r w:rsidRPr="006173E2">
        <w:rPr>
          <w:rFonts w:ascii="Arial" w:hAnsi="Arial"/>
        </w:rPr>
        <w:t xml:space="preserve">      e- En una solución neutra  [H</w:t>
      </w:r>
      <w:r w:rsidRPr="006173E2">
        <w:rPr>
          <w:rFonts w:ascii="Arial" w:hAnsi="Arial"/>
          <w:vertAlign w:val="superscript"/>
        </w:rPr>
        <w:t>+</w:t>
      </w:r>
      <w:r w:rsidRPr="006173E2">
        <w:rPr>
          <w:rFonts w:ascii="Arial" w:hAnsi="Arial"/>
        </w:rPr>
        <w:t xml:space="preserve">] = [OH¯] y el pH es </w:t>
      </w:r>
      <w:r w:rsidRPr="006173E2">
        <w:rPr>
          <w:rFonts w:ascii="Arial" w:hAnsi="Arial" w:cs="Arial"/>
        </w:rPr>
        <w:t>≤ 7</w:t>
      </w:r>
    </w:p>
    <w:p w:rsidR="00ED639E" w:rsidRPr="006173E2" w:rsidRDefault="00ED639E" w:rsidP="00ED639E">
      <w:pPr>
        <w:pStyle w:val="NormalWeb"/>
        <w:numPr>
          <w:ilvl w:val="0"/>
          <w:numId w:val="20"/>
        </w:numPr>
        <w:tabs>
          <w:tab w:val="num" w:pos="360"/>
        </w:tabs>
        <w:spacing w:before="0" w:beforeAutospacing="0" w:after="120" w:afterAutospacing="0" w:line="300" w:lineRule="atLeast"/>
        <w:ind w:left="357" w:hanging="357"/>
        <w:jc w:val="both"/>
        <w:rPr>
          <w:rFonts w:ascii="Arial" w:hAnsi="Arial" w:cs="Arial"/>
          <w:sz w:val="22"/>
          <w:szCs w:val="22"/>
        </w:rPr>
      </w:pPr>
      <w:r w:rsidRPr="006173E2">
        <w:rPr>
          <w:rFonts w:ascii="Arial" w:hAnsi="Arial" w:cs="Arial"/>
          <w:sz w:val="22"/>
          <w:szCs w:val="22"/>
        </w:rPr>
        <w:t>Aplicando los conceptos aprendidos y utilizando la tabla que se muestra a continuación señale la opción correcta y justifique su respuesta.</w:t>
      </w:r>
    </w:p>
    <w:tbl>
      <w:tblPr>
        <w:tblW w:w="9131" w:type="dxa"/>
        <w:tblCellSpacing w:w="15" w:type="dxa"/>
        <w:tblInd w:w="9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310"/>
        <w:gridCol w:w="1915"/>
        <w:gridCol w:w="2360"/>
        <w:gridCol w:w="2546"/>
      </w:tblGrid>
      <w:tr w:rsidR="00ED639E" w:rsidTr="006C78B9">
        <w:trPr>
          <w:trHeight w:val="351"/>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both"/>
              <w:rPr>
                <w:rFonts w:ascii="Arial" w:hAnsi="Arial" w:cs="Arial"/>
                <w:b/>
                <w:sz w:val="18"/>
                <w:szCs w:val="18"/>
                <w:lang w:val="es-ES_tradnl" w:eastAsia="es-ES_tradnl"/>
              </w:rPr>
            </w:pPr>
            <w:r>
              <w:rPr>
                <w:rFonts w:ascii="Arial" w:hAnsi="Arial" w:cs="Arial"/>
                <w:b/>
                <w:sz w:val="18"/>
                <w:szCs w:val="18"/>
              </w:rPr>
              <w:t>Indicador</w:t>
            </w:r>
          </w:p>
        </w:tc>
        <w:tc>
          <w:tcPr>
            <w:tcW w:w="1885"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center"/>
              <w:rPr>
                <w:rFonts w:ascii="Arial" w:hAnsi="Arial" w:cs="Arial"/>
                <w:b/>
                <w:sz w:val="18"/>
                <w:szCs w:val="18"/>
                <w:lang w:val="es-ES_tradnl" w:eastAsia="es-ES_tradnl"/>
              </w:rPr>
            </w:pPr>
            <w:r>
              <w:rPr>
                <w:rFonts w:ascii="Arial" w:hAnsi="Arial" w:cs="Arial"/>
                <w:b/>
                <w:sz w:val="18"/>
                <w:szCs w:val="18"/>
              </w:rPr>
              <w:t>Intervalo de viraje</w:t>
            </w:r>
          </w:p>
        </w:tc>
        <w:tc>
          <w:tcPr>
            <w:tcW w:w="2330"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center"/>
              <w:rPr>
                <w:rFonts w:ascii="Arial" w:hAnsi="Arial" w:cs="Arial"/>
                <w:b/>
                <w:sz w:val="18"/>
                <w:szCs w:val="18"/>
                <w:lang w:val="es-ES_tradnl" w:eastAsia="es-ES_tradnl"/>
              </w:rPr>
            </w:pPr>
            <w:r>
              <w:rPr>
                <w:rFonts w:ascii="Arial" w:hAnsi="Arial" w:cs="Arial"/>
                <w:b/>
                <w:sz w:val="18"/>
                <w:szCs w:val="18"/>
              </w:rPr>
              <w:t>Color de la forma ácida</w:t>
            </w:r>
          </w:p>
        </w:tc>
        <w:tc>
          <w:tcPr>
            <w:tcW w:w="2501"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center"/>
              <w:rPr>
                <w:rFonts w:ascii="Arial" w:hAnsi="Arial" w:cs="Arial"/>
                <w:b/>
                <w:sz w:val="18"/>
                <w:szCs w:val="18"/>
                <w:lang w:val="es-ES_tradnl" w:eastAsia="es-ES_tradnl"/>
              </w:rPr>
            </w:pPr>
            <w:r>
              <w:rPr>
                <w:rFonts w:ascii="Arial" w:hAnsi="Arial" w:cs="Arial"/>
                <w:b/>
                <w:sz w:val="18"/>
                <w:szCs w:val="18"/>
              </w:rPr>
              <w:t>Color de la forma básica</w:t>
            </w:r>
          </w:p>
        </w:tc>
      </w:tr>
      <w:tr w:rsidR="00ED639E" w:rsidTr="006C78B9">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both"/>
              <w:rPr>
                <w:rFonts w:ascii="Arial" w:hAnsi="Arial" w:cs="Arial"/>
                <w:b/>
                <w:sz w:val="18"/>
                <w:szCs w:val="18"/>
                <w:lang w:val="es-ES_tradnl" w:eastAsia="es-ES_tradnl"/>
              </w:rPr>
            </w:pPr>
            <w:r>
              <w:rPr>
                <w:rFonts w:ascii="Arial" w:hAnsi="Arial" w:cs="Arial"/>
                <w:b/>
                <w:sz w:val="18"/>
                <w:szCs w:val="18"/>
              </w:rPr>
              <w:t>Rojo congo</w:t>
            </w:r>
          </w:p>
        </w:tc>
        <w:tc>
          <w:tcPr>
            <w:tcW w:w="1885"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center"/>
              <w:rPr>
                <w:rFonts w:ascii="Arial" w:hAnsi="Arial" w:cs="Arial"/>
                <w:sz w:val="18"/>
                <w:szCs w:val="18"/>
                <w:lang w:val="es-ES_tradnl" w:eastAsia="es-ES_tradnl"/>
              </w:rPr>
            </w:pPr>
            <w:r>
              <w:rPr>
                <w:rFonts w:ascii="Arial" w:hAnsi="Arial" w:cs="Arial"/>
                <w:sz w:val="18"/>
                <w:szCs w:val="18"/>
              </w:rPr>
              <w:t>3.5 - 5.0</w:t>
            </w:r>
          </w:p>
        </w:tc>
        <w:tc>
          <w:tcPr>
            <w:tcW w:w="2330"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center"/>
              <w:rPr>
                <w:rFonts w:ascii="Arial" w:hAnsi="Arial" w:cs="Arial"/>
                <w:sz w:val="18"/>
                <w:szCs w:val="18"/>
                <w:lang w:val="es-ES_tradnl" w:eastAsia="es-ES_tradnl"/>
              </w:rPr>
            </w:pPr>
            <w:r>
              <w:rPr>
                <w:rFonts w:ascii="Arial" w:hAnsi="Arial" w:cs="Arial"/>
                <w:sz w:val="18"/>
                <w:szCs w:val="18"/>
              </w:rPr>
              <w:t>azul</w:t>
            </w:r>
          </w:p>
        </w:tc>
        <w:tc>
          <w:tcPr>
            <w:tcW w:w="2501"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center"/>
              <w:rPr>
                <w:rFonts w:ascii="Arial" w:hAnsi="Arial" w:cs="Arial"/>
                <w:sz w:val="18"/>
                <w:szCs w:val="18"/>
                <w:lang w:val="es-ES_tradnl" w:eastAsia="es-ES_tradnl"/>
              </w:rPr>
            </w:pPr>
            <w:r>
              <w:rPr>
                <w:rFonts w:ascii="Arial" w:hAnsi="Arial" w:cs="Arial"/>
                <w:sz w:val="18"/>
                <w:szCs w:val="18"/>
              </w:rPr>
              <w:t>rojo</w:t>
            </w:r>
          </w:p>
        </w:tc>
      </w:tr>
      <w:tr w:rsidR="00ED639E" w:rsidTr="006C78B9">
        <w:trPr>
          <w:trHeight w:val="506"/>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both"/>
              <w:rPr>
                <w:rFonts w:ascii="Arial" w:hAnsi="Arial" w:cs="Arial"/>
                <w:b/>
                <w:sz w:val="18"/>
                <w:szCs w:val="18"/>
                <w:lang w:val="es-ES_tradnl" w:eastAsia="es-ES_tradnl"/>
              </w:rPr>
            </w:pPr>
            <w:r>
              <w:rPr>
                <w:rFonts w:ascii="Arial" w:hAnsi="Arial" w:cs="Arial"/>
                <w:b/>
                <w:sz w:val="18"/>
                <w:szCs w:val="18"/>
              </w:rPr>
              <w:t>Anaranjado de metilo</w:t>
            </w:r>
          </w:p>
        </w:tc>
        <w:tc>
          <w:tcPr>
            <w:tcW w:w="1885"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center"/>
              <w:rPr>
                <w:rFonts w:ascii="Arial" w:hAnsi="Arial" w:cs="Arial"/>
                <w:sz w:val="18"/>
                <w:szCs w:val="18"/>
                <w:lang w:val="es-ES_tradnl" w:eastAsia="es-ES_tradnl"/>
              </w:rPr>
            </w:pPr>
            <w:r>
              <w:rPr>
                <w:rFonts w:ascii="Arial" w:hAnsi="Arial" w:cs="Arial"/>
                <w:sz w:val="18"/>
                <w:szCs w:val="18"/>
              </w:rPr>
              <w:t>3.2 - 4.4</w:t>
            </w:r>
          </w:p>
        </w:tc>
        <w:tc>
          <w:tcPr>
            <w:tcW w:w="2330"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center"/>
              <w:rPr>
                <w:rFonts w:ascii="Arial" w:hAnsi="Arial" w:cs="Arial"/>
                <w:sz w:val="18"/>
                <w:szCs w:val="18"/>
                <w:lang w:val="es-ES_tradnl" w:eastAsia="es-ES_tradnl"/>
              </w:rPr>
            </w:pPr>
            <w:r>
              <w:rPr>
                <w:rFonts w:ascii="Arial" w:hAnsi="Arial" w:cs="Arial"/>
                <w:sz w:val="18"/>
                <w:szCs w:val="18"/>
              </w:rPr>
              <w:t>rojo</w:t>
            </w:r>
          </w:p>
        </w:tc>
        <w:tc>
          <w:tcPr>
            <w:tcW w:w="2501"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center"/>
              <w:rPr>
                <w:rFonts w:ascii="Arial" w:hAnsi="Arial" w:cs="Arial"/>
                <w:sz w:val="18"/>
                <w:szCs w:val="18"/>
                <w:lang w:val="es-ES_tradnl" w:eastAsia="es-ES_tradnl"/>
              </w:rPr>
            </w:pPr>
            <w:r>
              <w:rPr>
                <w:rFonts w:ascii="Arial" w:hAnsi="Arial" w:cs="Arial"/>
                <w:sz w:val="18"/>
                <w:szCs w:val="18"/>
              </w:rPr>
              <w:t>amarillo-naranja</w:t>
            </w:r>
          </w:p>
        </w:tc>
      </w:tr>
      <w:tr w:rsidR="00ED639E" w:rsidTr="006C78B9">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both"/>
              <w:rPr>
                <w:rFonts w:ascii="Arial" w:hAnsi="Arial" w:cs="Arial"/>
                <w:b/>
                <w:sz w:val="18"/>
                <w:szCs w:val="18"/>
                <w:lang w:val="es-ES_tradnl" w:eastAsia="es-ES_tradnl"/>
              </w:rPr>
            </w:pPr>
            <w:r>
              <w:rPr>
                <w:rFonts w:ascii="Arial" w:hAnsi="Arial" w:cs="Arial"/>
                <w:b/>
                <w:sz w:val="18"/>
                <w:szCs w:val="18"/>
              </w:rPr>
              <w:t>Tornasol</w:t>
            </w:r>
          </w:p>
        </w:tc>
        <w:tc>
          <w:tcPr>
            <w:tcW w:w="1885"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center"/>
              <w:rPr>
                <w:rFonts w:ascii="Arial" w:hAnsi="Arial" w:cs="Arial"/>
                <w:sz w:val="18"/>
                <w:szCs w:val="18"/>
                <w:lang w:val="es-ES_tradnl" w:eastAsia="es-ES_tradnl"/>
              </w:rPr>
            </w:pPr>
            <w:r>
              <w:rPr>
                <w:rFonts w:ascii="Arial" w:hAnsi="Arial" w:cs="Arial"/>
                <w:sz w:val="18"/>
                <w:szCs w:val="18"/>
              </w:rPr>
              <w:t>4.5 - 8.3</w:t>
            </w:r>
          </w:p>
        </w:tc>
        <w:tc>
          <w:tcPr>
            <w:tcW w:w="2330"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center"/>
              <w:rPr>
                <w:rFonts w:ascii="Arial" w:hAnsi="Arial" w:cs="Arial"/>
                <w:sz w:val="18"/>
                <w:szCs w:val="18"/>
                <w:lang w:val="es-ES_tradnl" w:eastAsia="es-ES_tradnl"/>
              </w:rPr>
            </w:pPr>
            <w:r>
              <w:rPr>
                <w:rFonts w:ascii="Arial" w:hAnsi="Arial" w:cs="Arial"/>
                <w:sz w:val="18"/>
                <w:szCs w:val="18"/>
              </w:rPr>
              <w:t>rojo</w:t>
            </w:r>
          </w:p>
        </w:tc>
        <w:tc>
          <w:tcPr>
            <w:tcW w:w="2501"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center"/>
              <w:rPr>
                <w:rFonts w:ascii="Arial" w:hAnsi="Arial" w:cs="Arial"/>
                <w:sz w:val="18"/>
                <w:szCs w:val="18"/>
                <w:lang w:val="es-ES_tradnl" w:eastAsia="es-ES_tradnl"/>
              </w:rPr>
            </w:pPr>
            <w:r>
              <w:rPr>
                <w:rFonts w:ascii="Arial" w:hAnsi="Arial" w:cs="Arial"/>
                <w:sz w:val="18"/>
                <w:szCs w:val="18"/>
              </w:rPr>
              <w:t>azul</w:t>
            </w:r>
          </w:p>
        </w:tc>
      </w:tr>
      <w:tr w:rsidR="00ED639E" w:rsidTr="006C78B9">
        <w:trPr>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both"/>
              <w:rPr>
                <w:rFonts w:ascii="Arial" w:hAnsi="Arial" w:cs="Arial"/>
                <w:b/>
                <w:sz w:val="18"/>
                <w:szCs w:val="18"/>
                <w:lang w:val="es-ES_tradnl" w:eastAsia="es-ES_tradnl"/>
              </w:rPr>
            </w:pPr>
            <w:r>
              <w:rPr>
                <w:rFonts w:ascii="Arial" w:hAnsi="Arial" w:cs="Arial"/>
                <w:b/>
                <w:sz w:val="18"/>
                <w:szCs w:val="18"/>
              </w:rPr>
              <w:lastRenderedPageBreak/>
              <w:t>Rojo de metilo</w:t>
            </w:r>
          </w:p>
        </w:tc>
        <w:tc>
          <w:tcPr>
            <w:tcW w:w="1885"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center"/>
              <w:rPr>
                <w:rFonts w:ascii="Arial" w:hAnsi="Arial" w:cs="Arial"/>
                <w:sz w:val="18"/>
                <w:szCs w:val="18"/>
                <w:lang w:val="es-ES_tradnl" w:eastAsia="es-ES_tradnl"/>
              </w:rPr>
            </w:pPr>
            <w:r>
              <w:rPr>
                <w:rFonts w:ascii="Arial" w:hAnsi="Arial" w:cs="Arial"/>
                <w:sz w:val="18"/>
                <w:szCs w:val="18"/>
              </w:rPr>
              <w:t>4.8 - 6.0</w:t>
            </w:r>
          </w:p>
        </w:tc>
        <w:tc>
          <w:tcPr>
            <w:tcW w:w="2330"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center"/>
              <w:rPr>
                <w:rFonts w:ascii="Arial" w:hAnsi="Arial" w:cs="Arial"/>
                <w:sz w:val="18"/>
                <w:szCs w:val="18"/>
                <w:lang w:val="es-ES_tradnl" w:eastAsia="es-ES_tradnl"/>
              </w:rPr>
            </w:pPr>
            <w:r>
              <w:rPr>
                <w:rFonts w:ascii="Arial" w:hAnsi="Arial" w:cs="Arial"/>
                <w:sz w:val="18"/>
                <w:szCs w:val="18"/>
              </w:rPr>
              <w:t>rojo</w:t>
            </w:r>
          </w:p>
        </w:tc>
        <w:tc>
          <w:tcPr>
            <w:tcW w:w="2501"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center"/>
              <w:rPr>
                <w:rFonts w:ascii="Arial" w:hAnsi="Arial" w:cs="Arial"/>
                <w:sz w:val="18"/>
                <w:szCs w:val="18"/>
                <w:lang w:val="es-ES_tradnl" w:eastAsia="es-ES_tradnl"/>
              </w:rPr>
            </w:pPr>
            <w:r>
              <w:rPr>
                <w:rFonts w:ascii="Arial" w:hAnsi="Arial" w:cs="Arial"/>
                <w:sz w:val="18"/>
                <w:szCs w:val="18"/>
              </w:rPr>
              <w:t>amarillo</w:t>
            </w:r>
          </w:p>
        </w:tc>
      </w:tr>
      <w:tr w:rsidR="00ED639E" w:rsidTr="006C78B9">
        <w:trPr>
          <w:trHeight w:val="357"/>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both"/>
              <w:rPr>
                <w:rFonts w:ascii="Arial" w:hAnsi="Arial" w:cs="Arial"/>
                <w:b/>
                <w:sz w:val="18"/>
                <w:szCs w:val="18"/>
                <w:lang w:val="es-ES_tradnl" w:eastAsia="es-ES_tradnl"/>
              </w:rPr>
            </w:pPr>
            <w:r>
              <w:rPr>
                <w:rFonts w:ascii="Arial" w:hAnsi="Arial" w:cs="Arial"/>
                <w:b/>
                <w:sz w:val="18"/>
                <w:szCs w:val="18"/>
              </w:rPr>
              <w:t>Fenolftaleína</w:t>
            </w:r>
          </w:p>
        </w:tc>
        <w:tc>
          <w:tcPr>
            <w:tcW w:w="1885"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center"/>
              <w:rPr>
                <w:rFonts w:ascii="Arial" w:hAnsi="Arial" w:cs="Arial"/>
                <w:sz w:val="18"/>
                <w:szCs w:val="18"/>
                <w:lang w:val="es-ES_tradnl" w:eastAsia="es-ES_tradnl"/>
              </w:rPr>
            </w:pPr>
            <w:r>
              <w:rPr>
                <w:rFonts w:ascii="Arial" w:hAnsi="Arial" w:cs="Arial"/>
                <w:sz w:val="18"/>
                <w:szCs w:val="18"/>
              </w:rPr>
              <w:t>8.2 – 10.0</w:t>
            </w:r>
          </w:p>
        </w:tc>
        <w:tc>
          <w:tcPr>
            <w:tcW w:w="2330"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center"/>
              <w:rPr>
                <w:rFonts w:ascii="Arial" w:hAnsi="Arial" w:cs="Arial"/>
                <w:sz w:val="18"/>
                <w:szCs w:val="18"/>
                <w:lang w:val="es-ES_tradnl" w:eastAsia="es-ES_tradnl"/>
              </w:rPr>
            </w:pPr>
            <w:r>
              <w:rPr>
                <w:rFonts w:ascii="Arial" w:hAnsi="Arial" w:cs="Arial"/>
                <w:sz w:val="18"/>
                <w:szCs w:val="18"/>
              </w:rPr>
              <w:t>incoloro</w:t>
            </w:r>
          </w:p>
        </w:tc>
        <w:tc>
          <w:tcPr>
            <w:tcW w:w="2501" w:type="dxa"/>
            <w:tcBorders>
              <w:top w:val="outset" w:sz="6" w:space="0" w:color="auto"/>
              <w:left w:val="outset" w:sz="6" w:space="0" w:color="auto"/>
              <w:bottom w:val="outset" w:sz="6" w:space="0" w:color="auto"/>
              <w:right w:val="outset" w:sz="6" w:space="0" w:color="auto"/>
            </w:tcBorders>
            <w:vAlign w:val="center"/>
            <w:hideMark/>
          </w:tcPr>
          <w:p w:rsidR="00ED639E" w:rsidRDefault="00ED639E" w:rsidP="006C78B9">
            <w:pPr>
              <w:spacing w:line="300" w:lineRule="atLeast"/>
              <w:jc w:val="center"/>
              <w:rPr>
                <w:rFonts w:ascii="Arial" w:hAnsi="Arial" w:cs="Arial"/>
                <w:sz w:val="18"/>
                <w:szCs w:val="18"/>
                <w:lang w:val="es-ES_tradnl" w:eastAsia="es-ES_tradnl"/>
              </w:rPr>
            </w:pPr>
            <w:r>
              <w:rPr>
                <w:rFonts w:ascii="Arial" w:hAnsi="Arial" w:cs="Arial"/>
                <w:sz w:val="18"/>
                <w:szCs w:val="18"/>
              </w:rPr>
              <w:t>fucsia</w:t>
            </w:r>
          </w:p>
        </w:tc>
      </w:tr>
    </w:tbl>
    <w:p w:rsidR="00941A0E" w:rsidRDefault="004770CB">
      <w:pPr>
        <w:rPr>
          <w:lang w:val="es-ES"/>
        </w:rPr>
      </w:pPr>
    </w:p>
    <w:p w:rsidR="00C779CB" w:rsidRDefault="00C779CB" w:rsidP="00C779CB">
      <w:pPr>
        <w:pStyle w:val="Prrafodelista"/>
        <w:numPr>
          <w:ilvl w:val="0"/>
          <w:numId w:val="27"/>
        </w:numPr>
        <w:rPr>
          <w:rFonts w:ascii="Arial" w:hAnsi="Arial" w:cs="Arial"/>
          <w:lang w:val="es-ES"/>
        </w:rPr>
      </w:pPr>
      <w:r>
        <w:rPr>
          <w:rFonts w:ascii="Arial" w:hAnsi="Arial" w:cs="Arial"/>
          <w:lang w:val="es-ES"/>
        </w:rPr>
        <w:t>Una solución de H</w:t>
      </w:r>
      <w:r w:rsidRPr="00C779CB">
        <w:rPr>
          <w:rFonts w:ascii="Arial" w:hAnsi="Arial" w:cs="Arial"/>
          <w:vertAlign w:val="subscript"/>
          <w:lang w:val="es-ES"/>
        </w:rPr>
        <w:t>2</w:t>
      </w:r>
      <w:r>
        <w:rPr>
          <w:rFonts w:ascii="Arial" w:hAnsi="Arial" w:cs="Arial"/>
          <w:lang w:val="es-ES"/>
        </w:rPr>
        <w:t>SO</w:t>
      </w:r>
      <w:r w:rsidRPr="00C779CB">
        <w:rPr>
          <w:rFonts w:ascii="Arial" w:hAnsi="Arial" w:cs="Arial"/>
          <w:vertAlign w:val="subscript"/>
          <w:lang w:val="es-ES"/>
        </w:rPr>
        <w:t>4</w:t>
      </w:r>
      <w:r>
        <w:rPr>
          <w:rFonts w:ascii="Arial" w:hAnsi="Arial" w:cs="Arial"/>
          <w:lang w:val="es-ES"/>
        </w:rPr>
        <w:t xml:space="preserve"> tomará color amarillo frente al rojo de metilo.</w:t>
      </w:r>
    </w:p>
    <w:p w:rsidR="00C779CB" w:rsidRDefault="00C779CB" w:rsidP="00C779CB">
      <w:pPr>
        <w:pStyle w:val="Prrafodelista"/>
        <w:numPr>
          <w:ilvl w:val="0"/>
          <w:numId w:val="27"/>
        </w:numPr>
        <w:rPr>
          <w:rFonts w:ascii="Arial" w:hAnsi="Arial" w:cs="Arial"/>
          <w:lang w:val="es-ES"/>
        </w:rPr>
      </w:pPr>
      <w:r>
        <w:rPr>
          <w:rFonts w:ascii="Arial" w:hAnsi="Arial" w:cs="Arial"/>
          <w:lang w:val="es-ES"/>
        </w:rPr>
        <w:t>Una solución de KOH hará virar al papel de tornasol rojo a color fucsia.</w:t>
      </w:r>
    </w:p>
    <w:p w:rsidR="009F316F" w:rsidRPr="00C779CB" w:rsidRDefault="009F316F" w:rsidP="00C779CB">
      <w:pPr>
        <w:pStyle w:val="Prrafodelista"/>
        <w:numPr>
          <w:ilvl w:val="0"/>
          <w:numId w:val="27"/>
        </w:numPr>
        <w:rPr>
          <w:rFonts w:ascii="Arial" w:hAnsi="Arial" w:cs="Arial"/>
          <w:lang w:val="es-ES"/>
        </w:rPr>
      </w:pPr>
      <w:r>
        <w:rPr>
          <w:rFonts w:ascii="Arial" w:hAnsi="Arial" w:cs="Arial"/>
          <w:lang w:val="es-ES"/>
        </w:rPr>
        <w:t>Una solución de H3PO4 en presencia de anaranjado de metilo tomará color rojo.</w:t>
      </w:r>
    </w:p>
    <w:sectPr w:rsidR="009F316F" w:rsidRPr="00C779CB" w:rsidSect="00F317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65EC"/>
    <w:multiLevelType w:val="hybridMultilevel"/>
    <w:tmpl w:val="9C363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995202"/>
    <w:multiLevelType w:val="hybridMultilevel"/>
    <w:tmpl w:val="0D8E8388"/>
    <w:lvl w:ilvl="0" w:tplc="217AB2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9B4FEC"/>
    <w:multiLevelType w:val="hybridMultilevel"/>
    <w:tmpl w:val="073E542A"/>
    <w:lvl w:ilvl="0" w:tplc="7520C9B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E15963"/>
    <w:multiLevelType w:val="hybridMultilevel"/>
    <w:tmpl w:val="4BF4489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4C8680A"/>
    <w:multiLevelType w:val="hybridMultilevel"/>
    <w:tmpl w:val="3878B0FA"/>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5" w15:restartNumberingAfterBreak="0">
    <w:nsid w:val="165E5459"/>
    <w:multiLevelType w:val="hybridMultilevel"/>
    <w:tmpl w:val="650E281A"/>
    <w:lvl w:ilvl="0" w:tplc="0C0A000F">
      <w:start w:val="1"/>
      <w:numFmt w:val="decimal"/>
      <w:lvlText w:val="%1."/>
      <w:lvlJc w:val="left"/>
      <w:pPr>
        <w:tabs>
          <w:tab w:val="num" w:pos="720"/>
        </w:tabs>
        <w:ind w:left="720" w:hanging="360"/>
      </w:pPr>
    </w:lvl>
    <w:lvl w:ilvl="1" w:tplc="BF661BCA">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17F70D11"/>
    <w:multiLevelType w:val="hybridMultilevel"/>
    <w:tmpl w:val="F3BAD710"/>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1C51749E"/>
    <w:multiLevelType w:val="hybridMultilevel"/>
    <w:tmpl w:val="AA725B1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1E652FA3"/>
    <w:multiLevelType w:val="hybridMultilevel"/>
    <w:tmpl w:val="7252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AC645D"/>
    <w:multiLevelType w:val="hybridMultilevel"/>
    <w:tmpl w:val="1A4C492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15:restartNumberingAfterBreak="0">
    <w:nsid w:val="2EDF4F37"/>
    <w:multiLevelType w:val="hybridMultilevel"/>
    <w:tmpl w:val="FBF6B262"/>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1" w15:restartNumberingAfterBreak="0">
    <w:nsid w:val="327D2433"/>
    <w:multiLevelType w:val="hybridMultilevel"/>
    <w:tmpl w:val="2D626798"/>
    <w:lvl w:ilvl="0" w:tplc="D3EA379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C38791C"/>
    <w:multiLevelType w:val="hybridMultilevel"/>
    <w:tmpl w:val="E8EC645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21278F"/>
    <w:multiLevelType w:val="hybridMultilevel"/>
    <w:tmpl w:val="8A16CFA2"/>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3F6E2739"/>
    <w:multiLevelType w:val="hybridMultilevel"/>
    <w:tmpl w:val="C8285E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083542"/>
    <w:multiLevelType w:val="hybridMultilevel"/>
    <w:tmpl w:val="C032CED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0D6507"/>
    <w:multiLevelType w:val="hybridMultilevel"/>
    <w:tmpl w:val="2A8E0EE6"/>
    <w:lvl w:ilvl="0" w:tplc="0C0A0001">
      <w:start w:val="1"/>
      <w:numFmt w:val="bullet"/>
      <w:lvlText w:val=""/>
      <w:lvlJc w:val="left"/>
      <w:pPr>
        <w:ind w:left="1845" w:hanging="360"/>
      </w:pPr>
      <w:rPr>
        <w:rFonts w:ascii="Symbol" w:hAnsi="Symbol" w:hint="default"/>
      </w:rPr>
    </w:lvl>
    <w:lvl w:ilvl="1" w:tplc="0C0A0003" w:tentative="1">
      <w:start w:val="1"/>
      <w:numFmt w:val="bullet"/>
      <w:lvlText w:val="o"/>
      <w:lvlJc w:val="left"/>
      <w:pPr>
        <w:ind w:left="2565" w:hanging="360"/>
      </w:pPr>
      <w:rPr>
        <w:rFonts w:ascii="Courier New" w:hAnsi="Courier New" w:cs="Courier New" w:hint="default"/>
      </w:rPr>
    </w:lvl>
    <w:lvl w:ilvl="2" w:tplc="0C0A0005" w:tentative="1">
      <w:start w:val="1"/>
      <w:numFmt w:val="bullet"/>
      <w:lvlText w:val=""/>
      <w:lvlJc w:val="left"/>
      <w:pPr>
        <w:ind w:left="3285" w:hanging="360"/>
      </w:pPr>
      <w:rPr>
        <w:rFonts w:ascii="Wingdings" w:hAnsi="Wingdings" w:hint="default"/>
      </w:rPr>
    </w:lvl>
    <w:lvl w:ilvl="3" w:tplc="0C0A0001" w:tentative="1">
      <w:start w:val="1"/>
      <w:numFmt w:val="bullet"/>
      <w:lvlText w:val=""/>
      <w:lvlJc w:val="left"/>
      <w:pPr>
        <w:ind w:left="4005" w:hanging="360"/>
      </w:pPr>
      <w:rPr>
        <w:rFonts w:ascii="Symbol" w:hAnsi="Symbol" w:hint="default"/>
      </w:rPr>
    </w:lvl>
    <w:lvl w:ilvl="4" w:tplc="0C0A0003" w:tentative="1">
      <w:start w:val="1"/>
      <w:numFmt w:val="bullet"/>
      <w:lvlText w:val="o"/>
      <w:lvlJc w:val="left"/>
      <w:pPr>
        <w:ind w:left="4725" w:hanging="360"/>
      </w:pPr>
      <w:rPr>
        <w:rFonts w:ascii="Courier New" w:hAnsi="Courier New" w:cs="Courier New" w:hint="default"/>
      </w:rPr>
    </w:lvl>
    <w:lvl w:ilvl="5" w:tplc="0C0A0005" w:tentative="1">
      <w:start w:val="1"/>
      <w:numFmt w:val="bullet"/>
      <w:lvlText w:val=""/>
      <w:lvlJc w:val="left"/>
      <w:pPr>
        <w:ind w:left="5445" w:hanging="360"/>
      </w:pPr>
      <w:rPr>
        <w:rFonts w:ascii="Wingdings" w:hAnsi="Wingdings" w:hint="default"/>
      </w:rPr>
    </w:lvl>
    <w:lvl w:ilvl="6" w:tplc="0C0A0001" w:tentative="1">
      <w:start w:val="1"/>
      <w:numFmt w:val="bullet"/>
      <w:lvlText w:val=""/>
      <w:lvlJc w:val="left"/>
      <w:pPr>
        <w:ind w:left="6165" w:hanging="360"/>
      </w:pPr>
      <w:rPr>
        <w:rFonts w:ascii="Symbol" w:hAnsi="Symbol" w:hint="default"/>
      </w:rPr>
    </w:lvl>
    <w:lvl w:ilvl="7" w:tplc="0C0A0003" w:tentative="1">
      <w:start w:val="1"/>
      <w:numFmt w:val="bullet"/>
      <w:lvlText w:val="o"/>
      <w:lvlJc w:val="left"/>
      <w:pPr>
        <w:ind w:left="6885" w:hanging="360"/>
      </w:pPr>
      <w:rPr>
        <w:rFonts w:ascii="Courier New" w:hAnsi="Courier New" w:cs="Courier New" w:hint="default"/>
      </w:rPr>
    </w:lvl>
    <w:lvl w:ilvl="8" w:tplc="0C0A0005" w:tentative="1">
      <w:start w:val="1"/>
      <w:numFmt w:val="bullet"/>
      <w:lvlText w:val=""/>
      <w:lvlJc w:val="left"/>
      <w:pPr>
        <w:ind w:left="7605" w:hanging="360"/>
      </w:pPr>
      <w:rPr>
        <w:rFonts w:ascii="Wingdings" w:hAnsi="Wingdings" w:hint="default"/>
      </w:rPr>
    </w:lvl>
  </w:abstractNum>
  <w:abstractNum w:abstractNumId="17" w15:restartNumberingAfterBreak="0">
    <w:nsid w:val="424D48C0"/>
    <w:multiLevelType w:val="hybridMultilevel"/>
    <w:tmpl w:val="C824B74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8" w15:restartNumberingAfterBreak="0">
    <w:nsid w:val="42AC0432"/>
    <w:multiLevelType w:val="hybridMultilevel"/>
    <w:tmpl w:val="32287716"/>
    <w:lvl w:ilvl="0" w:tplc="0C0A000D">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15:restartNumberingAfterBreak="0">
    <w:nsid w:val="43B06745"/>
    <w:multiLevelType w:val="hybridMultilevel"/>
    <w:tmpl w:val="0F4654BE"/>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0" w15:restartNumberingAfterBreak="0">
    <w:nsid w:val="51EA360D"/>
    <w:multiLevelType w:val="hybridMultilevel"/>
    <w:tmpl w:val="C61CA3D0"/>
    <w:lvl w:ilvl="0" w:tplc="D1E24046">
      <w:start w:val="1"/>
      <w:numFmt w:val="decimal"/>
      <w:lvlText w:val="%1-"/>
      <w:lvlJc w:val="left"/>
      <w:pPr>
        <w:ind w:left="927" w:hanging="360"/>
      </w:pPr>
      <w:rPr>
        <w:rFonts w:ascii="Arial" w:hAnsi="Arial" w:cs="Arial" w:hint="default"/>
        <w:b/>
        <w:color w:val="auto"/>
        <w:sz w:val="24"/>
        <w:szCs w:val="24"/>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1" w15:restartNumberingAfterBreak="0">
    <w:nsid w:val="5BBD1D8E"/>
    <w:multiLevelType w:val="hybridMultilevel"/>
    <w:tmpl w:val="994C9AD4"/>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6511173E"/>
    <w:multiLevelType w:val="hybridMultilevel"/>
    <w:tmpl w:val="778EED2A"/>
    <w:lvl w:ilvl="0" w:tplc="DD2099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C501176"/>
    <w:multiLevelType w:val="hybridMultilevel"/>
    <w:tmpl w:val="0382EE40"/>
    <w:lvl w:ilvl="0" w:tplc="0C0A0011">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B716805"/>
    <w:multiLevelType w:val="hybridMultilevel"/>
    <w:tmpl w:val="98242600"/>
    <w:lvl w:ilvl="0" w:tplc="0C0A0011">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10"/>
  </w:num>
  <w:num w:numId="3">
    <w:abstractNumId w:val="0"/>
  </w:num>
  <w:num w:numId="4">
    <w:abstractNumId w:val="8"/>
  </w:num>
  <w:num w:numId="5">
    <w:abstractNumId w:val="9"/>
  </w:num>
  <w:num w:numId="6">
    <w:abstractNumId w:val="17"/>
  </w:num>
  <w:num w:numId="7">
    <w:abstractNumId w:val="16"/>
  </w:num>
  <w:num w:numId="8">
    <w:abstractNumId w:val="19"/>
  </w:num>
  <w:num w:numId="9">
    <w:abstractNumId w:val="18"/>
  </w:num>
  <w:num w:numId="10">
    <w:abstractNumId w:val="2"/>
  </w:num>
  <w:num w:numId="11">
    <w:abstractNumId w:val="12"/>
  </w:num>
  <w:num w:numId="12">
    <w:abstractNumId w:val="20"/>
  </w:num>
  <w:num w:numId="13">
    <w:abstractNumId w:val="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3"/>
  </w:num>
  <w:num w:numId="24">
    <w:abstractNumId w:val="6"/>
  </w:num>
  <w:num w:numId="25">
    <w:abstractNumId w:val="24"/>
  </w:num>
  <w:num w:numId="26">
    <w:abstractNumId w:val="2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2"/>
  </w:compat>
  <w:rsids>
    <w:rsidRoot w:val="00ED639E"/>
    <w:rsid w:val="00007342"/>
    <w:rsid w:val="00034975"/>
    <w:rsid w:val="0031144F"/>
    <w:rsid w:val="00374BF0"/>
    <w:rsid w:val="004770CB"/>
    <w:rsid w:val="004B44EE"/>
    <w:rsid w:val="00516D0C"/>
    <w:rsid w:val="005C00E0"/>
    <w:rsid w:val="0064666C"/>
    <w:rsid w:val="008574CD"/>
    <w:rsid w:val="009F316F"/>
    <w:rsid w:val="00C779CB"/>
    <w:rsid w:val="00DE4759"/>
    <w:rsid w:val="00ED639E"/>
    <w:rsid w:val="00F317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Conector recto de flecha 11"/>
        <o:r id="V:Rule2" type="connector" idref="#Conector recto de flecha 10"/>
        <o:r id="V:Rule3" type="connector" idref="#Conector recto de flecha 9"/>
      </o:rules>
    </o:shapelayout>
  </w:shapeDefaults>
  <w:decimalSymbol w:val=","/>
  <w:listSeparator w:val=";"/>
  <w15:docId w15:val="{06707C50-18C2-4C5B-806A-5522C286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39E"/>
    <w:rPr>
      <w:rFonts w:eastAsiaTheme="minorEastAsia"/>
      <w:lang w:val="es-AR" w:eastAsia="es-AR"/>
    </w:rPr>
  </w:style>
  <w:style w:type="paragraph" w:styleId="Ttulo1">
    <w:name w:val="heading 1"/>
    <w:basedOn w:val="Normal"/>
    <w:next w:val="Normal"/>
    <w:link w:val="Ttulo1Car"/>
    <w:uiPriority w:val="9"/>
    <w:qFormat/>
    <w:rsid w:val="00ED63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639E"/>
    <w:rPr>
      <w:rFonts w:asciiTheme="majorHAnsi" w:eastAsiaTheme="majorEastAsia" w:hAnsiTheme="majorHAnsi" w:cstheme="majorBidi"/>
      <w:b/>
      <w:bCs/>
      <w:color w:val="365F91" w:themeColor="accent1" w:themeShade="BF"/>
      <w:sz w:val="28"/>
      <w:szCs w:val="28"/>
      <w:lang w:val="es-AR" w:eastAsia="es-AR"/>
    </w:rPr>
  </w:style>
  <w:style w:type="paragraph" w:styleId="Prrafodelista">
    <w:name w:val="List Paragraph"/>
    <w:basedOn w:val="Normal"/>
    <w:qFormat/>
    <w:rsid w:val="00ED639E"/>
    <w:pPr>
      <w:ind w:left="720"/>
      <w:contextualSpacing/>
    </w:pPr>
  </w:style>
  <w:style w:type="character" w:styleId="Hipervnculo">
    <w:name w:val="Hyperlink"/>
    <w:basedOn w:val="Fuentedeprrafopredeter"/>
    <w:unhideWhenUsed/>
    <w:rsid w:val="00ED639E"/>
    <w:rPr>
      <w:color w:val="0000FF"/>
      <w:u w:val="single"/>
    </w:rPr>
  </w:style>
  <w:style w:type="paragraph" w:styleId="NormalWeb">
    <w:name w:val="Normal (Web)"/>
    <w:basedOn w:val="Normal"/>
    <w:unhideWhenUsed/>
    <w:rsid w:val="00ED639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Textoindependiente31">
    <w:name w:val="Texto independiente 31"/>
    <w:basedOn w:val="Normal"/>
    <w:rsid w:val="00ED639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after="0" w:line="240" w:lineRule="auto"/>
      <w:jc w:val="both"/>
    </w:pPr>
    <w:rPr>
      <w:rFonts w:ascii="Arial" w:eastAsia="Times New Roman" w:hAnsi="Arial" w:cs="Times New Roman"/>
      <w:sz w:val="24"/>
      <w:szCs w:val="20"/>
      <w:lang w:val="es-ES_tradnl" w:eastAsia="en-US"/>
    </w:rPr>
  </w:style>
  <w:style w:type="paragraph" w:styleId="Textodeglobo">
    <w:name w:val="Balloon Text"/>
    <w:basedOn w:val="Normal"/>
    <w:link w:val="TextodegloboCar"/>
    <w:uiPriority w:val="99"/>
    <w:semiHidden/>
    <w:unhideWhenUsed/>
    <w:rsid w:val="00ED63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9E"/>
    <w:rPr>
      <w:rFonts w:ascii="Tahoma" w:eastAsiaTheme="minorEastAsia" w:hAnsi="Tahoma" w:cs="Tahoma"/>
      <w:sz w:val="16"/>
      <w:szCs w:val="16"/>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w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cen.uba.ar/shys/pdf/SegLabQyBAlumnos.pdf"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wmf"/><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4147</Words>
  <Characters>22814</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Chucky</Company>
  <LinksUpToDate>false</LinksUpToDate>
  <CharactersWithSpaces>26908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Chucky-Seven</dc:creator>
  <cp:keywords/>
  <dc:description/>
  <cp:lastModifiedBy>sergio carminati</cp:lastModifiedBy>
  <cp:revision>2</cp:revision>
  <dcterms:created xsi:type="dcterms:W3CDTF">2017-03-22T14:50:00Z</dcterms:created>
  <dcterms:modified xsi:type="dcterms:W3CDTF">2017-03-22T14:50:00Z</dcterms:modified>
</cp:coreProperties>
</file>