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F2E" w:rsidRPr="00E216EF" w:rsidRDefault="00280A43" w:rsidP="00E216EF">
      <w:pPr>
        <w:spacing w:after="0" w:line="240" w:lineRule="auto"/>
        <w:jc w:val="both"/>
        <w:rPr>
          <w:rFonts w:ascii="Arial" w:hAnsi="Arial" w:cs="Arial"/>
          <w:lang w:eastAsia="es-ES"/>
        </w:rPr>
      </w:pPr>
      <w:bookmarkStart w:id="0" w:name="_GoBack"/>
      <w:bookmarkEnd w:id="0"/>
      <w:r w:rsidRPr="00E216EF">
        <w:rPr>
          <w:rFonts w:ascii="Arial" w:hAnsi="Arial" w:cs="Arial"/>
          <w:noProof/>
          <w:lang w:eastAsia="es-ES"/>
        </w:rPr>
        <w:drawing>
          <wp:inline distT="0" distB="0" distL="0" distR="0">
            <wp:extent cx="4695825" cy="911811"/>
            <wp:effectExtent l="0" t="0" r="0" b="3175"/>
            <wp:docPr id="2" name="Imagen 2" descr="G:\corrección programa coneau\logo fac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rrección programa coneau\logo facu.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1600" cy="916816"/>
                    </a:xfrm>
                    <a:prstGeom prst="rect">
                      <a:avLst/>
                    </a:prstGeom>
                    <a:noFill/>
                    <a:ln>
                      <a:noFill/>
                    </a:ln>
                  </pic:spPr>
                </pic:pic>
              </a:graphicData>
            </a:graphic>
          </wp:inline>
        </w:drawing>
      </w:r>
    </w:p>
    <w:p w:rsidR="00280A43" w:rsidRPr="00E216EF" w:rsidRDefault="00280A43" w:rsidP="00E216EF">
      <w:pPr>
        <w:spacing w:after="0" w:line="240" w:lineRule="auto"/>
        <w:jc w:val="both"/>
        <w:rPr>
          <w:rFonts w:ascii="Arial" w:hAnsi="Arial" w:cs="Arial"/>
          <w:lang w:eastAsia="es-ES"/>
        </w:rPr>
      </w:pPr>
    </w:p>
    <w:p w:rsidR="00280A43" w:rsidRPr="00E216EF" w:rsidRDefault="00280A43" w:rsidP="00E216EF">
      <w:pPr>
        <w:spacing w:after="0" w:line="240" w:lineRule="auto"/>
        <w:jc w:val="both"/>
        <w:rPr>
          <w:rFonts w:ascii="Arial" w:hAnsi="Arial" w:cs="Arial"/>
          <w:lang w:eastAsia="es-ES"/>
        </w:rPr>
      </w:pPr>
    </w:p>
    <w:p w:rsidR="00280A43" w:rsidRPr="00E216EF" w:rsidRDefault="00280A43" w:rsidP="00E216EF">
      <w:pPr>
        <w:spacing w:after="0" w:line="240" w:lineRule="auto"/>
        <w:jc w:val="both"/>
        <w:rPr>
          <w:rFonts w:ascii="Arial" w:hAnsi="Arial" w:cs="Arial"/>
          <w:lang w:eastAsia="es-ES"/>
        </w:rPr>
      </w:pPr>
    </w:p>
    <w:tbl>
      <w:tblPr>
        <w:tblW w:w="0" w:type="auto"/>
        <w:jc w:val="cente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08"/>
      </w:tblGrid>
      <w:tr w:rsidR="00FA2F2E" w:rsidRPr="00E216EF" w:rsidTr="00280A43">
        <w:trPr>
          <w:trHeight w:val="1400"/>
          <w:jc w:val="center"/>
        </w:trPr>
        <w:tc>
          <w:tcPr>
            <w:tcW w:w="4408" w:type="dxa"/>
          </w:tcPr>
          <w:p w:rsidR="00280A43" w:rsidRPr="00E216EF" w:rsidRDefault="00280A43" w:rsidP="00E216EF">
            <w:pPr>
              <w:spacing w:after="0" w:line="240" w:lineRule="auto"/>
              <w:jc w:val="both"/>
              <w:rPr>
                <w:rFonts w:ascii="Arial" w:hAnsi="Arial" w:cs="Arial"/>
                <w:lang w:eastAsia="es-ES"/>
              </w:rPr>
            </w:pPr>
          </w:p>
          <w:p w:rsidR="00280A43" w:rsidRPr="00E216EF" w:rsidRDefault="00FA2F2E" w:rsidP="00E216EF">
            <w:pPr>
              <w:spacing w:after="0" w:line="240" w:lineRule="auto"/>
              <w:jc w:val="both"/>
              <w:rPr>
                <w:rFonts w:ascii="Arial" w:hAnsi="Arial" w:cs="Arial"/>
                <w:b/>
                <w:lang w:eastAsia="es-ES"/>
              </w:rPr>
            </w:pPr>
            <w:r w:rsidRPr="00E216EF">
              <w:rPr>
                <w:rFonts w:ascii="Arial" w:hAnsi="Arial" w:cs="Arial"/>
                <w:lang w:eastAsia="es-ES"/>
              </w:rPr>
              <w:t>Carrera</w:t>
            </w:r>
            <w:r w:rsidR="00280A43" w:rsidRPr="00E216EF">
              <w:rPr>
                <w:rFonts w:ascii="Arial" w:hAnsi="Arial" w:cs="Arial"/>
                <w:lang w:eastAsia="es-ES"/>
              </w:rPr>
              <w:t>:</w:t>
            </w:r>
            <w:r w:rsidRPr="00E216EF">
              <w:rPr>
                <w:rFonts w:ascii="Arial" w:hAnsi="Arial" w:cs="Arial"/>
                <w:lang w:eastAsia="es-ES"/>
              </w:rPr>
              <w:t xml:space="preserve"> </w:t>
            </w:r>
            <w:r w:rsidRPr="00E216EF">
              <w:rPr>
                <w:rFonts w:ascii="Arial" w:hAnsi="Arial" w:cs="Arial"/>
                <w:b/>
                <w:lang w:eastAsia="es-ES"/>
              </w:rPr>
              <w:t>ODONTOLOGÍA</w:t>
            </w:r>
            <w:r w:rsidR="00407839" w:rsidRPr="00E216EF">
              <w:rPr>
                <w:rFonts w:ascii="Arial" w:hAnsi="Arial" w:cs="Arial"/>
                <w:b/>
                <w:lang w:eastAsia="es-ES"/>
              </w:rPr>
              <w:t>.</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 xml:space="preserve">Ciclo Lectivo </w:t>
            </w:r>
            <w:r w:rsidRPr="00E216EF">
              <w:rPr>
                <w:rFonts w:ascii="Arial" w:hAnsi="Arial" w:cs="Arial"/>
                <w:b/>
                <w:lang w:eastAsia="es-ES"/>
              </w:rPr>
              <w:t>201</w:t>
            </w:r>
            <w:r w:rsidR="0001630C">
              <w:rPr>
                <w:rFonts w:ascii="Arial" w:hAnsi="Arial" w:cs="Arial"/>
                <w:b/>
                <w:lang w:eastAsia="es-ES"/>
              </w:rPr>
              <w:t>8</w:t>
            </w:r>
            <w:r w:rsidR="00280A43" w:rsidRPr="00E216EF">
              <w:rPr>
                <w:rFonts w:ascii="Arial" w:hAnsi="Arial" w:cs="Arial"/>
                <w:lang w:eastAsia="es-ES"/>
              </w:rPr>
              <w:t>.</w:t>
            </w:r>
          </w:p>
          <w:p w:rsidR="00280A43" w:rsidRPr="00E216EF" w:rsidRDefault="00280A43" w:rsidP="00E216EF">
            <w:pPr>
              <w:spacing w:after="0" w:line="240" w:lineRule="auto"/>
              <w:jc w:val="both"/>
              <w:rPr>
                <w:rFonts w:ascii="Arial" w:hAnsi="Arial" w:cs="Arial"/>
                <w:lang w:eastAsia="es-ES"/>
              </w:rPr>
            </w:pPr>
          </w:p>
          <w:p w:rsidR="00FA2F2E" w:rsidRPr="00E216EF" w:rsidRDefault="00FA2F2E" w:rsidP="00E216EF">
            <w:pPr>
              <w:spacing w:after="0" w:line="240" w:lineRule="auto"/>
              <w:jc w:val="both"/>
              <w:rPr>
                <w:rFonts w:ascii="Arial" w:hAnsi="Arial" w:cs="Arial"/>
                <w:b/>
                <w:bCs/>
                <w:lang w:eastAsia="es-ES"/>
              </w:rPr>
            </w:pPr>
            <w:r w:rsidRPr="00E216EF">
              <w:rPr>
                <w:rFonts w:ascii="Arial" w:hAnsi="Arial" w:cs="Arial"/>
                <w:b/>
                <w:bCs/>
                <w:lang w:eastAsia="es-ES"/>
              </w:rPr>
              <w:t>CLINICA INTEGRADA III</w:t>
            </w:r>
          </w:p>
          <w:p w:rsidR="00FA2F2E" w:rsidRPr="00E216EF" w:rsidRDefault="00280A43" w:rsidP="00E216EF">
            <w:pPr>
              <w:spacing w:after="0" w:line="240" w:lineRule="auto"/>
              <w:jc w:val="both"/>
              <w:rPr>
                <w:rFonts w:ascii="Arial" w:hAnsi="Arial" w:cs="Arial"/>
                <w:b/>
                <w:bCs/>
                <w:lang w:eastAsia="es-ES"/>
              </w:rPr>
            </w:pPr>
            <w:r w:rsidRPr="00E216EF">
              <w:rPr>
                <w:rFonts w:ascii="Arial" w:hAnsi="Arial" w:cs="Arial"/>
                <w:b/>
                <w:bCs/>
                <w:lang w:eastAsia="es-ES"/>
              </w:rPr>
              <w:t>ORTODONCIA Y ORTOPEDIA DENTOFACIAL</w:t>
            </w:r>
            <w:r w:rsidR="00407839" w:rsidRPr="00E216EF">
              <w:rPr>
                <w:rFonts w:ascii="Arial" w:hAnsi="Arial" w:cs="Arial"/>
                <w:b/>
                <w:bCs/>
                <w:lang w:eastAsia="es-ES"/>
              </w:rPr>
              <w:t>.</w:t>
            </w:r>
          </w:p>
          <w:p w:rsidR="00280A43" w:rsidRPr="00E216EF" w:rsidRDefault="00280A43" w:rsidP="00E216EF">
            <w:pPr>
              <w:spacing w:after="0" w:line="240" w:lineRule="auto"/>
              <w:jc w:val="both"/>
              <w:rPr>
                <w:rFonts w:ascii="Arial" w:hAnsi="Arial" w:cs="Arial"/>
                <w:b/>
                <w:bCs/>
                <w:lang w:eastAsia="es-ES"/>
              </w:rPr>
            </w:pPr>
          </w:p>
          <w:p w:rsidR="0032671D" w:rsidRPr="00E216EF" w:rsidRDefault="0032671D" w:rsidP="00E216EF">
            <w:pPr>
              <w:spacing w:after="0" w:line="240" w:lineRule="auto"/>
              <w:jc w:val="both"/>
              <w:rPr>
                <w:rFonts w:ascii="Arial" w:hAnsi="Arial" w:cs="Arial"/>
                <w:b/>
                <w:bCs/>
                <w:color w:val="000000" w:themeColor="text1"/>
                <w:lang w:eastAsia="es-ES"/>
              </w:rPr>
            </w:pPr>
            <w:r w:rsidRPr="00E216EF">
              <w:rPr>
                <w:rFonts w:ascii="Arial" w:hAnsi="Arial" w:cs="Arial"/>
                <w:b/>
                <w:bCs/>
                <w:color w:val="000000" w:themeColor="text1"/>
                <w:lang w:eastAsia="es-ES"/>
              </w:rPr>
              <w:t>Plan de Estudio 2008</w:t>
            </w:r>
            <w:r w:rsidR="00280A43" w:rsidRPr="00E216EF">
              <w:rPr>
                <w:rFonts w:ascii="Arial" w:hAnsi="Arial" w:cs="Arial"/>
                <w:b/>
                <w:bCs/>
                <w:color w:val="000000" w:themeColor="text1"/>
                <w:lang w:eastAsia="es-ES"/>
              </w:rPr>
              <w:t>.</w:t>
            </w:r>
          </w:p>
          <w:p w:rsidR="00280A43" w:rsidRPr="00E216EF" w:rsidRDefault="00280A43" w:rsidP="00E216EF">
            <w:pPr>
              <w:spacing w:after="0" w:line="240" w:lineRule="auto"/>
              <w:jc w:val="both"/>
              <w:rPr>
                <w:rFonts w:ascii="Arial" w:hAnsi="Arial" w:cs="Arial"/>
                <w:b/>
                <w:bCs/>
                <w:color w:val="000000" w:themeColor="text1"/>
                <w:lang w:eastAsia="es-ES"/>
              </w:rPr>
            </w:pPr>
            <w:r w:rsidRPr="00E216EF">
              <w:rPr>
                <w:rFonts w:ascii="Arial" w:hAnsi="Arial" w:cs="Arial"/>
                <w:b/>
                <w:bCs/>
                <w:color w:val="000000" w:themeColor="text1"/>
                <w:lang w:eastAsia="es-ES"/>
              </w:rPr>
              <w:t>Plan de Estudio 2014.</w:t>
            </w:r>
          </w:p>
          <w:p w:rsidR="00280A43" w:rsidRPr="00E216EF" w:rsidRDefault="00280A43" w:rsidP="00E216EF">
            <w:pPr>
              <w:spacing w:after="0" w:line="240" w:lineRule="auto"/>
              <w:jc w:val="both"/>
              <w:rPr>
                <w:rFonts w:ascii="Arial" w:hAnsi="Arial" w:cs="Arial"/>
                <w:b/>
                <w:bCs/>
                <w:color w:val="000000" w:themeColor="text1"/>
                <w:lang w:eastAsia="es-ES"/>
              </w:rPr>
            </w:pPr>
          </w:p>
          <w:p w:rsidR="00280A43" w:rsidRPr="00E216EF" w:rsidRDefault="00280A43" w:rsidP="00E216EF">
            <w:pPr>
              <w:spacing w:after="0" w:line="240" w:lineRule="auto"/>
              <w:jc w:val="both"/>
              <w:rPr>
                <w:rFonts w:ascii="Arial" w:hAnsi="Arial" w:cs="Arial"/>
                <w:color w:val="FF0000"/>
                <w:lang w:eastAsia="es-ES"/>
              </w:rPr>
            </w:pPr>
          </w:p>
        </w:tc>
      </w:tr>
    </w:tbl>
    <w:p w:rsidR="00407839" w:rsidRPr="00E216EF" w:rsidRDefault="00407839" w:rsidP="00E216EF">
      <w:pPr>
        <w:spacing w:after="0" w:line="240" w:lineRule="auto"/>
        <w:jc w:val="both"/>
        <w:rPr>
          <w:rFonts w:ascii="Arial" w:hAnsi="Arial" w:cs="Arial"/>
          <w:b/>
          <w:bCs/>
          <w:u w:val="single"/>
          <w:lang w:eastAsia="es-ES"/>
        </w:rPr>
      </w:pPr>
    </w:p>
    <w:p w:rsidR="00407839" w:rsidRPr="00E216EF" w:rsidRDefault="00407839" w:rsidP="00E216EF">
      <w:pPr>
        <w:spacing w:after="0" w:line="240" w:lineRule="auto"/>
        <w:jc w:val="both"/>
        <w:rPr>
          <w:rFonts w:ascii="Arial" w:hAnsi="Arial" w:cs="Arial"/>
          <w:b/>
          <w:bCs/>
          <w:u w:val="single"/>
          <w:lang w:eastAsia="es-ES"/>
        </w:rPr>
      </w:pPr>
    </w:p>
    <w:p w:rsidR="00407839" w:rsidRPr="00E216EF" w:rsidRDefault="00407839" w:rsidP="00E216EF">
      <w:pPr>
        <w:spacing w:after="0" w:line="240" w:lineRule="auto"/>
        <w:jc w:val="both"/>
        <w:rPr>
          <w:rFonts w:ascii="Arial" w:hAnsi="Arial" w:cs="Arial"/>
          <w:b/>
          <w:bCs/>
          <w:u w:val="single"/>
          <w:lang w:eastAsia="es-ES"/>
        </w:rPr>
      </w:pPr>
    </w:p>
    <w:p w:rsidR="00FA2F2E" w:rsidRPr="00E216EF" w:rsidRDefault="00FA2F2E" w:rsidP="00E216EF">
      <w:pPr>
        <w:spacing w:after="0" w:line="240" w:lineRule="auto"/>
        <w:jc w:val="both"/>
        <w:rPr>
          <w:rFonts w:ascii="Arial" w:hAnsi="Arial" w:cs="Arial"/>
          <w:b/>
          <w:bCs/>
          <w:u w:val="single"/>
          <w:lang w:eastAsia="es-ES"/>
        </w:rPr>
      </w:pPr>
      <w:r w:rsidRPr="00E216EF">
        <w:rPr>
          <w:rFonts w:ascii="Arial" w:hAnsi="Arial" w:cs="Arial"/>
          <w:b/>
          <w:bCs/>
          <w:u w:val="single"/>
          <w:lang w:eastAsia="es-ES"/>
        </w:rPr>
        <w:t>PROGRAMA ANALÍTICO</w:t>
      </w:r>
    </w:p>
    <w:p w:rsidR="00280A43" w:rsidRPr="00E216EF" w:rsidRDefault="00280A43" w:rsidP="00E216EF">
      <w:pPr>
        <w:spacing w:after="0" w:line="240" w:lineRule="auto"/>
        <w:jc w:val="both"/>
        <w:rPr>
          <w:rFonts w:ascii="Arial" w:hAnsi="Arial" w:cs="Arial"/>
          <w:b/>
          <w:bCs/>
          <w:u w:val="single"/>
          <w:lang w:eastAsia="es-ES"/>
        </w:rPr>
      </w:pPr>
    </w:p>
    <w:p w:rsidR="00FA2F2E" w:rsidRPr="00E216EF" w:rsidRDefault="00FA2F2E" w:rsidP="00E216EF">
      <w:pPr>
        <w:numPr>
          <w:ilvl w:val="0"/>
          <w:numId w:val="4"/>
        </w:numPr>
        <w:spacing w:after="0" w:line="240" w:lineRule="auto"/>
        <w:jc w:val="both"/>
        <w:rPr>
          <w:rFonts w:ascii="Arial" w:hAnsi="Arial" w:cs="Arial"/>
          <w:b/>
          <w:bCs/>
          <w:lang w:eastAsia="es-ES"/>
        </w:rPr>
      </w:pPr>
      <w:r w:rsidRPr="000B34C2">
        <w:rPr>
          <w:rFonts w:ascii="Arial" w:hAnsi="Arial" w:cs="Arial"/>
          <w:b/>
          <w:bCs/>
          <w:u w:val="single"/>
          <w:lang w:eastAsia="es-ES"/>
        </w:rPr>
        <w:t>Cátedra</w:t>
      </w:r>
      <w:r w:rsidR="00476D0C" w:rsidRPr="00E216EF">
        <w:rPr>
          <w:rFonts w:ascii="Arial" w:hAnsi="Arial" w:cs="Arial"/>
          <w:b/>
          <w:bCs/>
          <w:lang w:eastAsia="es-ES"/>
        </w:rPr>
        <w:t>.</w:t>
      </w:r>
    </w:p>
    <w:p w:rsidR="00476D0C" w:rsidRPr="00E216EF" w:rsidRDefault="00476D0C" w:rsidP="00E216EF">
      <w:pPr>
        <w:spacing w:after="0" w:line="240" w:lineRule="auto"/>
        <w:ind w:left="1068"/>
        <w:jc w:val="both"/>
        <w:rPr>
          <w:rFonts w:ascii="Arial" w:hAnsi="Arial" w:cs="Arial"/>
          <w:b/>
          <w:bCs/>
          <w:lang w:eastAsia="es-ES"/>
        </w:rPr>
      </w:pPr>
    </w:p>
    <w:p w:rsidR="00FA2F2E" w:rsidRPr="00E216EF" w:rsidRDefault="00FA2F2E" w:rsidP="00E216EF">
      <w:pPr>
        <w:spacing w:after="0" w:line="240" w:lineRule="auto"/>
        <w:jc w:val="both"/>
        <w:rPr>
          <w:rFonts w:ascii="Arial" w:hAnsi="Arial" w:cs="Arial"/>
          <w:color w:val="FF0000"/>
          <w:lang w:eastAsia="es-ES"/>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2"/>
        <w:gridCol w:w="2993"/>
        <w:gridCol w:w="2185"/>
      </w:tblGrid>
      <w:tr w:rsidR="00FA2F2E" w:rsidRPr="00E216EF">
        <w:trPr>
          <w:trHeight w:val="567"/>
        </w:trPr>
        <w:tc>
          <w:tcPr>
            <w:tcW w:w="2202" w:type="dxa"/>
          </w:tcPr>
          <w:p w:rsidR="00FA2F2E" w:rsidRPr="00E216EF" w:rsidRDefault="00FA2F2E" w:rsidP="00480C15">
            <w:pPr>
              <w:spacing w:after="0" w:line="240" w:lineRule="auto"/>
              <w:jc w:val="both"/>
              <w:rPr>
                <w:rFonts w:ascii="Arial" w:hAnsi="Arial" w:cs="Arial"/>
                <w:lang w:eastAsia="es-ES"/>
              </w:rPr>
            </w:pPr>
            <w:r w:rsidRPr="00E216EF">
              <w:rPr>
                <w:rFonts w:ascii="Arial" w:hAnsi="Arial" w:cs="Arial"/>
                <w:lang w:eastAsia="es-ES"/>
              </w:rPr>
              <w:t xml:space="preserve">Profesor Titular </w:t>
            </w:r>
            <w:r w:rsidR="0001630C">
              <w:rPr>
                <w:rFonts w:ascii="Arial" w:hAnsi="Arial" w:cs="Arial"/>
                <w:lang w:eastAsia="es-ES"/>
              </w:rPr>
              <w:t>Efectivo</w:t>
            </w:r>
          </w:p>
        </w:tc>
        <w:tc>
          <w:tcPr>
            <w:tcW w:w="2993" w:type="dxa"/>
          </w:tcPr>
          <w:p w:rsidR="00FA2F2E" w:rsidRPr="00E216EF" w:rsidRDefault="00480C15" w:rsidP="00E216EF">
            <w:pPr>
              <w:spacing w:after="0" w:line="240" w:lineRule="auto"/>
              <w:jc w:val="both"/>
              <w:rPr>
                <w:rFonts w:ascii="Arial" w:hAnsi="Arial" w:cs="Arial"/>
                <w:lang w:eastAsia="es-ES"/>
              </w:rPr>
            </w:pPr>
            <w:r w:rsidRPr="00E216EF">
              <w:rPr>
                <w:rFonts w:ascii="Arial" w:hAnsi="Arial" w:cs="Arial"/>
                <w:lang w:eastAsia="es-ES"/>
              </w:rPr>
              <w:t>Od</w:t>
            </w:r>
            <w:r w:rsidRPr="00E216EF">
              <w:rPr>
                <w:rFonts w:ascii="Arial" w:hAnsi="Arial" w:cs="Arial"/>
                <w:color w:val="000000" w:themeColor="text1"/>
                <w:lang w:eastAsia="es-ES"/>
              </w:rPr>
              <w:t xml:space="preserve">.  Esp. </w:t>
            </w:r>
            <w:r w:rsidRPr="00E216EF">
              <w:rPr>
                <w:rFonts w:ascii="Arial" w:hAnsi="Arial" w:cs="Arial"/>
                <w:lang w:eastAsia="es-ES"/>
              </w:rPr>
              <w:t>Norma Torlaschi</w:t>
            </w:r>
          </w:p>
        </w:tc>
        <w:tc>
          <w:tcPr>
            <w:tcW w:w="2185" w:type="dxa"/>
          </w:tcPr>
          <w:p w:rsidR="00FA2F2E" w:rsidRPr="00E216EF" w:rsidRDefault="0001630C" w:rsidP="00E216EF">
            <w:pPr>
              <w:spacing w:after="0" w:line="240" w:lineRule="auto"/>
              <w:jc w:val="both"/>
              <w:rPr>
                <w:rFonts w:ascii="Arial" w:hAnsi="Arial" w:cs="Arial"/>
                <w:lang w:eastAsia="es-ES"/>
              </w:rPr>
            </w:pPr>
            <w:r>
              <w:rPr>
                <w:rFonts w:ascii="Arial" w:hAnsi="Arial" w:cs="Arial"/>
                <w:lang w:eastAsia="es-ES"/>
              </w:rPr>
              <w:t xml:space="preserve">Semi - </w:t>
            </w:r>
            <w:r w:rsidR="00480C15" w:rsidRPr="00E216EF">
              <w:rPr>
                <w:rFonts w:ascii="Arial" w:hAnsi="Arial" w:cs="Arial"/>
                <w:lang w:eastAsia="es-ES"/>
              </w:rPr>
              <w:t>exclusiva</w:t>
            </w:r>
          </w:p>
        </w:tc>
      </w:tr>
      <w:tr w:rsidR="00FA2F2E" w:rsidRPr="00E216EF">
        <w:trPr>
          <w:trHeight w:val="567"/>
        </w:trPr>
        <w:tc>
          <w:tcPr>
            <w:tcW w:w="2202" w:type="dxa"/>
          </w:tcPr>
          <w:p w:rsidR="00FA2F2E" w:rsidRPr="00E216EF" w:rsidRDefault="00FA2F2E" w:rsidP="00480C15">
            <w:pPr>
              <w:spacing w:after="0" w:line="240" w:lineRule="auto"/>
              <w:jc w:val="both"/>
              <w:rPr>
                <w:rFonts w:ascii="Arial" w:hAnsi="Arial" w:cs="Arial"/>
                <w:lang w:eastAsia="es-ES"/>
              </w:rPr>
            </w:pPr>
            <w:r w:rsidRPr="00E216EF">
              <w:rPr>
                <w:rFonts w:ascii="Arial" w:hAnsi="Arial" w:cs="Arial"/>
                <w:lang w:eastAsia="es-ES"/>
              </w:rPr>
              <w:t xml:space="preserve">Profesora Adjunta </w:t>
            </w:r>
            <w:r w:rsidR="0001630C">
              <w:rPr>
                <w:rFonts w:ascii="Arial" w:hAnsi="Arial" w:cs="Arial"/>
                <w:lang w:eastAsia="es-ES"/>
              </w:rPr>
              <w:t>Interino</w:t>
            </w:r>
          </w:p>
        </w:tc>
        <w:tc>
          <w:tcPr>
            <w:tcW w:w="2993" w:type="dxa"/>
          </w:tcPr>
          <w:p w:rsidR="00FA2F2E" w:rsidRPr="00E216EF" w:rsidRDefault="00480C15" w:rsidP="00E216EF">
            <w:pPr>
              <w:spacing w:after="0" w:line="240" w:lineRule="auto"/>
              <w:jc w:val="both"/>
              <w:rPr>
                <w:rFonts w:ascii="Arial" w:hAnsi="Arial" w:cs="Arial"/>
                <w:lang w:eastAsia="es-ES"/>
              </w:rPr>
            </w:pPr>
            <w:r w:rsidRPr="00E216EF">
              <w:rPr>
                <w:rFonts w:ascii="Arial" w:hAnsi="Arial" w:cs="Arial"/>
                <w:lang w:eastAsia="es-ES"/>
              </w:rPr>
              <w:t>Od. Esp. Lila Botello</w:t>
            </w:r>
          </w:p>
        </w:tc>
        <w:tc>
          <w:tcPr>
            <w:tcW w:w="2185" w:type="dxa"/>
          </w:tcPr>
          <w:p w:rsidR="00FA2F2E" w:rsidRPr="00E216EF" w:rsidRDefault="0001630C" w:rsidP="00E216EF">
            <w:pPr>
              <w:spacing w:after="0" w:line="240" w:lineRule="auto"/>
              <w:jc w:val="both"/>
              <w:rPr>
                <w:rFonts w:ascii="Arial" w:hAnsi="Arial" w:cs="Arial"/>
                <w:lang w:eastAsia="es-ES"/>
              </w:rPr>
            </w:pPr>
            <w:r w:rsidRPr="00E216EF">
              <w:rPr>
                <w:rFonts w:ascii="Arial" w:hAnsi="Arial" w:cs="Arial"/>
                <w:lang w:eastAsia="es-ES"/>
              </w:rPr>
              <w:t>Semi-exclusiva</w:t>
            </w:r>
          </w:p>
        </w:tc>
      </w:tr>
      <w:tr w:rsidR="00FA2F2E" w:rsidRPr="00E216EF">
        <w:trPr>
          <w:trHeight w:val="567"/>
        </w:trPr>
        <w:tc>
          <w:tcPr>
            <w:tcW w:w="2202" w:type="dxa"/>
          </w:tcPr>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Jefe de Trabajos Prácticos Efectivo</w:t>
            </w:r>
          </w:p>
        </w:tc>
        <w:tc>
          <w:tcPr>
            <w:tcW w:w="2993" w:type="dxa"/>
          </w:tcPr>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O</w:t>
            </w:r>
            <w:r w:rsidR="0001630C" w:rsidRPr="00E216EF">
              <w:rPr>
                <w:rFonts w:ascii="Arial" w:hAnsi="Arial" w:cs="Arial"/>
                <w:lang w:eastAsia="es-ES"/>
              </w:rPr>
              <w:t xml:space="preserve"> Od. Esp. Laura Giromini</w:t>
            </w:r>
          </w:p>
        </w:tc>
        <w:tc>
          <w:tcPr>
            <w:tcW w:w="2185" w:type="dxa"/>
          </w:tcPr>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Semi</w:t>
            </w:r>
            <w:r w:rsidR="00476D0C" w:rsidRPr="00E216EF">
              <w:rPr>
                <w:rFonts w:ascii="Arial" w:hAnsi="Arial" w:cs="Arial"/>
                <w:lang w:eastAsia="es-ES"/>
              </w:rPr>
              <w:t>-</w:t>
            </w:r>
            <w:r w:rsidRPr="00E216EF">
              <w:rPr>
                <w:rFonts w:ascii="Arial" w:hAnsi="Arial" w:cs="Arial"/>
                <w:lang w:eastAsia="es-ES"/>
              </w:rPr>
              <w:t>exclusiva</w:t>
            </w:r>
          </w:p>
        </w:tc>
      </w:tr>
      <w:tr w:rsidR="00FA2F2E" w:rsidRPr="00E216EF">
        <w:trPr>
          <w:trHeight w:val="567"/>
        </w:trPr>
        <w:tc>
          <w:tcPr>
            <w:tcW w:w="2202" w:type="dxa"/>
          </w:tcPr>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Jefe de Trabajos Prácticos Efectivo</w:t>
            </w:r>
          </w:p>
        </w:tc>
        <w:tc>
          <w:tcPr>
            <w:tcW w:w="2993" w:type="dxa"/>
          </w:tcPr>
          <w:p w:rsidR="00FA2F2E" w:rsidRPr="00E216EF" w:rsidRDefault="00480C15" w:rsidP="0001630C">
            <w:pPr>
              <w:spacing w:after="0" w:line="240" w:lineRule="auto"/>
              <w:jc w:val="both"/>
              <w:rPr>
                <w:rFonts w:ascii="Arial" w:hAnsi="Arial" w:cs="Arial"/>
                <w:lang w:eastAsia="es-ES"/>
              </w:rPr>
            </w:pPr>
            <w:r w:rsidRPr="00E216EF">
              <w:rPr>
                <w:rFonts w:ascii="Arial" w:hAnsi="Arial" w:cs="Arial"/>
                <w:lang w:eastAsia="es-ES"/>
              </w:rPr>
              <w:t xml:space="preserve">Od. Esp. </w:t>
            </w:r>
            <w:r w:rsidR="0001630C" w:rsidRPr="00E216EF">
              <w:rPr>
                <w:rFonts w:ascii="Arial" w:hAnsi="Arial" w:cs="Arial"/>
                <w:lang w:eastAsia="es-ES"/>
              </w:rPr>
              <w:t>Isabel Pérez</w:t>
            </w:r>
          </w:p>
        </w:tc>
        <w:tc>
          <w:tcPr>
            <w:tcW w:w="2185" w:type="dxa"/>
          </w:tcPr>
          <w:p w:rsidR="00FA2F2E" w:rsidRPr="00E216EF" w:rsidRDefault="00480C15" w:rsidP="00E216EF">
            <w:pPr>
              <w:spacing w:after="0" w:line="240" w:lineRule="auto"/>
              <w:jc w:val="both"/>
              <w:rPr>
                <w:rFonts w:ascii="Arial" w:hAnsi="Arial" w:cs="Arial"/>
                <w:lang w:eastAsia="es-ES"/>
              </w:rPr>
            </w:pPr>
            <w:r>
              <w:rPr>
                <w:rFonts w:ascii="Arial" w:hAnsi="Arial" w:cs="Arial"/>
                <w:lang w:eastAsia="es-ES"/>
              </w:rPr>
              <w:t>Semi-exclusiva</w:t>
            </w:r>
          </w:p>
        </w:tc>
      </w:tr>
      <w:tr w:rsidR="0001630C" w:rsidRPr="00E216EF">
        <w:trPr>
          <w:trHeight w:val="567"/>
        </w:trPr>
        <w:tc>
          <w:tcPr>
            <w:tcW w:w="2202" w:type="dxa"/>
          </w:tcPr>
          <w:p w:rsidR="0001630C" w:rsidRPr="00E216EF" w:rsidRDefault="0001630C" w:rsidP="0001630C">
            <w:pPr>
              <w:spacing w:after="0" w:line="240" w:lineRule="auto"/>
              <w:jc w:val="both"/>
              <w:rPr>
                <w:rFonts w:ascii="Arial" w:hAnsi="Arial" w:cs="Arial"/>
                <w:color w:val="000000" w:themeColor="text1"/>
                <w:lang w:eastAsia="es-ES"/>
              </w:rPr>
            </w:pPr>
            <w:r w:rsidRPr="00E216EF">
              <w:rPr>
                <w:rFonts w:ascii="Arial" w:hAnsi="Arial" w:cs="Arial"/>
                <w:color w:val="000000" w:themeColor="text1"/>
                <w:lang w:eastAsia="es-ES"/>
              </w:rPr>
              <w:t xml:space="preserve">Adscripto </w:t>
            </w:r>
          </w:p>
        </w:tc>
        <w:tc>
          <w:tcPr>
            <w:tcW w:w="2993" w:type="dxa"/>
          </w:tcPr>
          <w:p w:rsidR="0001630C" w:rsidRPr="00E216EF" w:rsidRDefault="0001630C" w:rsidP="0001630C">
            <w:pPr>
              <w:spacing w:after="0" w:line="240" w:lineRule="auto"/>
              <w:jc w:val="both"/>
              <w:rPr>
                <w:rFonts w:ascii="Arial" w:hAnsi="Arial" w:cs="Arial"/>
                <w:lang w:eastAsia="es-ES"/>
              </w:rPr>
            </w:pPr>
            <w:r w:rsidRPr="00E216EF">
              <w:rPr>
                <w:rFonts w:ascii="Arial" w:hAnsi="Arial" w:cs="Arial"/>
                <w:lang w:eastAsia="es-ES"/>
              </w:rPr>
              <w:t>Od. Esp. Rebeca Mercedes García</w:t>
            </w:r>
          </w:p>
        </w:tc>
        <w:tc>
          <w:tcPr>
            <w:tcW w:w="2185" w:type="dxa"/>
          </w:tcPr>
          <w:p w:rsidR="0001630C" w:rsidRPr="00E216EF" w:rsidRDefault="0001630C" w:rsidP="0001630C">
            <w:pPr>
              <w:spacing w:after="0" w:line="240" w:lineRule="auto"/>
              <w:jc w:val="both"/>
              <w:rPr>
                <w:rFonts w:ascii="Arial" w:hAnsi="Arial" w:cs="Arial"/>
                <w:lang w:eastAsia="es-ES"/>
              </w:rPr>
            </w:pPr>
            <w:r w:rsidRPr="00E216EF">
              <w:rPr>
                <w:rFonts w:ascii="Arial" w:hAnsi="Arial" w:cs="Arial"/>
                <w:lang w:val="es-ES_tradnl" w:eastAsia="es-ES"/>
              </w:rPr>
              <w:t>Ad- Honorem</w:t>
            </w:r>
          </w:p>
        </w:tc>
      </w:tr>
      <w:tr w:rsidR="0001630C" w:rsidRPr="00E216EF" w:rsidTr="0032671D">
        <w:trPr>
          <w:trHeight w:val="684"/>
        </w:trPr>
        <w:tc>
          <w:tcPr>
            <w:tcW w:w="2202" w:type="dxa"/>
          </w:tcPr>
          <w:p w:rsidR="0001630C" w:rsidRPr="00E216EF" w:rsidRDefault="0001630C" w:rsidP="0001630C">
            <w:pPr>
              <w:spacing w:after="0" w:line="240" w:lineRule="auto"/>
              <w:jc w:val="both"/>
              <w:rPr>
                <w:rFonts w:ascii="Arial" w:hAnsi="Arial" w:cs="Arial"/>
                <w:color w:val="000000" w:themeColor="text1"/>
                <w:lang w:eastAsia="es-ES"/>
              </w:rPr>
            </w:pPr>
            <w:r w:rsidRPr="00E216EF">
              <w:rPr>
                <w:rFonts w:ascii="Arial" w:hAnsi="Arial" w:cs="Arial"/>
                <w:color w:val="000000" w:themeColor="text1"/>
                <w:lang w:eastAsia="es-ES"/>
              </w:rPr>
              <w:t xml:space="preserve">Adscripto </w:t>
            </w:r>
          </w:p>
        </w:tc>
        <w:tc>
          <w:tcPr>
            <w:tcW w:w="2993" w:type="dxa"/>
          </w:tcPr>
          <w:p w:rsidR="0001630C" w:rsidRPr="00E216EF" w:rsidRDefault="0001630C" w:rsidP="0001630C">
            <w:pPr>
              <w:spacing w:after="0" w:line="240" w:lineRule="auto"/>
              <w:jc w:val="both"/>
              <w:rPr>
                <w:rFonts w:ascii="Arial" w:hAnsi="Arial" w:cs="Arial"/>
                <w:lang w:eastAsia="es-ES"/>
              </w:rPr>
            </w:pPr>
            <w:r w:rsidRPr="00E216EF">
              <w:rPr>
                <w:rFonts w:ascii="Arial" w:hAnsi="Arial" w:cs="Arial"/>
                <w:lang w:eastAsia="es-ES"/>
              </w:rPr>
              <w:t xml:space="preserve">Od. Carina Morales </w:t>
            </w:r>
          </w:p>
        </w:tc>
        <w:tc>
          <w:tcPr>
            <w:tcW w:w="2185" w:type="dxa"/>
          </w:tcPr>
          <w:p w:rsidR="0001630C" w:rsidRPr="00E216EF" w:rsidRDefault="0001630C" w:rsidP="0001630C">
            <w:pPr>
              <w:spacing w:after="0" w:line="240" w:lineRule="auto"/>
              <w:jc w:val="both"/>
              <w:rPr>
                <w:rFonts w:ascii="Arial" w:hAnsi="Arial" w:cs="Arial"/>
                <w:lang w:val="es-ES_tradnl" w:eastAsia="es-ES"/>
              </w:rPr>
            </w:pPr>
            <w:r w:rsidRPr="00E216EF">
              <w:rPr>
                <w:rFonts w:ascii="Arial" w:hAnsi="Arial" w:cs="Arial"/>
                <w:lang w:val="es-ES_tradnl" w:eastAsia="es-ES"/>
              </w:rPr>
              <w:t>Ad-Honorem</w:t>
            </w:r>
          </w:p>
        </w:tc>
      </w:tr>
      <w:tr w:rsidR="0001630C" w:rsidRPr="00E216EF">
        <w:trPr>
          <w:trHeight w:val="567"/>
        </w:trPr>
        <w:tc>
          <w:tcPr>
            <w:tcW w:w="2202" w:type="dxa"/>
          </w:tcPr>
          <w:p w:rsidR="0001630C" w:rsidRPr="00E216EF" w:rsidRDefault="0001630C" w:rsidP="0001630C">
            <w:pPr>
              <w:spacing w:after="0" w:line="240" w:lineRule="auto"/>
              <w:jc w:val="both"/>
              <w:rPr>
                <w:rFonts w:ascii="Arial" w:hAnsi="Arial" w:cs="Arial"/>
                <w:color w:val="000000" w:themeColor="text1"/>
                <w:lang w:eastAsia="es-ES"/>
              </w:rPr>
            </w:pPr>
            <w:r w:rsidRPr="00E216EF">
              <w:rPr>
                <w:rFonts w:ascii="Arial" w:hAnsi="Arial" w:cs="Arial"/>
                <w:color w:val="000000" w:themeColor="text1"/>
                <w:lang w:eastAsia="es-ES"/>
              </w:rPr>
              <w:t xml:space="preserve">Adscripto </w:t>
            </w:r>
          </w:p>
        </w:tc>
        <w:tc>
          <w:tcPr>
            <w:tcW w:w="2993" w:type="dxa"/>
          </w:tcPr>
          <w:p w:rsidR="0001630C" w:rsidRPr="00E216EF" w:rsidRDefault="0001630C" w:rsidP="0001630C">
            <w:pPr>
              <w:spacing w:after="0" w:line="240" w:lineRule="auto"/>
              <w:jc w:val="both"/>
              <w:rPr>
                <w:rFonts w:ascii="Arial" w:hAnsi="Arial" w:cs="Arial"/>
                <w:lang w:eastAsia="es-ES"/>
              </w:rPr>
            </w:pPr>
            <w:r>
              <w:rPr>
                <w:rFonts w:ascii="Arial" w:hAnsi="Arial" w:cs="Arial"/>
                <w:lang w:eastAsia="es-ES"/>
              </w:rPr>
              <w:t xml:space="preserve">Od. </w:t>
            </w:r>
            <w:r w:rsidR="009F1E65">
              <w:rPr>
                <w:rFonts w:ascii="Arial" w:hAnsi="Arial" w:cs="Arial"/>
                <w:lang w:eastAsia="es-ES"/>
              </w:rPr>
              <w:t>Julieta Mengarelli</w:t>
            </w:r>
          </w:p>
        </w:tc>
        <w:tc>
          <w:tcPr>
            <w:tcW w:w="2185" w:type="dxa"/>
          </w:tcPr>
          <w:p w:rsidR="0001630C" w:rsidRPr="00E216EF" w:rsidRDefault="0001630C" w:rsidP="0001630C">
            <w:pPr>
              <w:spacing w:after="0" w:line="240" w:lineRule="auto"/>
              <w:jc w:val="both"/>
              <w:rPr>
                <w:rFonts w:ascii="Arial" w:hAnsi="Arial" w:cs="Arial"/>
                <w:lang w:val="es-ES_tradnl" w:eastAsia="es-ES"/>
              </w:rPr>
            </w:pPr>
            <w:r w:rsidRPr="00E216EF">
              <w:rPr>
                <w:rFonts w:ascii="Arial" w:hAnsi="Arial" w:cs="Arial"/>
                <w:lang w:val="es-ES_tradnl" w:eastAsia="es-ES"/>
              </w:rPr>
              <w:t>Ad-Honorem</w:t>
            </w:r>
          </w:p>
        </w:tc>
      </w:tr>
    </w:tbl>
    <w:p w:rsidR="00407839" w:rsidRDefault="00407839" w:rsidP="00E216EF">
      <w:pPr>
        <w:spacing w:after="0" w:line="240" w:lineRule="auto"/>
        <w:ind w:left="1080"/>
        <w:jc w:val="both"/>
        <w:rPr>
          <w:rFonts w:ascii="Arial" w:hAnsi="Arial" w:cs="Arial"/>
          <w:b/>
          <w:bCs/>
          <w:lang w:eastAsia="es-ES"/>
        </w:rPr>
      </w:pPr>
    </w:p>
    <w:p w:rsidR="009F1E65" w:rsidRDefault="009F1E65" w:rsidP="00E216EF">
      <w:pPr>
        <w:spacing w:after="0" w:line="240" w:lineRule="auto"/>
        <w:ind w:left="1080"/>
        <w:jc w:val="both"/>
        <w:rPr>
          <w:rFonts w:ascii="Arial" w:hAnsi="Arial" w:cs="Arial"/>
          <w:b/>
          <w:bCs/>
          <w:lang w:eastAsia="es-ES"/>
        </w:rPr>
      </w:pPr>
    </w:p>
    <w:p w:rsidR="009F1E65" w:rsidRDefault="009F1E65" w:rsidP="00E216EF">
      <w:pPr>
        <w:spacing w:after="0" w:line="240" w:lineRule="auto"/>
        <w:ind w:left="1080"/>
        <w:jc w:val="both"/>
        <w:rPr>
          <w:rFonts w:ascii="Arial" w:hAnsi="Arial" w:cs="Arial"/>
          <w:b/>
          <w:bCs/>
          <w:lang w:eastAsia="es-ES"/>
        </w:rPr>
      </w:pPr>
    </w:p>
    <w:p w:rsidR="009F1E65" w:rsidRDefault="009F1E65" w:rsidP="00E216EF">
      <w:pPr>
        <w:spacing w:after="0" w:line="240" w:lineRule="auto"/>
        <w:ind w:left="1080"/>
        <w:jc w:val="both"/>
        <w:rPr>
          <w:rFonts w:ascii="Arial" w:hAnsi="Arial" w:cs="Arial"/>
          <w:b/>
          <w:bCs/>
          <w:lang w:eastAsia="es-ES"/>
        </w:rPr>
      </w:pPr>
    </w:p>
    <w:p w:rsidR="009F1E65" w:rsidRPr="00E216EF" w:rsidRDefault="009F1E65" w:rsidP="00E216EF">
      <w:pPr>
        <w:spacing w:after="0" w:line="240" w:lineRule="auto"/>
        <w:ind w:left="1080"/>
        <w:jc w:val="both"/>
        <w:rPr>
          <w:rFonts w:ascii="Arial" w:hAnsi="Arial" w:cs="Arial"/>
          <w:b/>
          <w:bCs/>
          <w:lang w:eastAsia="es-ES"/>
        </w:rPr>
      </w:pPr>
    </w:p>
    <w:p w:rsidR="00E216EF" w:rsidRPr="00E216EF" w:rsidRDefault="00E216EF" w:rsidP="009F1E65">
      <w:pPr>
        <w:spacing w:after="0" w:line="240" w:lineRule="auto"/>
        <w:jc w:val="both"/>
        <w:rPr>
          <w:rFonts w:ascii="Arial" w:hAnsi="Arial" w:cs="Arial"/>
          <w:b/>
          <w:bCs/>
          <w:lang w:eastAsia="es-ES"/>
        </w:rPr>
      </w:pPr>
    </w:p>
    <w:p w:rsidR="00FA2F2E" w:rsidRPr="000B34C2" w:rsidRDefault="00FA2F2E" w:rsidP="00E216EF">
      <w:pPr>
        <w:numPr>
          <w:ilvl w:val="0"/>
          <w:numId w:val="3"/>
        </w:numPr>
        <w:spacing w:after="0" w:line="240" w:lineRule="auto"/>
        <w:jc w:val="both"/>
        <w:rPr>
          <w:rFonts w:ascii="Arial" w:hAnsi="Arial" w:cs="Arial"/>
          <w:b/>
          <w:bCs/>
          <w:u w:val="single"/>
          <w:lang w:eastAsia="es-ES"/>
        </w:rPr>
      </w:pPr>
      <w:r w:rsidRPr="000B34C2">
        <w:rPr>
          <w:rFonts w:ascii="Arial" w:hAnsi="Arial" w:cs="Arial"/>
          <w:b/>
          <w:bCs/>
          <w:u w:val="single"/>
          <w:lang w:eastAsia="es-ES"/>
        </w:rPr>
        <w:lastRenderedPageBreak/>
        <w:t>Ubicación en el Plan de Estudios</w:t>
      </w:r>
      <w:r w:rsidR="009F5208" w:rsidRPr="000B34C2">
        <w:rPr>
          <w:rFonts w:ascii="Arial" w:hAnsi="Arial" w:cs="Arial"/>
          <w:b/>
          <w:bCs/>
          <w:u w:val="single"/>
          <w:lang w:eastAsia="es-ES"/>
        </w:rPr>
        <w:t>.</w:t>
      </w:r>
    </w:p>
    <w:p w:rsidR="00280A43" w:rsidRPr="00E216EF" w:rsidRDefault="00280A43" w:rsidP="00E216EF">
      <w:pPr>
        <w:spacing w:after="0" w:line="240" w:lineRule="auto"/>
        <w:ind w:left="1080"/>
        <w:jc w:val="both"/>
        <w:rPr>
          <w:rFonts w:ascii="Arial" w:hAnsi="Arial" w:cs="Arial"/>
          <w:b/>
          <w:bCs/>
          <w:lang w:eastAsia="es-ES"/>
        </w:rPr>
      </w:pPr>
    </w:p>
    <w:p w:rsidR="00FA2F2E" w:rsidRPr="00E216EF" w:rsidRDefault="00FA2F2E" w:rsidP="00E216EF">
      <w:pPr>
        <w:spacing w:after="0" w:line="240" w:lineRule="auto"/>
        <w:jc w:val="both"/>
        <w:rPr>
          <w:rFonts w:ascii="Arial" w:hAnsi="Arial" w:cs="Arial"/>
          <w:lang w:eastAsia="es-ES"/>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38"/>
      </w:tblGrid>
      <w:tr w:rsidR="00FA2F2E" w:rsidRPr="00E216EF">
        <w:trPr>
          <w:trHeight w:val="1335"/>
        </w:trPr>
        <w:tc>
          <w:tcPr>
            <w:tcW w:w="5338" w:type="dxa"/>
          </w:tcPr>
          <w:p w:rsidR="00280A43"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Curso: 5° año</w:t>
            </w:r>
            <w:r w:rsidR="00280A43" w:rsidRPr="00E216EF">
              <w:rPr>
                <w:rFonts w:ascii="Arial" w:hAnsi="Arial" w:cs="Arial"/>
                <w:lang w:eastAsia="es-ES"/>
              </w:rPr>
              <w:t>.</w:t>
            </w:r>
          </w:p>
          <w:p w:rsidR="00FA2F2E" w:rsidRPr="00E216EF" w:rsidRDefault="00280A43" w:rsidP="00E216EF">
            <w:pPr>
              <w:spacing w:after="0" w:line="240" w:lineRule="auto"/>
              <w:jc w:val="both"/>
              <w:rPr>
                <w:rFonts w:ascii="Arial" w:hAnsi="Arial" w:cs="Arial"/>
                <w:lang w:eastAsia="es-ES"/>
              </w:rPr>
            </w:pPr>
            <w:r w:rsidRPr="00E216EF">
              <w:rPr>
                <w:rFonts w:ascii="Arial" w:hAnsi="Arial" w:cs="Arial"/>
                <w:lang w:eastAsia="es-ES"/>
              </w:rPr>
              <w:t>Semestre: 1° y 2° (</w:t>
            </w:r>
            <w:r w:rsidR="00FA2F2E" w:rsidRPr="00E216EF">
              <w:rPr>
                <w:rFonts w:ascii="Arial" w:hAnsi="Arial" w:cs="Arial"/>
                <w:lang w:eastAsia="es-ES"/>
              </w:rPr>
              <w:t>Anual</w:t>
            </w:r>
            <w:r w:rsidRPr="00E216EF">
              <w:rPr>
                <w:rFonts w:ascii="Arial" w:hAnsi="Arial" w:cs="Arial"/>
                <w:lang w:eastAsia="es-ES"/>
              </w:rPr>
              <w:t>).</w:t>
            </w:r>
          </w:p>
          <w:p w:rsidR="00FA2F2E" w:rsidRPr="00E216EF" w:rsidRDefault="009F1E65" w:rsidP="00E216EF">
            <w:pPr>
              <w:spacing w:after="0" w:line="240" w:lineRule="auto"/>
              <w:jc w:val="both"/>
              <w:rPr>
                <w:rFonts w:ascii="Arial" w:hAnsi="Arial" w:cs="Arial"/>
                <w:color w:val="FF0000"/>
                <w:lang w:eastAsia="es-ES"/>
              </w:rPr>
            </w:pPr>
            <w:r>
              <w:rPr>
                <w:rFonts w:ascii="Arial" w:hAnsi="Arial" w:cs="Arial"/>
                <w:lang w:eastAsia="es-ES"/>
              </w:rPr>
              <w:t>Carga Horaria: 90</w:t>
            </w:r>
            <w:r w:rsidR="00FA2F2E" w:rsidRPr="00E216EF">
              <w:rPr>
                <w:rFonts w:ascii="Arial" w:hAnsi="Arial" w:cs="Arial"/>
                <w:lang w:eastAsia="es-ES"/>
              </w:rPr>
              <w:t>hs.</w:t>
            </w:r>
            <w:r w:rsidR="0032671D" w:rsidRPr="00E216EF">
              <w:rPr>
                <w:rFonts w:ascii="Arial" w:hAnsi="Arial" w:cs="Arial"/>
                <w:lang w:eastAsia="es-ES"/>
              </w:rPr>
              <w:t xml:space="preserve">  </w:t>
            </w:r>
          </w:p>
          <w:p w:rsidR="00FA2F2E" w:rsidRPr="00E216EF" w:rsidRDefault="00280A43" w:rsidP="00E216EF">
            <w:pPr>
              <w:spacing w:after="0" w:line="240" w:lineRule="auto"/>
              <w:jc w:val="both"/>
              <w:rPr>
                <w:rFonts w:ascii="Arial" w:hAnsi="Arial" w:cs="Arial"/>
                <w:lang w:eastAsia="es-ES"/>
              </w:rPr>
            </w:pPr>
            <w:r w:rsidRPr="00E216EF">
              <w:rPr>
                <w:rFonts w:ascii="Arial" w:hAnsi="Arial" w:cs="Arial"/>
                <w:lang w:eastAsia="es-ES"/>
              </w:rPr>
              <w:t>Ciclo de Formación:</w:t>
            </w:r>
            <w:r w:rsidR="008B01C2" w:rsidRPr="00E216EF">
              <w:rPr>
                <w:rFonts w:ascii="Arial" w:hAnsi="Arial" w:cs="Arial"/>
                <w:lang w:eastAsia="es-ES"/>
              </w:rPr>
              <w:t xml:space="preserve"> Formación Profesional.</w:t>
            </w:r>
          </w:p>
          <w:p w:rsidR="00BE409D" w:rsidRPr="00E216EF" w:rsidRDefault="008B01C2" w:rsidP="00E216EF">
            <w:pPr>
              <w:spacing w:after="0" w:line="240" w:lineRule="auto"/>
              <w:jc w:val="both"/>
              <w:rPr>
                <w:rFonts w:ascii="Arial" w:hAnsi="Arial" w:cs="Arial"/>
                <w:color w:val="FF0000"/>
                <w:lang w:eastAsia="es-ES"/>
              </w:rPr>
            </w:pPr>
            <w:r w:rsidRPr="00E216EF">
              <w:rPr>
                <w:rFonts w:ascii="Arial" w:hAnsi="Arial" w:cs="Arial"/>
                <w:lang w:eastAsia="es-ES"/>
              </w:rPr>
              <w:t>Carga Horaria S</w:t>
            </w:r>
            <w:r w:rsidR="009F1E65">
              <w:rPr>
                <w:rFonts w:ascii="Arial" w:hAnsi="Arial" w:cs="Arial"/>
                <w:lang w:eastAsia="es-ES"/>
              </w:rPr>
              <w:t xml:space="preserve">emanal: 3 </w:t>
            </w:r>
            <w:r w:rsidR="00FA2F2E" w:rsidRPr="00E216EF">
              <w:rPr>
                <w:rFonts w:ascii="Arial" w:hAnsi="Arial" w:cs="Arial"/>
                <w:lang w:eastAsia="es-ES"/>
              </w:rPr>
              <w:t>hs.</w:t>
            </w:r>
            <w:r w:rsidR="0032671D" w:rsidRPr="00E216EF">
              <w:rPr>
                <w:rFonts w:ascii="Arial" w:hAnsi="Arial" w:cs="Arial"/>
                <w:lang w:eastAsia="es-ES"/>
              </w:rPr>
              <w:t xml:space="preserve">  </w:t>
            </w:r>
          </w:p>
          <w:p w:rsidR="00FA2F2E" w:rsidRPr="00E216EF" w:rsidRDefault="008B01C2" w:rsidP="009F1E65">
            <w:pPr>
              <w:spacing w:after="0" w:line="240" w:lineRule="auto"/>
              <w:jc w:val="both"/>
              <w:rPr>
                <w:rFonts w:ascii="Arial" w:hAnsi="Arial" w:cs="Arial"/>
                <w:lang w:eastAsia="es-ES"/>
              </w:rPr>
            </w:pPr>
            <w:r w:rsidRPr="00E216EF">
              <w:rPr>
                <w:rFonts w:ascii="Arial" w:hAnsi="Arial" w:cs="Arial"/>
                <w:lang w:eastAsia="es-ES"/>
              </w:rPr>
              <w:t>Periodo de C</w:t>
            </w:r>
            <w:r w:rsidR="00FA2F2E" w:rsidRPr="00E216EF">
              <w:rPr>
                <w:rFonts w:ascii="Arial" w:hAnsi="Arial" w:cs="Arial"/>
                <w:lang w:eastAsia="es-ES"/>
              </w:rPr>
              <w:t>ursa</w:t>
            </w:r>
            <w:r w:rsidRPr="00E216EF">
              <w:rPr>
                <w:rFonts w:ascii="Arial" w:hAnsi="Arial" w:cs="Arial"/>
                <w:lang w:eastAsia="es-ES"/>
              </w:rPr>
              <w:t xml:space="preserve">do: del </w:t>
            </w:r>
            <w:r w:rsidR="009F1E65">
              <w:rPr>
                <w:rFonts w:ascii="Arial" w:hAnsi="Arial" w:cs="Arial"/>
                <w:lang w:eastAsia="es-ES"/>
              </w:rPr>
              <w:t>01/04/18</w:t>
            </w:r>
            <w:r w:rsidRPr="00E216EF">
              <w:rPr>
                <w:rFonts w:ascii="Arial" w:hAnsi="Arial" w:cs="Arial"/>
                <w:lang w:eastAsia="es-ES"/>
              </w:rPr>
              <w:t xml:space="preserve">  al  </w:t>
            </w:r>
            <w:r w:rsidR="009F1E65">
              <w:rPr>
                <w:rFonts w:ascii="Arial" w:hAnsi="Arial" w:cs="Arial"/>
                <w:lang w:eastAsia="es-ES"/>
              </w:rPr>
              <w:t>23/11/18</w:t>
            </w:r>
            <w:r w:rsidRPr="00E216EF">
              <w:rPr>
                <w:rFonts w:ascii="Arial" w:hAnsi="Arial" w:cs="Arial"/>
                <w:lang w:eastAsia="es-ES"/>
              </w:rPr>
              <w:t>.</w:t>
            </w:r>
          </w:p>
        </w:tc>
      </w:tr>
    </w:tbl>
    <w:p w:rsidR="00FA2F2E" w:rsidRPr="00E216EF" w:rsidRDefault="00FA2F2E" w:rsidP="00E216EF">
      <w:pPr>
        <w:spacing w:after="0" w:line="240" w:lineRule="auto"/>
        <w:jc w:val="both"/>
        <w:rPr>
          <w:rFonts w:ascii="Arial" w:hAnsi="Arial" w:cs="Arial"/>
          <w:lang w:eastAsia="es-ES"/>
        </w:rPr>
      </w:pPr>
    </w:p>
    <w:p w:rsidR="009F5208" w:rsidRPr="00E216EF" w:rsidRDefault="009F5208" w:rsidP="00E216EF">
      <w:pPr>
        <w:spacing w:after="0" w:line="240" w:lineRule="auto"/>
        <w:jc w:val="both"/>
        <w:rPr>
          <w:rFonts w:ascii="Arial" w:hAnsi="Arial" w:cs="Arial"/>
          <w:lang w:eastAsia="es-ES"/>
        </w:rPr>
      </w:pPr>
    </w:p>
    <w:p w:rsidR="0032671D" w:rsidRPr="00E216EF" w:rsidRDefault="0032671D" w:rsidP="00E216EF">
      <w:pPr>
        <w:numPr>
          <w:ilvl w:val="0"/>
          <w:numId w:val="3"/>
        </w:numPr>
        <w:spacing w:after="0" w:line="240" w:lineRule="auto"/>
        <w:jc w:val="both"/>
        <w:rPr>
          <w:rFonts w:ascii="Arial" w:hAnsi="Arial" w:cs="Arial"/>
          <w:b/>
          <w:bCs/>
          <w:color w:val="000000" w:themeColor="text1"/>
          <w:lang w:eastAsia="es-ES"/>
        </w:rPr>
      </w:pPr>
      <w:r w:rsidRPr="000B34C2">
        <w:rPr>
          <w:rFonts w:ascii="Arial" w:hAnsi="Arial" w:cs="Arial"/>
          <w:b/>
          <w:bCs/>
          <w:color w:val="000000" w:themeColor="text1"/>
          <w:u w:val="single"/>
          <w:lang w:eastAsia="es-ES"/>
        </w:rPr>
        <w:t>Justificación</w:t>
      </w:r>
      <w:r w:rsidR="009F5208" w:rsidRPr="00E216EF">
        <w:rPr>
          <w:rFonts w:ascii="Arial" w:hAnsi="Arial" w:cs="Arial"/>
          <w:b/>
          <w:bCs/>
          <w:color w:val="000000" w:themeColor="text1"/>
          <w:lang w:eastAsia="es-ES"/>
        </w:rPr>
        <w:t>.</w:t>
      </w:r>
    </w:p>
    <w:p w:rsidR="008B01C2" w:rsidRPr="00E216EF" w:rsidRDefault="008B01C2" w:rsidP="00E216EF">
      <w:pPr>
        <w:spacing w:after="0" w:line="240" w:lineRule="auto"/>
        <w:ind w:left="1080"/>
        <w:jc w:val="both"/>
        <w:rPr>
          <w:rFonts w:ascii="Arial" w:hAnsi="Arial" w:cs="Arial"/>
          <w:b/>
          <w:bCs/>
          <w:color w:val="000000" w:themeColor="text1"/>
          <w:lang w:eastAsia="es-ES"/>
        </w:rPr>
      </w:pPr>
    </w:p>
    <w:p w:rsidR="0058622B" w:rsidRPr="00E216EF" w:rsidRDefault="0058622B" w:rsidP="00E216EF">
      <w:pPr>
        <w:spacing w:after="0" w:line="240" w:lineRule="auto"/>
        <w:ind w:left="1080"/>
        <w:jc w:val="both"/>
        <w:rPr>
          <w:rFonts w:ascii="Arial" w:hAnsi="Arial" w:cs="Arial"/>
          <w:b/>
          <w:bCs/>
          <w:color w:val="000000" w:themeColor="text1"/>
          <w:lang w:eastAsia="es-ES"/>
        </w:rPr>
      </w:pPr>
    </w:p>
    <w:p w:rsidR="008B01C2" w:rsidRPr="00E216EF" w:rsidRDefault="009F5208" w:rsidP="00E216EF">
      <w:pPr>
        <w:spacing w:after="0" w:line="240" w:lineRule="auto"/>
        <w:jc w:val="both"/>
        <w:rPr>
          <w:rFonts w:ascii="Arial" w:hAnsi="Arial" w:cs="Arial"/>
          <w:bCs/>
          <w:color w:val="000000" w:themeColor="text1"/>
          <w:lang w:eastAsia="es-ES"/>
        </w:rPr>
      </w:pPr>
      <w:r w:rsidRPr="00E216EF">
        <w:rPr>
          <w:rFonts w:ascii="Arial" w:hAnsi="Arial" w:cs="Arial"/>
          <w:bCs/>
          <w:color w:val="000000" w:themeColor="text1"/>
          <w:lang w:eastAsia="es-ES"/>
        </w:rPr>
        <w:t xml:space="preserve">    </w:t>
      </w:r>
      <w:r w:rsidR="008B01C2" w:rsidRPr="00E216EF">
        <w:rPr>
          <w:rFonts w:ascii="Arial" w:hAnsi="Arial" w:cs="Arial"/>
          <w:bCs/>
          <w:color w:val="000000" w:themeColor="text1"/>
          <w:lang w:eastAsia="es-ES"/>
        </w:rPr>
        <w:t>El espacio curricular</w:t>
      </w:r>
      <w:r w:rsidR="00BE409D" w:rsidRPr="00E216EF">
        <w:rPr>
          <w:rFonts w:ascii="Arial" w:hAnsi="Arial" w:cs="Arial"/>
          <w:bCs/>
          <w:color w:val="000000" w:themeColor="text1"/>
          <w:lang w:eastAsia="es-ES"/>
        </w:rPr>
        <w:t>: “Ortodoncia y Ortopedia Dento</w:t>
      </w:r>
      <w:r w:rsidR="008B01C2" w:rsidRPr="00E216EF">
        <w:rPr>
          <w:rFonts w:ascii="Arial" w:hAnsi="Arial" w:cs="Arial"/>
          <w:bCs/>
          <w:color w:val="000000" w:themeColor="text1"/>
          <w:lang w:eastAsia="es-ES"/>
        </w:rPr>
        <w:t>facial” se emplaza en 5to (quinto) año de la Carrera de Odontología y proporciona los saberes necesarios para:</w:t>
      </w:r>
    </w:p>
    <w:p w:rsidR="008B01C2" w:rsidRPr="00E216EF" w:rsidRDefault="008B01C2" w:rsidP="00E216EF">
      <w:pPr>
        <w:spacing w:after="0" w:line="240" w:lineRule="auto"/>
        <w:jc w:val="both"/>
        <w:rPr>
          <w:rFonts w:ascii="Arial" w:hAnsi="Arial" w:cs="Arial"/>
          <w:bCs/>
          <w:color w:val="000000" w:themeColor="text1"/>
          <w:lang w:eastAsia="es-ES"/>
        </w:rPr>
      </w:pPr>
    </w:p>
    <w:p w:rsidR="008B01C2" w:rsidRPr="00E216EF" w:rsidRDefault="008B01C2" w:rsidP="00E216EF">
      <w:pPr>
        <w:pStyle w:val="Prrafodelista"/>
        <w:numPr>
          <w:ilvl w:val="0"/>
          <w:numId w:val="8"/>
        </w:numPr>
        <w:spacing w:after="0" w:line="240" w:lineRule="auto"/>
        <w:jc w:val="both"/>
        <w:rPr>
          <w:rFonts w:ascii="Arial" w:hAnsi="Arial" w:cs="Arial"/>
          <w:bCs/>
          <w:color w:val="000000" w:themeColor="text1"/>
          <w:lang w:eastAsia="es-ES"/>
        </w:rPr>
      </w:pPr>
      <w:r w:rsidRPr="00E216EF">
        <w:rPr>
          <w:rFonts w:ascii="Arial" w:hAnsi="Arial" w:cs="Arial"/>
          <w:bCs/>
          <w:color w:val="000000" w:themeColor="text1"/>
          <w:lang w:eastAsia="es-ES"/>
        </w:rPr>
        <w:t>Saber diagnosticar entre lo normal y lo patológico, lo cual le permitirá al futuro egresado prevenir situaciones de mayor complejidad; por lo tanto hacer tratamientos preventivos e interceptivos tempranamente, evitando tratamientos correctivos tardíos.</w:t>
      </w:r>
    </w:p>
    <w:p w:rsidR="008B01C2" w:rsidRPr="00E216EF" w:rsidRDefault="008B01C2" w:rsidP="00E216EF">
      <w:pPr>
        <w:pStyle w:val="Prrafodelista"/>
        <w:spacing w:after="0" w:line="240" w:lineRule="auto"/>
        <w:jc w:val="both"/>
        <w:rPr>
          <w:rFonts w:ascii="Arial" w:hAnsi="Arial" w:cs="Arial"/>
          <w:bCs/>
          <w:color w:val="000000" w:themeColor="text1"/>
          <w:lang w:eastAsia="es-ES"/>
        </w:rPr>
      </w:pPr>
    </w:p>
    <w:p w:rsidR="008B01C2" w:rsidRPr="00E216EF" w:rsidRDefault="008B01C2" w:rsidP="00E216EF">
      <w:pPr>
        <w:pStyle w:val="Prrafodelista"/>
        <w:numPr>
          <w:ilvl w:val="0"/>
          <w:numId w:val="8"/>
        </w:numPr>
        <w:spacing w:after="0" w:line="240" w:lineRule="auto"/>
        <w:jc w:val="both"/>
        <w:rPr>
          <w:rFonts w:ascii="Arial" w:hAnsi="Arial" w:cs="Arial"/>
          <w:bCs/>
          <w:color w:val="000000" w:themeColor="text1"/>
          <w:lang w:eastAsia="es-ES"/>
        </w:rPr>
      </w:pPr>
      <w:r w:rsidRPr="00E216EF">
        <w:rPr>
          <w:rFonts w:ascii="Arial" w:hAnsi="Arial" w:cs="Arial"/>
          <w:bCs/>
          <w:color w:val="000000" w:themeColor="text1"/>
          <w:lang w:eastAsia="es-ES"/>
        </w:rPr>
        <w:t>Capacitarlo con una visión integral del ser humano y de sí mismo como persona, y con una responsabilidad social en el desempeño profesional.</w:t>
      </w:r>
    </w:p>
    <w:p w:rsidR="008B01C2" w:rsidRPr="00E216EF" w:rsidRDefault="008B01C2" w:rsidP="00E216EF">
      <w:pPr>
        <w:pStyle w:val="Prrafodelista"/>
        <w:spacing w:after="0" w:line="240" w:lineRule="auto"/>
        <w:jc w:val="both"/>
        <w:rPr>
          <w:rFonts w:ascii="Arial" w:hAnsi="Arial" w:cs="Arial"/>
          <w:bCs/>
          <w:color w:val="000000" w:themeColor="text1"/>
          <w:lang w:eastAsia="es-ES"/>
        </w:rPr>
      </w:pPr>
    </w:p>
    <w:p w:rsidR="008B01C2" w:rsidRPr="00E216EF" w:rsidRDefault="008B01C2" w:rsidP="00E216EF">
      <w:pPr>
        <w:pStyle w:val="Prrafodelista"/>
        <w:numPr>
          <w:ilvl w:val="0"/>
          <w:numId w:val="8"/>
        </w:numPr>
        <w:spacing w:after="0" w:line="240" w:lineRule="auto"/>
        <w:jc w:val="both"/>
        <w:rPr>
          <w:rFonts w:ascii="Arial" w:hAnsi="Arial" w:cs="Arial"/>
          <w:bCs/>
          <w:color w:val="000000" w:themeColor="text1"/>
          <w:lang w:eastAsia="es-ES"/>
        </w:rPr>
      </w:pPr>
      <w:r w:rsidRPr="00E216EF">
        <w:rPr>
          <w:rFonts w:ascii="Arial" w:hAnsi="Arial" w:cs="Arial"/>
          <w:bCs/>
          <w:color w:val="000000" w:themeColor="text1"/>
          <w:lang w:eastAsia="es-ES"/>
        </w:rPr>
        <w:t>Fortalecerlo en la problemática de la salud de la comunidad para que el resultado sea un recurso humano formado con bases sólidas pero versátiles, cap</w:t>
      </w:r>
      <w:r w:rsidR="00A8611F" w:rsidRPr="00E216EF">
        <w:rPr>
          <w:rFonts w:ascii="Arial" w:hAnsi="Arial" w:cs="Arial"/>
          <w:bCs/>
          <w:color w:val="000000" w:themeColor="text1"/>
          <w:lang w:eastAsia="es-ES"/>
        </w:rPr>
        <w:t>a</w:t>
      </w:r>
      <w:r w:rsidRPr="00E216EF">
        <w:rPr>
          <w:rFonts w:ascii="Arial" w:hAnsi="Arial" w:cs="Arial"/>
          <w:bCs/>
          <w:color w:val="000000" w:themeColor="text1"/>
          <w:lang w:eastAsia="es-ES"/>
        </w:rPr>
        <w:t>ces de ofrecer respuestas creativas a las necesidades de desarrollo de la salud oral de la comunidad</w:t>
      </w:r>
      <w:r w:rsidR="00A8611F" w:rsidRPr="00E216EF">
        <w:rPr>
          <w:rFonts w:ascii="Arial" w:hAnsi="Arial" w:cs="Arial"/>
          <w:bCs/>
          <w:color w:val="000000" w:themeColor="text1"/>
          <w:lang w:eastAsia="es-ES"/>
        </w:rPr>
        <w:t>.</w:t>
      </w:r>
    </w:p>
    <w:p w:rsidR="008B01C2" w:rsidRPr="00E216EF" w:rsidRDefault="008B01C2" w:rsidP="00E216EF">
      <w:pPr>
        <w:spacing w:after="0" w:line="240" w:lineRule="auto"/>
        <w:jc w:val="both"/>
        <w:rPr>
          <w:rFonts w:ascii="Arial" w:hAnsi="Arial" w:cs="Arial"/>
          <w:b/>
          <w:bCs/>
          <w:color w:val="000000" w:themeColor="text1"/>
          <w:lang w:eastAsia="es-ES"/>
        </w:rPr>
      </w:pPr>
    </w:p>
    <w:p w:rsidR="008B01C2" w:rsidRPr="00E216EF" w:rsidRDefault="0058622B" w:rsidP="00E216EF">
      <w:pPr>
        <w:spacing w:after="0" w:line="240" w:lineRule="auto"/>
        <w:jc w:val="both"/>
        <w:rPr>
          <w:rFonts w:ascii="Arial" w:hAnsi="Arial" w:cs="Arial"/>
          <w:bCs/>
          <w:color w:val="000000" w:themeColor="text1"/>
          <w:lang w:eastAsia="es-ES"/>
        </w:rPr>
      </w:pPr>
      <w:r w:rsidRPr="00E216EF">
        <w:rPr>
          <w:rFonts w:ascii="Arial" w:hAnsi="Arial" w:cs="Arial"/>
          <w:bCs/>
          <w:color w:val="000000" w:themeColor="text1"/>
          <w:lang w:eastAsia="es-ES"/>
        </w:rPr>
        <w:t xml:space="preserve">    </w:t>
      </w:r>
      <w:r w:rsidR="00476D0C" w:rsidRPr="00E216EF">
        <w:rPr>
          <w:rFonts w:ascii="Arial" w:hAnsi="Arial" w:cs="Arial"/>
          <w:bCs/>
          <w:color w:val="000000" w:themeColor="text1"/>
          <w:lang w:eastAsia="es-ES"/>
        </w:rPr>
        <w:t>Los contenidos que aborda</w:t>
      </w:r>
      <w:r w:rsidR="009F1E65">
        <w:rPr>
          <w:rFonts w:ascii="Arial" w:hAnsi="Arial" w:cs="Arial"/>
          <w:bCs/>
          <w:color w:val="000000" w:themeColor="text1"/>
          <w:lang w:eastAsia="es-ES"/>
        </w:rPr>
        <w:t xml:space="preserve"> s</w:t>
      </w:r>
      <w:r w:rsidR="009F5208" w:rsidRPr="00E216EF">
        <w:rPr>
          <w:rFonts w:ascii="Arial" w:hAnsi="Arial" w:cs="Arial"/>
          <w:bCs/>
          <w:color w:val="000000" w:themeColor="text1"/>
          <w:lang w:eastAsia="es-ES"/>
        </w:rPr>
        <w:t>on fundamentales en la formación profesional del Odontólogo, en tanto contribuyen a</w:t>
      </w:r>
      <w:r w:rsidRPr="00E216EF">
        <w:rPr>
          <w:rFonts w:ascii="Arial" w:hAnsi="Arial" w:cs="Arial"/>
          <w:bCs/>
          <w:color w:val="000000" w:themeColor="text1"/>
          <w:lang w:eastAsia="es-ES"/>
        </w:rPr>
        <w:t>:</w:t>
      </w:r>
    </w:p>
    <w:p w:rsidR="0058622B" w:rsidRPr="00E216EF" w:rsidRDefault="0058622B" w:rsidP="00E216EF">
      <w:pPr>
        <w:spacing w:after="0" w:line="240" w:lineRule="auto"/>
        <w:jc w:val="both"/>
        <w:rPr>
          <w:rFonts w:ascii="Arial" w:hAnsi="Arial" w:cs="Arial"/>
          <w:bCs/>
          <w:color w:val="000000" w:themeColor="text1"/>
          <w:lang w:eastAsia="es-ES"/>
        </w:rPr>
      </w:pPr>
    </w:p>
    <w:p w:rsidR="0058622B" w:rsidRPr="00E216EF" w:rsidRDefault="0058622B" w:rsidP="00E216EF">
      <w:pPr>
        <w:pStyle w:val="Prrafodelista"/>
        <w:numPr>
          <w:ilvl w:val="0"/>
          <w:numId w:val="9"/>
        </w:numPr>
        <w:spacing w:after="0" w:line="240" w:lineRule="auto"/>
        <w:jc w:val="both"/>
        <w:rPr>
          <w:rFonts w:ascii="Arial" w:hAnsi="Arial" w:cs="Arial"/>
          <w:bCs/>
          <w:color w:val="000000" w:themeColor="text1"/>
          <w:lang w:eastAsia="es-ES"/>
        </w:rPr>
      </w:pPr>
      <w:r w:rsidRPr="00E216EF">
        <w:rPr>
          <w:rFonts w:ascii="Arial" w:hAnsi="Arial" w:cs="Arial"/>
          <w:bCs/>
          <w:color w:val="000000" w:themeColor="text1"/>
          <w:lang w:eastAsia="es-ES"/>
        </w:rPr>
        <w:t>Involucrar al alumno en la realidad social existente, para su formación actitudinal en valores de ética, pensamiento crítico y servicio social.</w:t>
      </w:r>
    </w:p>
    <w:p w:rsidR="0058622B" w:rsidRPr="00E216EF" w:rsidRDefault="0058622B" w:rsidP="00E216EF">
      <w:pPr>
        <w:pStyle w:val="Prrafodelista"/>
        <w:spacing w:after="0" w:line="240" w:lineRule="auto"/>
        <w:jc w:val="both"/>
        <w:rPr>
          <w:rFonts w:ascii="Arial" w:hAnsi="Arial" w:cs="Arial"/>
          <w:bCs/>
          <w:color w:val="000000" w:themeColor="text1"/>
          <w:lang w:eastAsia="es-ES"/>
        </w:rPr>
      </w:pPr>
    </w:p>
    <w:p w:rsidR="0058622B" w:rsidRPr="00E216EF" w:rsidRDefault="0058622B" w:rsidP="00E216EF">
      <w:pPr>
        <w:pStyle w:val="Prrafodelista"/>
        <w:numPr>
          <w:ilvl w:val="0"/>
          <w:numId w:val="9"/>
        </w:numPr>
        <w:spacing w:after="0" w:line="240" w:lineRule="auto"/>
        <w:jc w:val="both"/>
        <w:rPr>
          <w:rFonts w:ascii="Arial" w:hAnsi="Arial" w:cs="Arial"/>
          <w:bCs/>
          <w:color w:val="000000" w:themeColor="text1"/>
          <w:lang w:eastAsia="es-ES"/>
        </w:rPr>
      </w:pPr>
      <w:r w:rsidRPr="00E216EF">
        <w:rPr>
          <w:rFonts w:ascii="Arial" w:hAnsi="Arial" w:cs="Arial"/>
          <w:bCs/>
          <w:color w:val="000000" w:themeColor="text1"/>
          <w:lang w:eastAsia="es-ES"/>
        </w:rPr>
        <w:t>Diagnosticar y elaborar estrategias de prevención de las malposiciones dentarias, anomalías de los maxilares y alteraciones funcionales.</w:t>
      </w:r>
    </w:p>
    <w:p w:rsidR="0058622B" w:rsidRPr="00E216EF" w:rsidRDefault="0058622B" w:rsidP="00E216EF">
      <w:pPr>
        <w:pStyle w:val="Prrafodelista"/>
        <w:spacing w:after="0" w:line="240" w:lineRule="auto"/>
        <w:jc w:val="both"/>
        <w:rPr>
          <w:rFonts w:ascii="Arial" w:hAnsi="Arial" w:cs="Arial"/>
          <w:bCs/>
          <w:color w:val="000000" w:themeColor="text1"/>
          <w:lang w:eastAsia="es-ES"/>
        </w:rPr>
      </w:pPr>
    </w:p>
    <w:p w:rsidR="0058622B" w:rsidRPr="00E216EF" w:rsidRDefault="0058622B" w:rsidP="00E216EF">
      <w:pPr>
        <w:pStyle w:val="Prrafodelista"/>
        <w:numPr>
          <w:ilvl w:val="0"/>
          <w:numId w:val="9"/>
        </w:numPr>
        <w:spacing w:after="0" w:line="240" w:lineRule="auto"/>
        <w:jc w:val="both"/>
        <w:rPr>
          <w:rFonts w:ascii="Arial" w:hAnsi="Arial" w:cs="Arial"/>
          <w:bCs/>
          <w:color w:val="000000" w:themeColor="text1"/>
          <w:lang w:eastAsia="es-ES"/>
        </w:rPr>
      </w:pPr>
      <w:r w:rsidRPr="00E216EF">
        <w:rPr>
          <w:rFonts w:ascii="Arial" w:hAnsi="Arial" w:cs="Arial"/>
          <w:bCs/>
          <w:color w:val="000000" w:themeColor="text1"/>
          <w:lang w:eastAsia="es-ES"/>
        </w:rPr>
        <w:t>Reconocer las acciones a realizar frente a interferencias y desarrollo de la oclusión.</w:t>
      </w:r>
    </w:p>
    <w:p w:rsidR="008B01C2" w:rsidRPr="00E216EF" w:rsidRDefault="008B01C2" w:rsidP="00E216EF">
      <w:pPr>
        <w:spacing w:after="0" w:line="240" w:lineRule="auto"/>
        <w:jc w:val="both"/>
        <w:rPr>
          <w:rFonts w:ascii="Arial" w:hAnsi="Arial" w:cs="Arial"/>
          <w:bCs/>
          <w:color w:val="000000" w:themeColor="text1"/>
          <w:lang w:eastAsia="es-ES"/>
        </w:rPr>
      </w:pPr>
    </w:p>
    <w:p w:rsidR="0058622B" w:rsidRPr="00E216EF" w:rsidRDefault="0058622B" w:rsidP="00E216EF">
      <w:pPr>
        <w:spacing w:after="0" w:line="240" w:lineRule="auto"/>
        <w:jc w:val="both"/>
        <w:rPr>
          <w:rFonts w:ascii="Arial" w:hAnsi="Arial" w:cs="Arial"/>
          <w:bCs/>
          <w:color w:val="000000" w:themeColor="text1"/>
          <w:lang w:eastAsia="es-ES"/>
        </w:rPr>
      </w:pPr>
      <w:r w:rsidRPr="00E216EF">
        <w:rPr>
          <w:rFonts w:ascii="Arial" w:hAnsi="Arial" w:cs="Arial"/>
          <w:bCs/>
          <w:color w:val="000000" w:themeColor="text1"/>
          <w:lang w:eastAsia="es-ES"/>
        </w:rPr>
        <w:t xml:space="preserve">    Las estrategias de enseñanza a utilizar articulan la teoría y la práctica, ellas son:</w:t>
      </w:r>
    </w:p>
    <w:p w:rsidR="0058622B" w:rsidRPr="00E216EF" w:rsidRDefault="0058622B" w:rsidP="00E216EF">
      <w:pPr>
        <w:spacing w:after="0" w:line="240" w:lineRule="auto"/>
        <w:jc w:val="both"/>
        <w:rPr>
          <w:rFonts w:ascii="Arial" w:hAnsi="Arial" w:cs="Arial"/>
          <w:bCs/>
          <w:color w:val="000000" w:themeColor="text1"/>
          <w:lang w:eastAsia="es-ES"/>
        </w:rPr>
      </w:pPr>
    </w:p>
    <w:p w:rsidR="0058622B" w:rsidRPr="00E216EF" w:rsidRDefault="0058622B" w:rsidP="00E216EF">
      <w:pPr>
        <w:pStyle w:val="Prrafodelista"/>
        <w:numPr>
          <w:ilvl w:val="0"/>
          <w:numId w:val="10"/>
        </w:numPr>
        <w:spacing w:after="0" w:line="240" w:lineRule="auto"/>
        <w:jc w:val="both"/>
        <w:rPr>
          <w:rFonts w:ascii="Arial" w:hAnsi="Arial" w:cs="Arial"/>
          <w:bCs/>
          <w:color w:val="000000" w:themeColor="text1"/>
          <w:lang w:eastAsia="es-ES"/>
        </w:rPr>
      </w:pPr>
      <w:r w:rsidRPr="00E216EF">
        <w:rPr>
          <w:rFonts w:ascii="Arial" w:hAnsi="Arial" w:cs="Arial"/>
          <w:bCs/>
          <w:color w:val="000000" w:themeColor="text1"/>
          <w:lang w:eastAsia="es-ES"/>
        </w:rPr>
        <w:t>Clases teóricas.</w:t>
      </w:r>
    </w:p>
    <w:p w:rsidR="0058622B" w:rsidRPr="00E216EF" w:rsidRDefault="0058622B" w:rsidP="00E216EF">
      <w:pPr>
        <w:pStyle w:val="Prrafodelista"/>
        <w:numPr>
          <w:ilvl w:val="0"/>
          <w:numId w:val="10"/>
        </w:numPr>
        <w:spacing w:after="0" w:line="240" w:lineRule="auto"/>
        <w:jc w:val="both"/>
        <w:rPr>
          <w:rFonts w:ascii="Arial" w:hAnsi="Arial" w:cs="Arial"/>
          <w:bCs/>
          <w:color w:val="000000" w:themeColor="text1"/>
          <w:lang w:eastAsia="es-ES"/>
        </w:rPr>
      </w:pPr>
      <w:r w:rsidRPr="00E216EF">
        <w:rPr>
          <w:rFonts w:ascii="Arial" w:hAnsi="Arial" w:cs="Arial"/>
          <w:bCs/>
          <w:color w:val="000000" w:themeColor="text1"/>
          <w:lang w:eastAsia="es-ES"/>
        </w:rPr>
        <w:t>Trabajos prácticos.</w:t>
      </w:r>
    </w:p>
    <w:p w:rsidR="0058622B" w:rsidRPr="00E216EF" w:rsidRDefault="0058622B" w:rsidP="00E216EF">
      <w:pPr>
        <w:pStyle w:val="Prrafodelista"/>
        <w:numPr>
          <w:ilvl w:val="0"/>
          <w:numId w:val="10"/>
        </w:numPr>
        <w:spacing w:after="0" w:line="240" w:lineRule="auto"/>
        <w:jc w:val="both"/>
        <w:rPr>
          <w:rFonts w:ascii="Arial" w:hAnsi="Arial" w:cs="Arial"/>
          <w:bCs/>
          <w:color w:val="000000" w:themeColor="text1"/>
          <w:lang w:eastAsia="es-ES"/>
        </w:rPr>
      </w:pPr>
      <w:r w:rsidRPr="00E216EF">
        <w:rPr>
          <w:rFonts w:ascii="Arial" w:hAnsi="Arial" w:cs="Arial"/>
          <w:bCs/>
          <w:color w:val="000000" w:themeColor="text1"/>
          <w:lang w:eastAsia="es-ES"/>
        </w:rPr>
        <w:t>Actividad extramural.</w:t>
      </w:r>
    </w:p>
    <w:p w:rsidR="00FE6759" w:rsidRPr="00E216EF" w:rsidRDefault="00FE6759" w:rsidP="00E216EF">
      <w:pPr>
        <w:pStyle w:val="Prrafodelista"/>
        <w:numPr>
          <w:ilvl w:val="0"/>
          <w:numId w:val="10"/>
        </w:numPr>
        <w:spacing w:after="0" w:line="240" w:lineRule="auto"/>
        <w:jc w:val="both"/>
        <w:rPr>
          <w:rFonts w:ascii="Arial" w:hAnsi="Arial" w:cs="Arial"/>
          <w:bCs/>
          <w:color w:val="000000" w:themeColor="text1"/>
          <w:lang w:eastAsia="es-ES"/>
        </w:rPr>
      </w:pPr>
      <w:r w:rsidRPr="00E216EF">
        <w:rPr>
          <w:rFonts w:ascii="Arial" w:hAnsi="Arial" w:cs="Arial"/>
          <w:bCs/>
          <w:color w:val="000000" w:themeColor="text1"/>
          <w:lang w:eastAsia="es-ES"/>
        </w:rPr>
        <w:t>Seminarios.</w:t>
      </w:r>
    </w:p>
    <w:p w:rsidR="00A8611F" w:rsidRPr="00E216EF" w:rsidRDefault="00FE6759" w:rsidP="00E216EF">
      <w:pPr>
        <w:pStyle w:val="Prrafodelista"/>
        <w:numPr>
          <w:ilvl w:val="0"/>
          <w:numId w:val="10"/>
        </w:numPr>
        <w:spacing w:after="0" w:line="240" w:lineRule="auto"/>
        <w:jc w:val="both"/>
        <w:rPr>
          <w:rFonts w:ascii="Arial" w:hAnsi="Arial" w:cs="Arial"/>
          <w:bCs/>
          <w:color w:val="000000" w:themeColor="text1"/>
          <w:lang w:eastAsia="es-ES"/>
        </w:rPr>
      </w:pPr>
      <w:r w:rsidRPr="00E216EF">
        <w:rPr>
          <w:rFonts w:ascii="Arial" w:hAnsi="Arial" w:cs="Arial"/>
          <w:bCs/>
          <w:color w:val="000000" w:themeColor="text1"/>
          <w:lang w:eastAsia="es-ES"/>
        </w:rPr>
        <w:t>Talleres interactivos</w:t>
      </w:r>
      <w:r w:rsidR="00A8611F" w:rsidRPr="00E216EF">
        <w:rPr>
          <w:rFonts w:ascii="Arial" w:hAnsi="Arial" w:cs="Arial"/>
          <w:bCs/>
          <w:color w:val="000000" w:themeColor="text1"/>
          <w:lang w:eastAsia="es-ES"/>
        </w:rPr>
        <w:t>.</w:t>
      </w:r>
    </w:p>
    <w:p w:rsidR="00A8611F" w:rsidRPr="00E216EF" w:rsidRDefault="00A8611F" w:rsidP="00E216EF">
      <w:pPr>
        <w:pStyle w:val="Prrafodelista"/>
        <w:jc w:val="both"/>
        <w:rPr>
          <w:rFonts w:ascii="Arial" w:hAnsi="Arial" w:cs="Arial"/>
          <w:b/>
        </w:rPr>
      </w:pPr>
    </w:p>
    <w:p w:rsidR="00A8611F" w:rsidRPr="00E216EF" w:rsidRDefault="00A8611F" w:rsidP="00E216EF">
      <w:pPr>
        <w:pStyle w:val="Prrafodelista"/>
        <w:numPr>
          <w:ilvl w:val="0"/>
          <w:numId w:val="10"/>
        </w:numPr>
        <w:jc w:val="both"/>
        <w:rPr>
          <w:rFonts w:ascii="Arial" w:hAnsi="Arial" w:cs="Arial"/>
          <w:b/>
        </w:rPr>
      </w:pPr>
      <w:r w:rsidRPr="00E216EF">
        <w:rPr>
          <w:rFonts w:ascii="Arial" w:hAnsi="Arial" w:cs="Arial"/>
        </w:rPr>
        <w:lastRenderedPageBreak/>
        <w:t xml:space="preserve"> Clase desarrollada en el campus virtual (página web de la Facultad de Odontología): dictado de una unidad didáctica completa utilizando las TICS como una nueva modalidad de enseñanza complementaria.</w:t>
      </w:r>
    </w:p>
    <w:p w:rsidR="00FE6759" w:rsidRPr="00E216EF" w:rsidRDefault="00FE6759" w:rsidP="00E216EF">
      <w:pPr>
        <w:pStyle w:val="Prrafodelista"/>
        <w:spacing w:after="0" w:line="240" w:lineRule="auto"/>
        <w:jc w:val="both"/>
        <w:rPr>
          <w:rFonts w:ascii="Arial" w:hAnsi="Arial" w:cs="Arial"/>
          <w:bCs/>
          <w:color w:val="000000" w:themeColor="text1"/>
          <w:lang w:eastAsia="es-ES"/>
        </w:rPr>
      </w:pPr>
    </w:p>
    <w:p w:rsidR="008B01C2" w:rsidRPr="00E216EF" w:rsidRDefault="008B01C2" w:rsidP="00E216EF">
      <w:pPr>
        <w:spacing w:after="0" w:line="240" w:lineRule="auto"/>
        <w:jc w:val="both"/>
        <w:rPr>
          <w:rFonts w:ascii="Arial" w:hAnsi="Arial" w:cs="Arial"/>
          <w:b/>
          <w:bCs/>
          <w:color w:val="000000" w:themeColor="text1"/>
          <w:lang w:eastAsia="es-ES"/>
        </w:rPr>
      </w:pPr>
    </w:p>
    <w:p w:rsidR="00FA2F2E" w:rsidRPr="000B34C2" w:rsidRDefault="00FA2F2E" w:rsidP="00E216EF">
      <w:pPr>
        <w:numPr>
          <w:ilvl w:val="0"/>
          <w:numId w:val="3"/>
        </w:numPr>
        <w:spacing w:after="0" w:line="240" w:lineRule="auto"/>
        <w:jc w:val="both"/>
        <w:rPr>
          <w:rFonts w:ascii="Arial" w:hAnsi="Arial" w:cs="Arial"/>
          <w:b/>
          <w:bCs/>
          <w:u w:val="single"/>
          <w:lang w:eastAsia="es-ES"/>
        </w:rPr>
      </w:pPr>
      <w:r w:rsidRPr="000B34C2">
        <w:rPr>
          <w:rFonts w:ascii="Arial" w:hAnsi="Arial" w:cs="Arial"/>
          <w:b/>
          <w:bCs/>
          <w:u w:val="single"/>
          <w:lang w:eastAsia="es-ES"/>
        </w:rPr>
        <w:t>Objetivos Generales</w:t>
      </w:r>
      <w:r w:rsidR="00407839" w:rsidRPr="000B34C2">
        <w:rPr>
          <w:rFonts w:ascii="Arial" w:hAnsi="Arial" w:cs="Arial"/>
          <w:b/>
          <w:bCs/>
          <w:u w:val="single"/>
          <w:lang w:eastAsia="es-ES"/>
        </w:rPr>
        <w:t>.</w:t>
      </w:r>
    </w:p>
    <w:p w:rsidR="00FA2F2E" w:rsidRPr="00E216EF" w:rsidRDefault="00FA2F2E" w:rsidP="00E216EF">
      <w:pPr>
        <w:spacing w:after="0" w:line="240" w:lineRule="auto"/>
        <w:jc w:val="both"/>
        <w:rPr>
          <w:rFonts w:ascii="Arial" w:hAnsi="Arial" w:cs="Arial"/>
          <w:lang w:eastAsia="es-ES"/>
        </w:rPr>
      </w:pPr>
    </w:p>
    <w:p w:rsidR="009F53EE" w:rsidRPr="00E216EF" w:rsidRDefault="009F53EE" w:rsidP="00E216EF">
      <w:pPr>
        <w:spacing w:after="0" w:line="240" w:lineRule="auto"/>
        <w:jc w:val="both"/>
        <w:rPr>
          <w:rFonts w:ascii="Arial" w:hAnsi="Arial" w:cs="Arial"/>
          <w:lang w:eastAsia="es-ES"/>
        </w:rPr>
      </w:pPr>
    </w:p>
    <w:p w:rsidR="00FA2F2E" w:rsidRPr="00E216EF" w:rsidRDefault="00256A55" w:rsidP="00E216EF">
      <w:pPr>
        <w:pStyle w:val="Prrafodelista"/>
        <w:numPr>
          <w:ilvl w:val="0"/>
          <w:numId w:val="10"/>
        </w:numPr>
        <w:spacing w:after="0" w:line="240" w:lineRule="auto"/>
        <w:jc w:val="both"/>
        <w:rPr>
          <w:rFonts w:ascii="Arial" w:hAnsi="Arial" w:cs="Arial"/>
          <w:lang w:eastAsia="es-ES"/>
        </w:rPr>
      </w:pPr>
      <w:r w:rsidRPr="00E216EF">
        <w:rPr>
          <w:rFonts w:ascii="Arial" w:hAnsi="Arial" w:cs="Arial"/>
          <w:lang w:eastAsia="es-ES"/>
        </w:rPr>
        <w:t xml:space="preserve">Definir </w:t>
      </w:r>
      <w:r w:rsidR="009F53EE" w:rsidRPr="00E216EF">
        <w:rPr>
          <w:rFonts w:ascii="Arial" w:hAnsi="Arial" w:cs="Arial"/>
          <w:lang w:eastAsia="es-ES"/>
        </w:rPr>
        <w:t>“</w:t>
      </w:r>
      <w:r w:rsidRPr="00E216EF">
        <w:rPr>
          <w:rFonts w:ascii="Arial" w:hAnsi="Arial" w:cs="Arial"/>
          <w:lang w:eastAsia="es-ES"/>
        </w:rPr>
        <w:t>Ortodoncia</w:t>
      </w:r>
      <w:r w:rsidR="009F53EE" w:rsidRPr="00E216EF">
        <w:rPr>
          <w:rFonts w:ascii="Arial" w:hAnsi="Arial" w:cs="Arial"/>
          <w:lang w:eastAsia="es-ES"/>
        </w:rPr>
        <w:t xml:space="preserve"> y Ortopedia dentofacial”</w:t>
      </w:r>
      <w:r w:rsidRPr="00E216EF">
        <w:rPr>
          <w:rFonts w:ascii="Arial" w:hAnsi="Arial" w:cs="Arial"/>
          <w:lang w:eastAsia="es-ES"/>
        </w:rPr>
        <w:t>,</w:t>
      </w:r>
      <w:r w:rsidR="00FA2F2E" w:rsidRPr="00E216EF">
        <w:rPr>
          <w:rFonts w:ascii="Arial" w:hAnsi="Arial" w:cs="Arial"/>
          <w:lang w:eastAsia="es-ES"/>
        </w:rPr>
        <w:t xml:space="preserve"> la importancia de su estudio y su interrelación con otras especialidades.</w:t>
      </w:r>
    </w:p>
    <w:p w:rsidR="009F5208" w:rsidRPr="00E216EF" w:rsidRDefault="009F5208" w:rsidP="00E216EF">
      <w:pPr>
        <w:spacing w:after="0" w:line="240" w:lineRule="auto"/>
        <w:jc w:val="both"/>
        <w:rPr>
          <w:rFonts w:ascii="Arial" w:hAnsi="Arial" w:cs="Arial"/>
          <w:lang w:eastAsia="es-ES"/>
        </w:rPr>
      </w:pPr>
    </w:p>
    <w:p w:rsidR="00FA2F2E" w:rsidRPr="00E216EF" w:rsidRDefault="00FA2F2E" w:rsidP="00E216EF">
      <w:pPr>
        <w:pStyle w:val="Prrafodelista"/>
        <w:numPr>
          <w:ilvl w:val="0"/>
          <w:numId w:val="10"/>
        </w:numPr>
        <w:spacing w:after="0" w:line="240" w:lineRule="auto"/>
        <w:jc w:val="both"/>
        <w:rPr>
          <w:rFonts w:ascii="Arial" w:hAnsi="Arial" w:cs="Arial"/>
          <w:lang w:eastAsia="es-ES"/>
        </w:rPr>
      </w:pPr>
      <w:r w:rsidRPr="00E216EF">
        <w:rPr>
          <w:rFonts w:ascii="Arial" w:hAnsi="Arial" w:cs="Arial"/>
          <w:lang w:eastAsia="es-ES"/>
        </w:rPr>
        <w:t xml:space="preserve">Saber </w:t>
      </w:r>
      <w:r w:rsidR="00256A55" w:rsidRPr="00E216EF">
        <w:rPr>
          <w:rFonts w:ascii="Arial" w:hAnsi="Arial" w:cs="Arial"/>
          <w:lang w:eastAsia="es-ES"/>
        </w:rPr>
        <w:t>diagnosticar  sal</w:t>
      </w:r>
      <w:r w:rsidR="009F53EE" w:rsidRPr="00E216EF">
        <w:rPr>
          <w:rFonts w:ascii="Arial" w:hAnsi="Arial" w:cs="Arial"/>
          <w:lang w:eastAsia="es-ES"/>
        </w:rPr>
        <w:t>ud y enfermedad. Diferenciar</w:t>
      </w:r>
      <w:r w:rsidRPr="00E216EF">
        <w:rPr>
          <w:rFonts w:ascii="Arial" w:hAnsi="Arial" w:cs="Arial"/>
          <w:lang w:eastAsia="es-ES"/>
        </w:rPr>
        <w:t xml:space="preserve"> las distintas </w:t>
      </w:r>
      <w:r w:rsidR="002D0A6D" w:rsidRPr="00E216EF">
        <w:rPr>
          <w:rFonts w:ascii="Arial" w:hAnsi="Arial" w:cs="Arial"/>
          <w:lang w:eastAsia="es-ES"/>
        </w:rPr>
        <w:t>d</w:t>
      </w:r>
      <w:r w:rsidRPr="00E216EF">
        <w:rPr>
          <w:rFonts w:ascii="Arial" w:hAnsi="Arial" w:cs="Arial"/>
          <w:lang w:eastAsia="es-ES"/>
        </w:rPr>
        <w:t>isgnacias</w:t>
      </w:r>
      <w:r w:rsidR="00256A55" w:rsidRPr="00E216EF">
        <w:rPr>
          <w:rFonts w:ascii="Arial" w:hAnsi="Arial" w:cs="Arial"/>
          <w:lang w:eastAsia="es-ES"/>
        </w:rPr>
        <w:t>,</w:t>
      </w:r>
      <w:r w:rsidRPr="00E216EF">
        <w:rPr>
          <w:rFonts w:ascii="Arial" w:hAnsi="Arial" w:cs="Arial"/>
          <w:lang w:eastAsia="es-ES"/>
        </w:rPr>
        <w:t xml:space="preserve"> con sus características generales asociadas.</w:t>
      </w:r>
    </w:p>
    <w:p w:rsidR="009F53EE" w:rsidRPr="00E216EF" w:rsidRDefault="009F53EE" w:rsidP="00E216EF">
      <w:pPr>
        <w:pStyle w:val="Prrafodelista"/>
        <w:spacing w:after="0" w:line="240" w:lineRule="auto"/>
        <w:jc w:val="both"/>
        <w:rPr>
          <w:rFonts w:ascii="Arial" w:hAnsi="Arial" w:cs="Arial"/>
          <w:lang w:eastAsia="es-ES"/>
        </w:rPr>
      </w:pPr>
    </w:p>
    <w:p w:rsidR="009F53EE" w:rsidRPr="00E216EF" w:rsidRDefault="009F53EE" w:rsidP="00E216EF">
      <w:pPr>
        <w:pStyle w:val="Prrafodelista"/>
        <w:numPr>
          <w:ilvl w:val="0"/>
          <w:numId w:val="10"/>
        </w:numPr>
        <w:spacing w:after="0" w:line="240" w:lineRule="auto"/>
        <w:jc w:val="both"/>
        <w:rPr>
          <w:rFonts w:ascii="Arial" w:hAnsi="Arial" w:cs="Arial"/>
          <w:lang w:eastAsia="es-ES"/>
        </w:rPr>
      </w:pPr>
      <w:r w:rsidRPr="00E216EF">
        <w:rPr>
          <w:rFonts w:ascii="Arial" w:hAnsi="Arial" w:cs="Arial"/>
          <w:color w:val="000000" w:themeColor="text1"/>
          <w:lang w:eastAsia="es-ES"/>
        </w:rPr>
        <w:t>Orientar al futuro odontólogo para el trabajo en equipo, para el servicio a la comunidad y para la educación permanente desde un enfoque realista.</w:t>
      </w:r>
    </w:p>
    <w:p w:rsidR="009F5208" w:rsidRPr="00E216EF" w:rsidRDefault="009F5208" w:rsidP="00E216EF">
      <w:pPr>
        <w:pStyle w:val="Prrafodelista"/>
        <w:spacing w:after="0" w:line="240" w:lineRule="auto"/>
        <w:jc w:val="both"/>
        <w:rPr>
          <w:rFonts w:ascii="Arial" w:hAnsi="Arial" w:cs="Arial"/>
          <w:lang w:eastAsia="es-ES"/>
        </w:rPr>
      </w:pPr>
    </w:p>
    <w:p w:rsidR="00FA2F2E" w:rsidRPr="00E216EF" w:rsidRDefault="009F53EE" w:rsidP="00E216EF">
      <w:pPr>
        <w:pStyle w:val="Prrafodelista"/>
        <w:numPr>
          <w:ilvl w:val="0"/>
          <w:numId w:val="10"/>
        </w:numPr>
        <w:spacing w:after="0" w:line="240" w:lineRule="auto"/>
        <w:jc w:val="both"/>
        <w:rPr>
          <w:rFonts w:ascii="Arial" w:hAnsi="Arial" w:cs="Arial"/>
          <w:lang w:eastAsia="es-ES"/>
        </w:rPr>
      </w:pPr>
      <w:r w:rsidRPr="00E216EF">
        <w:rPr>
          <w:rFonts w:ascii="Arial" w:hAnsi="Arial" w:cs="Arial"/>
          <w:lang w:eastAsia="es-ES"/>
        </w:rPr>
        <w:t>Capacitar</w:t>
      </w:r>
      <w:r w:rsidR="00FA2F2E" w:rsidRPr="00E216EF">
        <w:rPr>
          <w:rFonts w:ascii="Arial" w:hAnsi="Arial" w:cs="Arial"/>
          <w:lang w:eastAsia="es-ES"/>
        </w:rPr>
        <w:t xml:space="preserve"> a</w:t>
      </w:r>
      <w:r w:rsidRPr="00E216EF">
        <w:rPr>
          <w:rFonts w:ascii="Arial" w:hAnsi="Arial" w:cs="Arial"/>
          <w:lang w:eastAsia="es-ES"/>
        </w:rPr>
        <w:t>l alumno para</w:t>
      </w:r>
      <w:r w:rsidR="00FA2F2E" w:rsidRPr="00E216EF">
        <w:rPr>
          <w:rFonts w:ascii="Arial" w:hAnsi="Arial" w:cs="Arial"/>
          <w:lang w:eastAsia="es-ES"/>
        </w:rPr>
        <w:t xml:space="preserve"> diagnosticar y determinar el momento oportuno de tratamiento.</w:t>
      </w:r>
    </w:p>
    <w:p w:rsidR="00FA2F2E" w:rsidRPr="00E216EF" w:rsidRDefault="00FA2F2E" w:rsidP="00E216EF">
      <w:pPr>
        <w:spacing w:after="0" w:line="240" w:lineRule="auto"/>
        <w:jc w:val="both"/>
        <w:rPr>
          <w:rFonts w:ascii="Arial" w:hAnsi="Arial" w:cs="Arial"/>
          <w:lang w:eastAsia="es-ES"/>
        </w:rPr>
      </w:pPr>
    </w:p>
    <w:p w:rsidR="009F5208" w:rsidRPr="00E216EF" w:rsidRDefault="009F5208" w:rsidP="00E216EF">
      <w:pPr>
        <w:spacing w:after="0" w:line="240" w:lineRule="auto"/>
        <w:jc w:val="both"/>
        <w:rPr>
          <w:rFonts w:ascii="Arial" w:hAnsi="Arial" w:cs="Arial"/>
          <w:lang w:eastAsia="es-ES"/>
        </w:rPr>
      </w:pPr>
    </w:p>
    <w:p w:rsidR="00FA2F2E" w:rsidRPr="00E216EF" w:rsidRDefault="0027392F" w:rsidP="00E216EF">
      <w:pPr>
        <w:spacing w:after="0" w:line="240" w:lineRule="auto"/>
        <w:ind w:left="1068"/>
        <w:jc w:val="both"/>
        <w:rPr>
          <w:rFonts w:ascii="Arial" w:hAnsi="Arial" w:cs="Arial"/>
          <w:b/>
          <w:bCs/>
          <w:lang w:eastAsia="es-ES"/>
        </w:rPr>
      </w:pPr>
      <w:r w:rsidRPr="00E216EF">
        <w:rPr>
          <w:rFonts w:ascii="Arial" w:hAnsi="Arial" w:cs="Arial"/>
          <w:b/>
          <w:bCs/>
          <w:color w:val="000000" w:themeColor="text1"/>
          <w:lang w:eastAsia="es-ES"/>
        </w:rPr>
        <w:t>5</w:t>
      </w:r>
      <w:r w:rsidR="00FA2F2E" w:rsidRPr="00E216EF">
        <w:rPr>
          <w:rFonts w:ascii="Arial" w:hAnsi="Arial" w:cs="Arial"/>
          <w:b/>
          <w:bCs/>
          <w:lang w:eastAsia="es-ES"/>
        </w:rPr>
        <w:t>-</w:t>
      </w:r>
      <w:r w:rsidR="00FA2F2E" w:rsidRPr="000B34C2">
        <w:rPr>
          <w:rFonts w:ascii="Arial" w:hAnsi="Arial" w:cs="Arial"/>
          <w:b/>
          <w:bCs/>
          <w:u w:val="single"/>
          <w:lang w:eastAsia="es-ES"/>
        </w:rPr>
        <w:t>Contenidos</w:t>
      </w:r>
      <w:r w:rsidR="002D0A6D" w:rsidRPr="00E216EF">
        <w:rPr>
          <w:rFonts w:ascii="Arial" w:hAnsi="Arial" w:cs="Arial"/>
          <w:b/>
          <w:bCs/>
          <w:lang w:eastAsia="es-ES"/>
        </w:rPr>
        <w:t>.</w:t>
      </w:r>
    </w:p>
    <w:p w:rsidR="009F5208" w:rsidRPr="00E216EF" w:rsidRDefault="009F5208" w:rsidP="00E216EF">
      <w:pPr>
        <w:spacing w:after="0" w:line="240" w:lineRule="auto"/>
        <w:ind w:left="1068"/>
        <w:jc w:val="both"/>
        <w:rPr>
          <w:rFonts w:ascii="Arial" w:hAnsi="Arial" w:cs="Arial"/>
          <w:b/>
          <w:bCs/>
          <w:lang w:eastAsia="es-ES"/>
        </w:rPr>
      </w:pPr>
    </w:p>
    <w:p w:rsidR="009F53EE" w:rsidRPr="00E216EF" w:rsidRDefault="009F53EE" w:rsidP="00E216EF">
      <w:pPr>
        <w:spacing w:after="0" w:line="240" w:lineRule="auto"/>
        <w:ind w:left="1068"/>
        <w:jc w:val="both"/>
        <w:rPr>
          <w:rFonts w:ascii="Arial" w:hAnsi="Arial" w:cs="Arial"/>
          <w:b/>
          <w:bCs/>
          <w:lang w:eastAsia="es-ES"/>
        </w:rPr>
      </w:pPr>
    </w:p>
    <w:p w:rsidR="00FA2F2E" w:rsidRPr="00E216EF" w:rsidRDefault="00FA2F2E" w:rsidP="00E216EF">
      <w:pPr>
        <w:spacing w:after="0" w:line="240" w:lineRule="auto"/>
        <w:jc w:val="both"/>
        <w:rPr>
          <w:rFonts w:ascii="Arial" w:hAnsi="Arial" w:cs="Arial"/>
          <w:b/>
          <w:bCs/>
          <w:iCs/>
          <w:lang w:eastAsia="es-ES"/>
        </w:rPr>
      </w:pPr>
      <w:r w:rsidRPr="00E216EF">
        <w:rPr>
          <w:rFonts w:ascii="Arial" w:hAnsi="Arial" w:cs="Arial"/>
          <w:b/>
          <w:bCs/>
          <w:iCs/>
          <w:lang w:eastAsia="es-ES"/>
        </w:rPr>
        <w:t>Unidad Temática 1: Nomenclatura, Ortodoncia Preventiva e Interceptiva.</w:t>
      </w:r>
    </w:p>
    <w:p w:rsidR="00FA2F2E" w:rsidRPr="00E216EF" w:rsidRDefault="00FA2F2E" w:rsidP="00E216EF">
      <w:pPr>
        <w:spacing w:after="0" w:line="240" w:lineRule="auto"/>
        <w:jc w:val="both"/>
        <w:rPr>
          <w:rFonts w:ascii="Arial" w:hAnsi="Arial" w:cs="Arial"/>
          <w:lang w:eastAsia="es-ES"/>
        </w:rPr>
      </w:pPr>
    </w:p>
    <w:p w:rsidR="0032671D" w:rsidRPr="00E216EF" w:rsidRDefault="00FA2F2E" w:rsidP="00E216EF">
      <w:pPr>
        <w:spacing w:after="0" w:line="240" w:lineRule="auto"/>
        <w:ind w:firstLine="708"/>
        <w:jc w:val="both"/>
        <w:rPr>
          <w:rFonts w:ascii="Arial" w:hAnsi="Arial" w:cs="Arial"/>
          <w:color w:val="000000" w:themeColor="text1"/>
          <w:u w:val="single"/>
          <w:lang w:eastAsia="es-ES"/>
        </w:rPr>
      </w:pPr>
      <w:r w:rsidRPr="00E216EF">
        <w:rPr>
          <w:rFonts w:ascii="Arial" w:hAnsi="Arial" w:cs="Arial"/>
          <w:u w:val="single"/>
          <w:lang w:eastAsia="es-ES"/>
        </w:rPr>
        <w:t>Objetivos</w:t>
      </w:r>
      <w:r w:rsidR="0032671D" w:rsidRPr="00E216EF">
        <w:rPr>
          <w:rFonts w:ascii="Arial" w:hAnsi="Arial" w:cs="Arial"/>
          <w:u w:val="single"/>
          <w:lang w:eastAsia="es-ES"/>
        </w:rPr>
        <w:t xml:space="preserve"> </w:t>
      </w:r>
      <w:r w:rsidR="0032671D" w:rsidRPr="00E216EF">
        <w:rPr>
          <w:rFonts w:ascii="Arial" w:hAnsi="Arial" w:cs="Arial"/>
          <w:color w:val="000000" w:themeColor="text1"/>
          <w:u w:val="single"/>
          <w:lang w:eastAsia="es-ES"/>
        </w:rPr>
        <w:t xml:space="preserve">Específicos </w:t>
      </w:r>
    </w:p>
    <w:p w:rsidR="002D0A6D" w:rsidRPr="00E216EF" w:rsidRDefault="002D0A6D" w:rsidP="00E216EF">
      <w:pPr>
        <w:spacing w:after="0" w:line="240" w:lineRule="auto"/>
        <w:ind w:firstLine="708"/>
        <w:jc w:val="both"/>
        <w:rPr>
          <w:rFonts w:ascii="Arial" w:hAnsi="Arial" w:cs="Arial"/>
          <w:color w:val="FF0000"/>
          <w:u w:val="single"/>
          <w:lang w:eastAsia="es-ES"/>
        </w:rPr>
      </w:pPr>
    </w:p>
    <w:p w:rsidR="00FA2F2E" w:rsidRPr="00E216EF" w:rsidRDefault="002D0A6D" w:rsidP="00E216EF">
      <w:pPr>
        <w:spacing w:after="0" w:line="240" w:lineRule="auto"/>
        <w:jc w:val="both"/>
        <w:rPr>
          <w:rFonts w:ascii="Arial" w:hAnsi="Arial" w:cs="Arial"/>
          <w:lang w:eastAsia="es-ES"/>
        </w:rPr>
      </w:pPr>
      <w:r w:rsidRPr="00E216EF">
        <w:rPr>
          <w:rFonts w:ascii="Arial" w:hAnsi="Arial" w:cs="Arial"/>
          <w:lang w:eastAsia="es-ES"/>
        </w:rPr>
        <w:t>* Reconocer</w:t>
      </w:r>
      <w:r w:rsidR="00FA2F2E" w:rsidRPr="00E216EF">
        <w:rPr>
          <w:rFonts w:ascii="Arial" w:hAnsi="Arial" w:cs="Arial"/>
          <w:lang w:eastAsia="es-ES"/>
        </w:rPr>
        <w:t xml:space="preserve"> los orígenes de  la Ortodoncia y los alcances actuales.</w:t>
      </w:r>
    </w:p>
    <w:p w:rsidR="00FA2F2E" w:rsidRPr="00E216EF" w:rsidRDefault="002D0A6D" w:rsidP="00E216EF">
      <w:pPr>
        <w:spacing w:after="0" w:line="240" w:lineRule="auto"/>
        <w:jc w:val="both"/>
        <w:rPr>
          <w:rFonts w:ascii="Arial" w:hAnsi="Arial" w:cs="Arial"/>
          <w:lang w:eastAsia="es-ES"/>
        </w:rPr>
      </w:pPr>
      <w:r w:rsidRPr="00E216EF">
        <w:rPr>
          <w:rFonts w:ascii="Arial" w:hAnsi="Arial" w:cs="Arial"/>
          <w:lang w:eastAsia="es-ES"/>
        </w:rPr>
        <w:t xml:space="preserve">* Identificar </w:t>
      </w:r>
      <w:r w:rsidR="00FA2F2E" w:rsidRPr="00E216EF">
        <w:rPr>
          <w:rFonts w:ascii="Arial" w:hAnsi="Arial" w:cs="Arial"/>
          <w:lang w:eastAsia="es-ES"/>
        </w:rPr>
        <w:t xml:space="preserve"> salud y enfermedad.</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 Definir Ortodoncia Preventiva e Interceptiva y saber determinar su aplicación de acuerdo a las distintas</w:t>
      </w:r>
      <w:r w:rsidR="002D0A6D" w:rsidRPr="00E216EF">
        <w:rPr>
          <w:rFonts w:ascii="Arial" w:hAnsi="Arial" w:cs="Arial"/>
          <w:lang w:eastAsia="es-ES"/>
        </w:rPr>
        <w:t xml:space="preserve"> </w:t>
      </w:r>
      <w:r w:rsidRPr="00E216EF">
        <w:rPr>
          <w:rFonts w:ascii="Arial" w:hAnsi="Arial" w:cs="Arial"/>
          <w:lang w:eastAsia="es-ES"/>
        </w:rPr>
        <w:t>edades y necesidades del paciente.</w:t>
      </w:r>
    </w:p>
    <w:p w:rsidR="00FA2F2E" w:rsidRPr="00E216EF" w:rsidRDefault="00FA2F2E" w:rsidP="00E216EF">
      <w:pPr>
        <w:spacing w:after="0" w:line="240" w:lineRule="auto"/>
        <w:jc w:val="both"/>
        <w:rPr>
          <w:rFonts w:ascii="Arial" w:hAnsi="Arial" w:cs="Arial"/>
          <w:lang w:eastAsia="es-ES"/>
        </w:rPr>
      </w:pPr>
    </w:p>
    <w:p w:rsidR="00FA2F2E" w:rsidRPr="00E216EF" w:rsidRDefault="00FA2F2E" w:rsidP="00E216EF">
      <w:pPr>
        <w:spacing w:after="0" w:line="240" w:lineRule="auto"/>
        <w:ind w:firstLine="708"/>
        <w:jc w:val="both"/>
        <w:rPr>
          <w:rFonts w:ascii="Arial" w:hAnsi="Arial" w:cs="Arial"/>
          <w:lang w:eastAsia="es-ES"/>
        </w:rPr>
      </w:pPr>
      <w:r w:rsidRPr="00E216EF">
        <w:rPr>
          <w:rFonts w:ascii="Arial" w:hAnsi="Arial" w:cs="Arial"/>
          <w:u w:val="single"/>
          <w:lang w:eastAsia="es-ES"/>
        </w:rPr>
        <w:t>Contenidos</w:t>
      </w:r>
      <w:r w:rsidRPr="00E216EF">
        <w:rPr>
          <w:rFonts w:ascii="Arial" w:hAnsi="Arial" w:cs="Arial"/>
          <w:lang w:eastAsia="es-ES"/>
        </w:rPr>
        <w:t xml:space="preserve">: </w:t>
      </w:r>
    </w:p>
    <w:p w:rsidR="00FA2F2E" w:rsidRPr="00E216EF" w:rsidRDefault="00FA2F2E" w:rsidP="00E216EF">
      <w:pPr>
        <w:spacing w:after="0" w:line="240" w:lineRule="auto"/>
        <w:jc w:val="both"/>
        <w:rPr>
          <w:rFonts w:ascii="Arial" w:hAnsi="Arial" w:cs="Arial"/>
          <w:lang w:eastAsia="es-ES"/>
        </w:rPr>
      </w:pP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1 - Origen e historia de la Ortodoncia.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1.1 Concepto de Ortodoncia.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1.2 Época  de Angle.</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1.3 Evolución de los medios terapéuticos.</w:t>
      </w:r>
    </w:p>
    <w:p w:rsidR="00FA2F2E" w:rsidRPr="00E216EF" w:rsidRDefault="00FA2F2E" w:rsidP="00E216EF">
      <w:pPr>
        <w:spacing w:after="0" w:line="240" w:lineRule="auto"/>
        <w:jc w:val="both"/>
        <w:rPr>
          <w:rFonts w:ascii="Arial" w:hAnsi="Arial" w:cs="Arial"/>
          <w:lang w:val="es-ES_tradnl" w:eastAsia="es-ES"/>
        </w:rPr>
      </w:pPr>
      <w:r w:rsidRPr="00E216EF">
        <w:rPr>
          <w:rFonts w:ascii="Arial" w:hAnsi="Arial" w:cs="Arial"/>
          <w:lang w:eastAsia="es-ES"/>
        </w:rPr>
        <w:tab/>
      </w:r>
      <w:r w:rsidRPr="00E216EF">
        <w:rPr>
          <w:rFonts w:ascii="Arial" w:hAnsi="Arial" w:cs="Arial"/>
          <w:lang w:val="es-ES_tradnl" w:eastAsia="es-ES"/>
        </w:rPr>
        <w:t>1.4 Influencia de Ricketts, Andrews y Roth.</w:t>
      </w:r>
    </w:p>
    <w:p w:rsidR="00FA2F2E" w:rsidRPr="00E216EF" w:rsidRDefault="00FA2F2E" w:rsidP="00E216EF">
      <w:pPr>
        <w:spacing w:after="0" w:line="240" w:lineRule="auto"/>
        <w:jc w:val="both"/>
        <w:rPr>
          <w:rFonts w:ascii="Arial" w:hAnsi="Arial" w:cs="Arial"/>
          <w:lang w:val="es-ES_tradnl" w:eastAsia="es-ES"/>
        </w:rPr>
      </w:pPr>
      <w:r w:rsidRPr="00E216EF">
        <w:rPr>
          <w:rFonts w:ascii="Arial" w:hAnsi="Arial" w:cs="Arial"/>
          <w:lang w:val="es-ES_tradnl" w:eastAsia="es-ES"/>
        </w:rPr>
        <w:tab/>
        <w:t>1.5 Desarrollo de la Ortopedia Maxilar</w:t>
      </w:r>
      <w:r w:rsidR="009F5208" w:rsidRPr="00E216EF">
        <w:rPr>
          <w:rFonts w:ascii="Arial" w:hAnsi="Arial" w:cs="Arial"/>
          <w:lang w:val="es-ES_tradnl" w:eastAsia="es-ES"/>
        </w:rPr>
        <w:t>.</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2 - Nomenclatura.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2.1 Dentaria.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2.1.1 Individual.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2.1.2 De sectores dentarios.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2.2 Maxilo-mandibular.</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3 - Ortodoncia Preventiva</w:t>
      </w:r>
      <w:r w:rsidR="009F5208" w:rsidRPr="00E216EF">
        <w:rPr>
          <w:rFonts w:ascii="Arial" w:hAnsi="Arial" w:cs="Arial"/>
          <w:lang w:eastAsia="es-ES"/>
        </w:rPr>
        <w:t>.</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3.1 Concepto.</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3.2 Factores a considerar.</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3.2.1 Amamantamiento.</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lastRenderedPageBreak/>
        <w:tab/>
      </w:r>
      <w:r w:rsidRPr="00E216EF">
        <w:rPr>
          <w:rFonts w:ascii="Arial" w:hAnsi="Arial" w:cs="Arial"/>
          <w:lang w:eastAsia="es-ES"/>
        </w:rPr>
        <w:tab/>
        <w:t>3.2.2 Uso del chupete y  mamadera.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3.2.3 Higiene oral.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3.2.4 Otras medidas preventivas.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3.3 Desarrollo de la oclusión.</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3.3.1 Dentición temporaria.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3.3.2 Dentición mixta.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3.3.3 Dentición permanente.</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3.4 Secuencia y cronología de la erupción dentaria.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3.5 Característica de normalidad en cada una de las denticiones.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3.5 Factores que afectan el desarrollo de la oclusión.</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3.5.1 Locales.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3.5.2 Proximales.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3.5.3 Generales.</w:t>
      </w:r>
      <w:r w:rsidRPr="00E216EF">
        <w:rPr>
          <w:rFonts w:ascii="Arial" w:hAnsi="Arial" w:cs="Arial"/>
          <w:lang w:eastAsia="es-ES"/>
        </w:rPr>
        <w:tab/>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4 - Ortodoncia Interceptiva.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4.1 Concepto.</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4.2 Características.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4.3 Indicaciones.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4.3.1 Disgnacias o maloclusiones que deben ser tratadas.</w:t>
      </w:r>
    </w:p>
    <w:p w:rsidR="00FA2F2E" w:rsidRPr="00E216EF" w:rsidRDefault="00FA2F2E" w:rsidP="00E216EF">
      <w:pPr>
        <w:spacing w:after="0" w:line="240" w:lineRule="auto"/>
        <w:ind w:left="1416" w:firstLine="708"/>
        <w:jc w:val="both"/>
        <w:rPr>
          <w:rFonts w:ascii="Arial" w:hAnsi="Arial" w:cs="Arial"/>
          <w:lang w:eastAsia="es-ES"/>
        </w:rPr>
      </w:pPr>
      <w:r w:rsidRPr="00E216EF">
        <w:rPr>
          <w:rFonts w:ascii="Arial" w:hAnsi="Arial" w:cs="Arial"/>
          <w:lang w:eastAsia="es-ES"/>
        </w:rPr>
        <w:t>4.3.1.1 De orden local.</w:t>
      </w:r>
    </w:p>
    <w:p w:rsidR="00FA2F2E" w:rsidRPr="00E216EF" w:rsidRDefault="00FA2F2E" w:rsidP="00E216EF">
      <w:pPr>
        <w:spacing w:after="0" w:line="240" w:lineRule="auto"/>
        <w:ind w:left="1416" w:firstLine="708"/>
        <w:jc w:val="both"/>
        <w:rPr>
          <w:rFonts w:ascii="Arial" w:hAnsi="Arial" w:cs="Arial"/>
          <w:lang w:eastAsia="es-ES"/>
        </w:rPr>
      </w:pPr>
      <w:r w:rsidRPr="00E216EF">
        <w:rPr>
          <w:rFonts w:ascii="Arial" w:hAnsi="Arial" w:cs="Arial"/>
          <w:lang w:eastAsia="es-ES"/>
        </w:rPr>
        <w:t>4.3.1.2 De orden proximal.</w:t>
      </w:r>
    </w:p>
    <w:p w:rsidR="009F5208" w:rsidRPr="00E216EF" w:rsidRDefault="00FA2F2E" w:rsidP="00E216EF">
      <w:pPr>
        <w:spacing w:after="0" w:line="240" w:lineRule="auto"/>
        <w:ind w:left="1416" w:firstLine="708"/>
        <w:jc w:val="both"/>
        <w:rPr>
          <w:rFonts w:ascii="Arial" w:hAnsi="Arial" w:cs="Arial"/>
          <w:lang w:eastAsia="es-ES"/>
        </w:rPr>
      </w:pPr>
      <w:r w:rsidRPr="00E216EF">
        <w:rPr>
          <w:rFonts w:ascii="Arial" w:hAnsi="Arial" w:cs="Arial"/>
          <w:lang w:eastAsia="es-ES"/>
        </w:rPr>
        <w:t>4.3.1.3 De orden general.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4.4 Índices.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4.4.1 Leyes de Bogué.</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4.4.2 Índice de Pont.</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4.4.3 Triada de Mayoral.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 xml:space="preserve">4.4.4 Índice de Bolton. </w:t>
      </w:r>
      <w:r w:rsidRPr="00E216EF">
        <w:rPr>
          <w:rFonts w:ascii="Arial" w:hAnsi="Arial" w:cs="Arial"/>
          <w:lang w:eastAsia="es-ES"/>
        </w:rPr>
        <w:tab/>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5 – Etiología de la mal oclusión.</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5.1 Causas  Heredadas.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5.1.1 Esqueletales.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5.1.2 Dentarias.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5.2 Causas Congénitas o prenatales.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5.2.1 Mecanismo de acción directa.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5.2.2 Mecanismos de acción indirecta.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5.3 Causas Adquiridas.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5.3.1 Causas de orden general.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5.3.2 Causas de orden proximal.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5.3.3 Causas de orden local.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6- Relación con otras disciplinas.</w:t>
      </w:r>
    </w:p>
    <w:p w:rsidR="00FA2F2E" w:rsidRPr="00E216EF" w:rsidRDefault="00FA2F2E" w:rsidP="00E216EF">
      <w:pPr>
        <w:spacing w:after="0" w:line="240" w:lineRule="auto"/>
        <w:jc w:val="both"/>
        <w:rPr>
          <w:rFonts w:ascii="Arial" w:hAnsi="Arial" w:cs="Arial"/>
          <w:lang w:eastAsia="es-ES"/>
        </w:rPr>
      </w:pPr>
    </w:p>
    <w:p w:rsidR="00FA2F2E" w:rsidRPr="00E216EF" w:rsidRDefault="00FA2F2E" w:rsidP="00E216EF">
      <w:pPr>
        <w:spacing w:after="0" w:line="240" w:lineRule="auto"/>
        <w:jc w:val="both"/>
        <w:rPr>
          <w:rFonts w:ascii="Arial" w:hAnsi="Arial" w:cs="Arial"/>
          <w:lang w:eastAsia="es-ES"/>
        </w:rPr>
      </w:pPr>
    </w:p>
    <w:p w:rsidR="00FA2F2E" w:rsidRPr="00E216EF" w:rsidRDefault="00FA2F2E" w:rsidP="00E216EF">
      <w:pPr>
        <w:spacing w:after="0" w:line="240" w:lineRule="auto"/>
        <w:jc w:val="both"/>
        <w:rPr>
          <w:rFonts w:ascii="Arial" w:hAnsi="Arial" w:cs="Arial"/>
          <w:b/>
          <w:bCs/>
          <w:iCs/>
          <w:lang w:eastAsia="es-ES"/>
        </w:rPr>
      </w:pPr>
      <w:r w:rsidRPr="00E216EF">
        <w:rPr>
          <w:rFonts w:ascii="Arial" w:hAnsi="Arial" w:cs="Arial"/>
          <w:b/>
          <w:bCs/>
          <w:iCs/>
          <w:lang w:eastAsia="es-ES"/>
        </w:rPr>
        <w:t>Unidad Temática 2: Diagnostico.</w:t>
      </w:r>
    </w:p>
    <w:p w:rsidR="00FA2F2E" w:rsidRPr="00E216EF" w:rsidRDefault="00FA2F2E" w:rsidP="00E216EF">
      <w:pPr>
        <w:spacing w:after="0" w:line="240" w:lineRule="auto"/>
        <w:jc w:val="both"/>
        <w:rPr>
          <w:rFonts w:ascii="Arial" w:hAnsi="Arial" w:cs="Arial"/>
          <w:lang w:eastAsia="es-ES"/>
        </w:rPr>
      </w:pPr>
    </w:p>
    <w:p w:rsidR="00FA2F2E" w:rsidRPr="00E216EF" w:rsidRDefault="00FA2F2E" w:rsidP="00E216EF">
      <w:pPr>
        <w:spacing w:after="0" w:line="240" w:lineRule="auto"/>
        <w:ind w:firstLine="708"/>
        <w:jc w:val="both"/>
        <w:rPr>
          <w:rFonts w:ascii="Arial" w:hAnsi="Arial" w:cs="Arial"/>
          <w:lang w:eastAsia="es-ES"/>
        </w:rPr>
      </w:pPr>
      <w:r w:rsidRPr="00E216EF">
        <w:rPr>
          <w:rFonts w:ascii="Arial" w:hAnsi="Arial" w:cs="Arial"/>
          <w:color w:val="000000" w:themeColor="text1"/>
          <w:u w:val="single"/>
          <w:lang w:eastAsia="es-ES"/>
        </w:rPr>
        <w:t>Objetivos</w:t>
      </w:r>
      <w:r w:rsidR="0032671D" w:rsidRPr="00E216EF">
        <w:rPr>
          <w:rFonts w:ascii="Arial" w:hAnsi="Arial" w:cs="Arial"/>
          <w:color w:val="000000" w:themeColor="text1"/>
          <w:u w:val="single"/>
          <w:lang w:eastAsia="es-ES"/>
        </w:rPr>
        <w:t xml:space="preserve"> Específicos</w:t>
      </w:r>
      <w:r w:rsidRPr="00E216EF">
        <w:rPr>
          <w:rFonts w:ascii="Arial" w:hAnsi="Arial" w:cs="Arial"/>
          <w:lang w:eastAsia="es-ES"/>
        </w:rPr>
        <w:t>:</w:t>
      </w:r>
    </w:p>
    <w:p w:rsidR="00FA2F2E" w:rsidRPr="00E216EF" w:rsidRDefault="00FA2F2E" w:rsidP="00E216EF">
      <w:pPr>
        <w:spacing w:after="0" w:line="240" w:lineRule="auto"/>
        <w:jc w:val="both"/>
        <w:rPr>
          <w:rFonts w:ascii="Arial" w:hAnsi="Arial" w:cs="Arial"/>
          <w:lang w:eastAsia="es-ES"/>
        </w:rPr>
      </w:pP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 xml:space="preserve">* </w:t>
      </w:r>
      <w:r w:rsidR="009F53EE" w:rsidRPr="00E216EF">
        <w:rPr>
          <w:rFonts w:ascii="Arial" w:hAnsi="Arial" w:cs="Arial"/>
          <w:lang w:eastAsia="es-ES"/>
        </w:rPr>
        <w:t xml:space="preserve">Aplicar </w:t>
      </w:r>
      <w:r w:rsidRPr="00E216EF">
        <w:rPr>
          <w:rFonts w:ascii="Arial" w:hAnsi="Arial" w:cs="Arial"/>
          <w:lang w:eastAsia="es-ES"/>
        </w:rPr>
        <w:t>conocimientos sobre crecimiento y desarrollo dento</w:t>
      </w:r>
      <w:r w:rsidR="009F5208" w:rsidRPr="00E216EF">
        <w:rPr>
          <w:rFonts w:ascii="Arial" w:hAnsi="Arial" w:cs="Arial"/>
          <w:lang w:eastAsia="es-ES"/>
        </w:rPr>
        <w:t>-</w:t>
      </w:r>
      <w:r w:rsidRPr="00E216EF">
        <w:rPr>
          <w:rFonts w:ascii="Arial" w:hAnsi="Arial" w:cs="Arial"/>
          <w:lang w:eastAsia="es-ES"/>
        </w:rPr>
        <w:t>maxilo</w:t>
      </w:r>
      <w:r w:rsidR="009F5208" w:rsidRPr="00E216EF">
        <w:rPr>
          <w:rFonts w:ascii="Arial" w:hAnsi="Arial" w:cs="Arial"/>
          <w:lang w:eastAsia="es-ES"/>
        </w:rPr>
        <w:t>-</w:t>
      </w:r>
      <w:r w:rsidRPr="00E216EF">
        <w:rPr>
          <w:rFonts w:ascii="Arial" w:hAnsi="Arial" w:cs="Arial"/>
          <w:lang w:eastAsia="es-ES"/>
        </w:rPr>
        <w:t>facial.</w:t>
      </w:r>
    </w:p>
    <w:p w:rsidR="00FA2F2E" w:rsidRPr="00E216EF" w:rsidRDefault="00C33713" w:rsidP="00E216EF">
      <w:pPr>
        <w:spacing w:after="0" w:line="240" w:lineRule="auto"/>
        <w:jc w:val="both"/>
        <w:rPr>
          <w:rFonts w:ascii="Arial" w:hAnsi="Arial" w:cs="Arial"/>
          <w:lang w:eastAsia="es-ES"/>
        </w:rPr>
      </w:pPr>
      <w:r w:rsidRPr="00E216EF">
        <w:rPr>
          <w:rFonts w:ascii="Arial" w:hAnsi="Arial" w:cs="Arial"/>
          <w:lang w:eastAsia="es-ES"/>
        </w:rPr>
        <w:t>* Diferenciar desde la normalidad las diferentes patologí</w:t>
      </w:r>
      <w:r w:rsidR="00FA2F2E" w:rsidRPr="00E216EF">
        <w:rPr>
          <w:rFonts w:ascii="Arial" w:hAnsi="Arial" w:cs="Arial"/>
          <w:lang w:eastAsia="es-ES"/>
        </w:rPr>
        <w:t>as.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 Analizar y determinar las oportunidades de tratamiento.</w:t>
      </w:r>
    </w:p>
    <w:p w:rsidR="00FA2F2E" w:rsidRPr="00E216EF" w:rsidRDefault="009F53EE" w:rsidP="00E216EF">
      <w:pPr>
        <w:spacing w:after="0" w:line="240" w:lineRule="auto"/>
        <w:jc w:val="both"/>
        <w:rPr>
          <w:rFonts w:ascii="Arial" w:hAnsi="Arial" w:cs="Arial"/>
          <w:lang w:eastAsia="es-ES"/>
        </w:rPr>
      </w:pPr>
      <w:r w:rsidRPr="00E216EF">
        <w:rPr>
          <w:rFonts w:ascii="Arial" w:hAnsi="Arial" w:cs="Arial"/>
          <w:lang w:eastAsia="es-ES"/>
        </w:rPr>
        <w:t>* Reconocer</w:t>
      </w:r>
      <w:r w:rsidR="00FA2F2E" w:rsidRPr="00E216EF">
        <w:rPr>
          <w:rFonts w:ascii="Arial" w:hAnsi="Arial" w:cs="Arial"/>
          <w:lang w:eastAsia="es-ES"/>
        </w:rPr>
        <w:t xml:space="preserve"> los diferentes medios de diagnóstico.</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 Saber utilizar los elementos de diagnóstico en la práctica diaria.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 xml:space="preserve">* </w:t>
      </w:r>
      <w:r w:rsidR="00C33713" w:rsidRPr="00E216EF">
        <w:rPr>
          <w:rFonts w:ascii="Arial" w:hAnsi="Arial" w:cs="Arial"/>
          <w:lang w:eastAsia="es-ES"/>
        </w:rPr>
        <w:t>Saber evaluar fisiopatplogía</w:t>
      </w:r>
      <w:r w:rsidRPr="00E216EF">
        <w:rPr>
          <w:rFonts w:ascii="Arial" w:hAnsi="Arial" w:cs="Arial"/>
          <w:lang w:eastAsia="es-ES"/>
        </w:rPr>
        <w:t xml:space="preserve"> de la  articu</w:t>
      </w:r>
      <w:r w:rsidR="009F5208" w:rsidRPr="00E216EF">
        <w:rPr>
          <w:rFonts w:ascii="Arial" w:hAnsi="Arial" w:cs="Arial"/>
          <w:lang w:eastAsia="es-ES"/>
        </w:rPr>
        <w:t>lación témporo-</w:t>
      </w:r>
      <w:r w:rsidRPr="00E216EF">
        <w:rPr>
          <w:rFonts w:ascii="Arial" w:hAnsi="Arial" w:cs="Arial"/>
          <w:lang w:eastAsia="es-ES"/>
        </w:rPr>
        <w:t xml:space="preserve">mandibular. </w:t>
      </w:r>
    </w:p>
    <w:p w:rsidR="00C33713" w:rsidRPr="00E216EF" w:rsidRDefault="00C33713" w:rsidP="00E216EF">
      <w:pPr>
        <w:spacing w:after="0" w:line="240" w:lineRule="auto"/>
        <w:jc w:val="both"/>
        <w:rPr>
          <w:rFonts w:ascii="Arial" w:hAnsi="Arial" w:cs="Arial"/>
          <w:lang w:eastAsia="es-ES"/>
        </w:rPr>
      </w:pPr>
    </w:p>
    <w:p w:rsidR="00FA2F2E" w:rsidRPr="00E216EF" w:rsidRDefault="00FA2F2E" w:rsidP="00E216EF">
      <w:pPr>
        <w:spacing w:after="0" w:line="240" w:lineRule="auto"/>
        <w:ind w:firstLine="708"/>
        <w:jc w:val="both"/>
        <w:rPr>
          <w:rFonts w:ascii="Arial" w:hAnsi="Arial" w:cs="Arial"/>
          <w:lang w:eastAsia="es-ES"/>
        </w:rPr>
      </w:pPr>
      <w:r w:rsidRPr="00E216EF">
        <w:rPr>
          <w:rFonts w:ascii="Arial" w:hAnsi="Arial" w:cs="Arial"/>
          <w:u w:val="single"/>
          <w:lang w:eastAsia="es-ES"/>
        </w:rPr>
        <w:lastRenderedPageBreak/>
        <w:t>Contenidos</w:t>
      </w:r>
      <w:r w:rsidRPr="00E216EF">
        <w:rPr>
          <w:rFonts w:ascii="Arial" w:hAnsi="Arial" w:cs="Arial"/>
          <w:lang w:eastAsia="es-ES"/>
        </w:rPr>
        <w:t>:</w:t>
      </w:r>
    </w:p>
    <w:p w:rsidR="00C33713" w:rsidRPr="00E216EF" w:rsidRDefault="00C33713" w:rsidP="00E216EF">
      <w:pPr>
        <w:spacing w:after="0" w:line="240" w:lineRule="auto"/>
        <w:ind w:firstLine="708"/>
        <w:jc w:val="both"/>
        <w:rPr>
          <w:rFonts w:ascii="Arial" w:hAnsi="Arial" w:cs="Arial"/>
          <w:lang w:eastAsia="es-ES"/>
        </w:rPr>
      </w:pP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1 Crecimiento y desarrollo.</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1.1 Concepto.</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1.2 Formación de la cara.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1.2.1 Periodo embrionario.</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1.2.2 Periodo fetal.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1.3 Osificación.</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1.3.1 Intramembranosa.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1.3.2 Endocondral.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1.4 Remodelación ósea y desplazamiento.</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1.5 Tejidos génicos.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1.5.1Suturas.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1.5.2 Periostio.</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1.5.3 Endostio.</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1.6 Teorías sobre crecimiento.</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1.6.1 Sutural.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1.6.2 Del septum nasal.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1.6.3 Matriz funcioanal.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1.7 Formación del complejo nasomaxilar.</w:t>
      </w:r>
    </w:p>
    <w:p w:rsidR="00FA2F2E" w:rsidRPr="00E216EF" w:rsidRDefault="00FA2F2E" w:rsidP="00E216EF">
      <w:pPr>
        <w:spacing w:after="0" w:line="240" w:lineRule="auto"/>
        <w:ind w:left="708" w:firstLine="708"/>
        <w:jc w:val="both"/>
        <w:rPr>
          <w:rFonts w:ascii="Arial" w:hAnsi="Arial" w:cs="Arial"/>
          <w:lang w:eastAsia="es-ES"/>
        </w:rPr>
      </w:pPr>
      <w:r w:rsidRPr="00E216EF">
        <w:rPr>
          <w:rFonts w:ascii="Arial" w:hAnsi="Arial" w:cs="Arial"/>
          <w:lang w:eastAsia="es-ES"/>
        </w:rPr>
        <w:t>1.7.1 Tipo de osificación.</w:t>
      </w:r>
    </w:p>
    <w:p w:rsidR="00FA2F2E" w:rsidRPr="00E216EF" w:rsidRDefault="00FA2F2E" w:rsidP="00E216EF">
      <w:pPr>
        <w:spacing w:after="0" w:line="240" w:lineRule="auto"/>
        <w:ind w:left="1416"/>
        <w:jc w:val="both"/>
        <w:rPr>
          <w:rFonts w:ascii="Arial" w:hAnsi="Arial" w:cs="Arial"/>
          <w:lang w:eastAsia="es-ES"/>
        </w:rPr>
      </w:pPr>
      <w:r w:rsidRPr="00E216EF">
        <w:rPr>
          <w:rFonts w:ascii="Arial" w:hAnsi="Arial" w:cs="Arial"/>
          <w:lang w:eastAsia="es-ES"/>
        </w:rPr>
        <w:t>1.7.2 Función del septum nasal.</w:t>
      </w:r>
    </w:p>
    <w:p w:rsidR="00FA2F2E" w:rsidRPr="00E216EF" w:rsidRDefault="00FA2F2E" w:rsidP="00E216EF">
      <w:pPr>
        <w:spacing w:after="0" w:line="240" w:lineRule="auto"/>
        <w:ind w:left="1416"/>
        <w:jc w:val="both"/>
        <w:rPr>
          <w:rFonts w:ascii="Arial" w:hAnsi="Arial" w:cs="Arial"/>
          <w:lang w:eastAsia="es-ES"/>
        </w:rPr>
      </w:pPr>
      <w:r w:rsidRPr="00E216EF">
        <w:rPr>
          <w:rFonts w:ascii="Arial" w:hAnsi="Arial" w:cs="Arial"/>
          <w:lang w:eastAsia="es-ES"/>
        </w:rPr>
        <w:t>1.7.3 Principio de la V.</w:t>
      </w:r>
    </w:p>
    <w:p w:rsidR="00FA2F2E" w:rsidRPr="00E216EF" w:rsidRDefault="00FA2F2E" w:rsidP="00E216EF">
      <w:pPr>
        <w:spacing w:after="0" w:line="240" w:lineRule="auto"/>
        <w:ind w:left="1416"/>
        <w:jc w:val="both"/>
        <w:rPr>
          <w:rFonts w:ascii="Arial" w:hAnsi="Arial" w:cs="Arial"/>
          <w:lang w:eastAsia="es-ES"/>
        </w:rPr>
      </w:pPr>
      <w:r w:rsidRPr="00E216EF">
        <w:rPr>
          <w:rFonts w:ascii="Arial" w:hAnsi="Arial" w:cs="Arial"/>
          <w:lang w:eastAsia="es-ES"/>
        </w:rPr>
        <w:t>1.7.4 Mecanismo de su crecimiento.</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1.8 Formación de la mandíbula.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1.8.1 Tipo de osificación.</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1.8.2 Crecimiento en V.</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1.8.3 Importancia del cartíla</w:t>
      </w:r>
      <w:r w:rsidR="00A8611F" w:rsidRPr="00E216EF">
        <w:rPr>
          <w:rFonts w:ascii="Arial" w:hAnsi="Arial" w:cs="Arial"/>
          <w:lang w:eastAsia="es-ES"/>
        </w:rPr>
        <w:t>go condíl</w:t>
      </w:r>
      <w:r w:rsidRPr="00E216EF">
        <w:rPr>
          <w:rFonts w:ascii="Arial" w:hAnsi="Arial" w:cs="Arial"/>
          <w:lang w:eastAsia="es-ES"/>
        </w:rPr>
        <w:t>eo.</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1.8.4 Crecimiento de la rama.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 xml:space="preserve">1.8.5 Crecimiento,  desplazamiento y reubicación. </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2 Diagnóstico</w:t>
      </w:r>
      <w:r w:rsidR="009F5208" w:rsidRPr="00E216EF">
        <w:rPr>
          <w:rFonts w:ascii="Arial" w:hAnsi="Arial" w:cs="Arial"/>
          <w:lang w:eastAsia="es-ES"/>
        </w:rPr>
        <w:t>.</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2.1 Concepto.</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2.2 Estudio clínico.</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2.2.1 Método directo.</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2.2.2 Método indirecto.</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2.3 Anamnesis.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2.4 Palpación.</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2.5 Exploración visual.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2.5.1Exámen facial sagital.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2.5.1.1 Línea subnasal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2.5.1.2 Ángulo naso labial.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2.5.1.3 Tercios faciales.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2.5.1.4 Plano estético de Ricketts.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2.5.2 Examen facial frontal.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2.5.2.1 Línea media.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2.5.2.2 Regla de los quintos.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2.5.2.3 Asimetría mandibular.</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2.5.2.3.1 Funcional.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2.5.2.3.2 Esqueletal.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2.5.3 Biotipos Faciales.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2.5.3.1 Clasificación.</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lastRenderedPageBreak/>
        <w:tab/>
      </w:r>
      <w:r w:rsidRPr="00E216EF">
        <w:rPr>
          <w:rFonts w:ascii="Arial" w:hAnsi="Arial" w:cs="Arial"/>
          <w:lang w:eastAsia="es-ES"/>
        </w:rPr>
        <w:tab/>
      </w:r>
      <w:r w:rsidRPr="00E216EF">
        <w:rPr>
          <w:rFonts w:ascii="Arial" w:hAnsi="Arial" w:cs="Arial"/>
          <w:lang w:eastAsia="es-ES"/>
        </w:rPr>
        <w:tab/>
        <w:t>2.5.3.2 Características.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2.6 Examen Bucodental.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2.6.1 Examen de los tejidos blandos.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2.6.2 Examen periodontal.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2.6.3 Examen de la dentición.</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2.7 Exámenes complementarios.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2.7.1 Examen  postural.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2.7.1.1 Eje de gravitación.</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2.7.1.2 Equilibrio postural.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2.7.2  Examen funcional.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2.7.2.1Estudio gnatológico.</w:t>
      </w:r>
    </w:p>
    <w:p w:rsidR="00FA2F2E" w:rsidRPr="00E216EF" w:rsidRDefault="009F5208"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2.7.2.1.1 Articulación Té</w:t>
      </w:r>
      <w:r w:rsidR="00FA2F2E" w:rsidRPr="00E216EF">
        <w:rPr>
          <w:rFonts w:ascii="Arial" w:hAnsi="Arial" w:cs="Arial"/>
          <w:lang w:eastAsia="es-ES"/>
        </w:rPr>
        <w:t>mporo Mandibular.</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2.7.2.1.1.1 Constitución anatómica.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 xml:space="preserve">2.7.2.1.1.2 Características  funcionales. </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2.7.2.1.1.3 Relación Céntrica y Oclusión Céntrica.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2.7.2.1.1.4 Oclusión mutuamente protegida y compartida.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2.7.2.2 Respiración.</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2.7.2.3 Deglución.</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2.7.2.4 Fonación.</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2.7.2.5 Hábitos.</w:t>
      </w:r>
      <w:r w:rsidRPr="00E216EF">
        <w:rPr>
          <w:rFonts w:ascii="Arial" w:hAnsi="Arial" w:cs="Arial"/>
          <w:lang w:eastAsia="es-ES"/>
        </w:rPr>
        <w:tab/>
      </w:r>
      <w:r w:rsidRPr="00E216EF">
        <w:rPr>
          <w:rFonts w:ascii="Arial" w:hAnsi="Arial" w:cs="Arial"/>
          <w:lang w:eastAsia="es-ES"/>
        </w:rPr>
        <w:tab/>
      </w:r>
    </w:p>
    <w:p w:rsidR="00FA2F2E" w:rsidRPr="004F4C68"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4F4C68">
        <w:rPr>
          <w:rFonts w:ascii="Arial" w:hAnsi="Arial" w:cs="Arial"/>
          <w:lang w:eastAsia="es-ES"/>
        </w:rPr>
        <w:t>2.7.3 Radiografías.</w:t>
      </w:r>
    </w:p>
    <w:p w:rsidR="00FA2F2E" w:rsidRPr="004F4C68" w:rsidRDefault="00FA2F2E" w:rsidP="00E216EF">
      <w:pPr>
        <w:spacing w:after="0" w:line="240" w:lineRule="auto"/>
        <w:jc w:val="both"/>
        <w:rPr>
          <w:rFonts w:ascii="Arial" w:hAnsi="Arial" w:cs="Arial"/>
          <w:lang w:eastAsia="es-ES"/>
        </w:rPr>
      </w:pPr>
      <w:r w:rsidRPr="004F4C68">
        <w:rPr>
          <w:rFonts w:ascii="Arial" w:hAnsi="Arial" w:cs="Arial"/>
          <w:lang w:eastAsia="es-ES"/>
        </w:rPr>
        <w:tab/>
      </w:r>
      <w:r w:rsidRPr="004F4C68">
        <w:rPr>
          <w:rFonts w:ascii="Arial" w:hAnsi="Arial" w:cs="Arial"/>
          <w:lang w:eastAsia="es-ES"/>
        </w:rPr>
        <w:tab/>
      </w:r>
      <w:r w:rsidRPr="004F4C68">
        <w:rPr>
          <w:rFonts w:ascii="Arial" w:hAnsi="Arial" w:cs="Arial"/>
          <w:lang w:eastAsia="es-ES"/>
        </w:rPr>
        <w:tab/>
        <w:t>2.7.3.1Telerradiografía.</w:t>
      </w:r>
    </w:p>
    <w:p w:rsidR="00FA2F2E" w:rsidRPr="004F4C68" w:rsidRDefault="00FA2F2E" w:rsidP="00E216EF">
      <w:pPr>
        <w:spacing w:after="0" w:line="240" w:lineRule="auto"/>
        <w:jc w:val="both"/>
        <w:rPr>
          <w:rFonts w:ascii="Arial" w:hAnsi="Arial" w:cs="Arial"/>
          <w:lang w:eastAsia="es-ES"/>
        </w:rPr>
      </w:pPr>
      <w:r w:rsidRPr="004F4C68">
        <w:rPr>
          <w:rFonts w:ascii="Arial" w:hAnsi="Arial" w:cs="Arial"/>
          <w:lang w:eastAsia="es-ES"/>
        </w:rPr>
        <w:tab/>
      </w:r>
      <w:r w:rsidRPr="004F4C68">
        <w:rPr>
          <w:rFonts w:ascii="Arial" w:hAnsi="Arial" w:cs="Arial"/>
          <w:lang w:eastAsia="es-ES"/>
        </w:rPr>
        <w:tab/>
      </w:r>
      <w:r w:rsidRPr="004F4C68">
        <w:rPr>
          <w:rFonts w:ascii="Arial" w:hAnsi="Arial" w:cs="Arial"/>
          <w:lang w:eastAsia="es-ES"/>
        </w:rPr>
        <w:tab/>
      </w:r>
      <w:r w:rsidRPr="004F4C68">
        <w:rPr>
          <w:rFonts w:ascii="Arial" w:hAnsi="Arial" w:cs="Arial"/>
          <w:lang w:eastAsia="es-ES"/>
        </w:rPr>
        <w:tab/>
        <w:t>2.7.3.1.1 Concepto y principios.</w:t>
      </w:r>
    </w:p>
    <w:p w:rsidR="00FA2F2E" w:rsidRPr="004F4C68" w:rsidRDefault="00FA2F2E" w:rsidP="00E216EF">
      <w:pPr>
        <w:spacing w:after="0" w:line="240" w:lineRule="auto"/>
        <w:jc w:val="both"/>
        <w:rPr>
          <w:rFonts w:ascii="Arial" w:hAnsi="Arial" w:cs="Arial"/>
          <w:lang w:eastAsia="es-ES"/>
        </w:rPr>
      </w:pPr>
      <w:r w:rsidRPr="004F4C68">
        <w:rPr>
          <w:rFonts w:ascii="Arial" w:hAnsi="Arial" w:cs="Arial"/>
          <w:lang w:eastAsia="es-ES"/>
        </w:rPr>
        <w:tab/>
      </w:r>
      <w:r w:rsidRPr="004F4C68">
        <w:rPr>
          <w:rFonts w:ascii="Arial" w:hAnsi="Arial" w:cs="Arial"/>
          <w:lang w:eastAsia="es-ES"/>
        </w:rPr>
        <w:tab/>
      </w:r>
      <w:r w:rsidRPr="004F4C68">
        <w:rPr>
          <w:rFonts w:ascii="Arial" w:hAnsi="Arial" w:cs="Arial"/>
          <w:lang w:eastAsia="es-ES"/>
        </w:rPr>
        <w:tab/>
      </w:r>
      <w:r w:rsidRPr="004F4C68">
        <w:rPr>
          <w:rFonts w:ascii="Arial" w:hAnsi="Arial" w:cs="Arial"/>
          <w:lang w:eastAsia="es-ES"/>
        </w:rPr>
        <w:tab/>
        <w:t>2.7.3.1.2 Clasificación.</w:t>
      </w:r>
    </w:p>
    <w:p w:rsidR="00FA2F2E" w:rsidRPr="004F4C68" w:rsidRDefault="00FA2F2E" w:rsidP="00E216EF">
      <w:pPr>
        <w:spacing w:after="0" w:line="240" w:lineRule="auto"/>
        <w:jc w:val="both"/>
        <w:rPr>
          <w:rFonts w:ascii="Arial" w:hAnsi="Arial" w:cs="Arial"/>
          <w:lang w:eastAsia="es-ES"/>
        </w:rPr>
      </w:pPr>
      <w:r w:rsidRPr="004F4C68">
        <w:rPr>
          <w:rFonts w:ascii="Arial" w:hAnsi="Arial" w:cs="Arial"/>
          <w:lang w:eastAsia="es-ES"/>
        </w:rPr>
        <w:tab/>
      </w:r>
      <w:r w:rsidRPr="004F4C68">
        <w:rPr>
          <w:rFonts w:ascii="Arial" w:hAnsi="Arial" w:cs="Arial"/>
          <w:lang w:eastAsia="es-ES"/>
        </w:rPr>
        <w:tab/>
      </w:r>
      <w:r w:rsidRPr="004F4C68">
        <w:rPr>
          <w:rFonts w:ascii="Arial" w:hAnsi="Arial" w:cs="Arial"/>
          <w:lang w:eastAsia="es-ES"/>
        </w:rPr>
        <w:tab/>
      </w:r>
      <w:r w:rsidRPr="004F4C68">
        <w:rPr>
          <w:rFonts w:ascii="Arial" w:hAnsi="Arial" w:cs="Arial"/>
          <w:lang w:eastAsia="es-ES"/>
        </w:rPr>
        <w:tab/>
        <w:t>2.7.3.1.3 Técnica  para su obtención.</w:t>
      </w:r>
    </w:p>
    <w:p w:rsidR="00FA2F2E" w:rsidRPr="004F4C68" w:rsidRDefault="00FA2F2E" w:rsidP="00E216EF">
      <w:pPr>
        <w:spacing w:after="0" w:line="240" w:lineRule="auto"/>
        <w:jc w:val="both"/>
        <w:rPr>
          <w:rFonts w:ascii="Arial" w:hAnsi="Arial" w:cs="Arial"/>
          <w:lang w:eastAsia="es-ES"/>
        </w:rPr>
      </w:pPr>
      <w:r w:rsidRPr="004F4C68">
        <w:rPr>
          <w:rFonts w:ascii="Arial" w:hAnsi="Arial" w:cs="Arial"/>
          <w:lang w:eastAsia="es-ES"/>
        </w:rPr>
        <w:tab/>
      </w:r>
      <w:r w:rsidRPr="004F4C68">
        <w:rPr>
          <w:rFonts w:ascii="Arial" w:hAnsi="Arial" w:cs="Arial"/>
          <w:lang w:eastAsia="es-ES"/>
        </w:rPr>
        <w:tab/>
      </w:r>
      <w:r w:rsidRPr="004F4C68">
        <w:rPr>
          <w:rFonts w:ascii="Arial" w:hAnsi="Arial" w:cs="Arial"/>
          <w:lang w:eastAsia="es-ES"/>
        </w:rPr>
        <w:tab/>
      </w:r>
      <w:r w:rsidRPr="004F4C68">
        <w:rPr>
          <w:rFonts w:ascii="Arial" w:hAnsi="Arial" w:cs="Arial"/>
          <w:lang w:eastAsia="es-ES"/>
        </w:rPr>
        <w:tab/>
        <w:t>2.7.3.1.4 Calco cefalométrico.</w:t>
      </w:r>
    </w:p>
    <w:p w:rsidR="00FA2F2E" w:rsidRPr="00E216EF" w:rsidRDefault="00FA2F2E" w:rsidP="00E216EF">
      <w:pPr>
        <w:spacing w:after="0" w:line="240" w:lineRule="auto"/>
        <w:jc w:val="both"/>
        <w:rPr>
          <w:rFonts w:ascii="Arial" w:hAnsi="Arial" w:cs="Arial"/>
          <w:lang w:eastAsia="es-ES"/>
        </w:rPr>
      </w:pPr>
      <w:r w:rsidRPr="004F4C68">
        <w:rPr>
          <w:rFonts w:ascii="Arial" w:hAnsi="Arial" w:cs="Arial"/>
          <w:lang w:eastAsia="es-ES"/>
        </w:rPr>
        <w:tab/>
      </w:r>
      <w:r w:rsidRPr="004F4C68">
        <w:rPr>
          <w:rFonts w:ascii="Arial" w:hAnsi="Arial" w:cs="Arial"/>
          <w:lang w:eastAsia="es-ES"/>
        </w:rPr>
        <w:tab/>
      </w:r>
      <w:r w:rsidRPr="004F4C68">
        <w:rPr>
          <w:rFonts w:ascii="Arial" w:hAnsi="Arial" w:cs="Arial"/>
          <w:lang w:eastAsia="es-ES"/>
        </w:rPr>
        <w:tab/>
      </w:r>
      <w:r w:rsidRPr="004F4C68">
        <w:rPr>
          <w:rFonts w:ascii="Arial" w:hAnsi="Arial" w:cs="Arial"/>
          <w:lang w:eastAsia="es-ES"/>
        </w:rPr>
        <w:tab/>
        <w:t>2.7.3.1.5 Análisis cefalométrico sagital de Ricketts.</w:t>
      </w:r>
      <w:r w:rsidR="004F4C68">
        <w:rPr>
          <w:rFonts w:ascii="Arial" w:hAnsi="Arial" w:cs="Arial"/>
          <w:lang w:eastAsia="es-ES"/>
        </w:rPr>
        <w:t xml:space="preserve"> f</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2.7.3.2 Panorámica dentaria</w:t>
      </w:r>
    </w:p>
    <w:p w:rsidR="00FA2F2E" w:rsidRPr="00E216EF" w:rsidRDefault="00FA2F2E" w:rsidP="00E216EF">
      <w:pPr>
        <w:spacing w:after="0" w:line="240" w:lineRule="auto"/>
        <w:ind w:left="1416" w:firstLine="708"/>
        <w:jc w:val="both"/>
        <w:rPr>
          <w:rFonts w:ascii="Arial" w:hAnsi="Arial" w:cs="Arial"/>
          <w:lang w:eastAsia="es-ES"/>
        </w:rPr>
      </w:pPr>
      <w:r w:rsidRPr="00E216EF">
        <w:rPr>
          <w:rFonts w:ascii="Arial" w:hAnsi="Arial" w:cs="Arial"/>
          <w:lang w:eastAsia="es-ES"/>
        </w:rPr>
        <w:t>2.7.3.3 Periapicales.</w:t>
      </w:r>
    </w:p>
    <w:p w:rsidR="00FA2F2E" w:rsidRPr="00E216EF" w:rsidRDefault="00FA2F2E" w:rsidP="00E216EF">
      <w:pPr>
        <w:spacing w:after="0" w:line="240" w:lineRule="auto"/>
        <w:ind w:left="1416" w:firstLine="708"/>
        <w:jc w:val="both"/>
        <w:rPr>
          <w:rFonts w:ascii="Arial" w:hAnsi="Arial" w:cs="Arial"/>
          <w:lang w:eastAsia="es-ES"/>
        </w:rPr>
      </w:pPr>
      <w:r w:rsidRPr="00E216EF">
        <w:rPr>
          <w:rFonts w:ascii="Arial" w:hAnsi="Arial" w:cs="Arial"/>
          <w:lang w:eastAsia="es-ES"/>
        </w:rPr>
        <w:t>2.7.3.4 Oclusales.</w:t>
      </w:r>
    </w:p>
    <w:p w:rsidR="00FA2F2E" w:rsidRPr="00E216EF" w:rsidRDefault="00FA2F2E" w:rsidP="00E216EF">
      <w:pPr>
        <w:spacing w:after="0" w:line="240" w:lineRule="auto"/>
        <w:ind w:left="1416" w:firstLine="708"/>
        <w:jc w:val="both"/>
        <w:rPr>
          <w:rFonts w:ascii="Arial" w:hAnsi="Arial" w:cs="Arial"/>
          <w:lang w:eastAsia="es-ES"/>
        </w:rPr>
      </w:pPr>
      <w:r w:rsidRPr="00E216EF">
        <w:rPr>
          <w:rFonts w:ascii="Arial" w:hAnsi="Arial" w:cs="Arial"/>
          <w:lang w:eastAsia="es-ES"/>
        </w:rPr>
        <w:t>2.7.3.5 Bite Wing (aleta de mordida).</w:t>
      </w:r>
    </w:p>
    <w:p w:rsidR="00FA2F2E" w:rsidRPr="00E216EF" w:rsidRDefault="00FA2F2E" w:rsidP="00E216EF">
      <w:pPr>
        <w:spacing w:after="0" w:line="240" w:lineRule="auto"/>
        <w:ind w:left="1416" w:firstLine="708"/>
        <w:jc w:val="both"/>
        <w:rPr>
          <w:rFonts w:ascii="Arial" w:hAnsi="Arial" w:cs="Arial"/>
          <w:lang w:eastAsia="es-ES"/>
        </w:rPr>
      </w:pPr>
      <w:r w:rsidRPr="00E216EF">
        <w:rPr>
          <w:rFonts w:ascii="Arial" w:hAnsi="Arial" w:cs="Arial"/>
          <w:lang w:eastAsia="es-ES"/>
        </w:rPr>
        <w:t>2.7.3.6 Técnica: Ley del Objeto Bucal.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2.7.4 Examen de los modelos.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2.7.4.1 Análisis transversal.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2.7.4.2 Análisis vertical.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2.7.4.3 Análisis sagital.</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2.7.4.4 Clasificación de Angle.</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2.7.4.5 Llaves de la oclusión  normal de Andrews.</w:t>
      </w:r>
    </w:p>
    <w:p w:rsidR="00FA2F2E" w:rsidRPr="00E216EF" w:rsidRDefault="00FA2F2E" w:rsidP="00E216EF">
      <w:pPr>
        <w:spacing w:after="0" w:line="240" w:lineRule="auto"/>
        <w:jc w:val="both"/>
        <w:rPr>
          <w:rFonts w:ascii="Arial" w:hAnsi="Arial" w:cs="Arial"/>
          <w:lang w:eastAsia="es-ES"/>
        </w:rPr>
      </w:pPr>
    </w:p>
    <w:p w:rsidR="00FA2F2E" w:rsidRPr="00E216EF" w:rsidRDefault="00FA2F2E" w:rsidP="00E216EF">
      <w:pPr>
        <w:spacing w:after="0" w:line="240" w:lineRule="auto"/>
        <w:jc w:val="both"/>
        <w:rPr>
          <w:rFonts w:ascii="Arial" w:hAnsi="Arial" w:cs="Arial"/>
          <w:lang w:eastAsia="es-ES"/>
        </w:rPr>
      </w:pPr>
    </w:p>
    <w:p w:rsidR="00FA2F2E" w:rsidRPr="00E216EF" w:rsidRDefault="00FA2F2E" w:rsidP="00E216EF">
      <w:pPr>
        <w:spacing w:after="0" w:line="240" w:lineRule="auto"/>
        <w:jc w:val="both"/>
        <w:rPr>
          <w:rFonts w:ascii="Arial" w:hAnsi="Arial" w:cs="Arial"/>
          <w:b/>
          <w:bCs/>
          <w:iCs/>
          <w:lang w:eastAsia="es-ES"/>
        </w:rPr>
      </w:pPr>
      <w:r w:rsidRPr="00E216EF">
        <w:rPr>
          <w:rFonts w:ascii="Arial" w:hAnsi="Arial" w:cs="Arial"/>
          <w:b/>
          <w:bCs/>
          <w:iCs/>
          <w:lang w:eastAsia="es-ES"/>
        </w:rPr>
        <w:t>Unida temática 3: Fuerzas.</w:t>
      </w:r>
    </w:p>
    <w:p w:rsidR="00FA2F2E" w:rsidRPr="00E216EF" w:rsidRDefault="00FA2F2E" w:rsidP="00E216EF">
      <w:pPr>
        <w:spacing w:after="0" w:line="240" w:lineRule="auto"/>
        <w:jc w:val="both"/>
        <w:rPr>
          <w:rFonts w:ascii="Arial" w:hAnsi="Arial" w:cs="Arial"/>
          <w:lang w:eastAsia="es-ES"/>
        </w:rPr>
      </w:pPr>
    </w:p>
    <w:p w:rsidR="00FA2F2E" w:rsidRPr="00E216EF" w:rsidRDefault="00FA2F2E" w:rsidP="00E216EF">
      <w:pPr>
        <w:spacing w:after="0" w:line="240" w:lineRule="auto"/>
        <w:ind w:firstLine="708"/>
        <w:jc w:val="both"/>
        <w:rPr>
          <w:rFonts w:ascii="Arial" w:hAnsi="Arial" w:cs="Arial"/>
          <w:lang w:eastAsia="es-ES"/>
        </w:rPr>
      </w:pPr>
      <w:r w:rsidRPr="00E216EF">
        <w:rPr>
          <w:rFonts w:ascii="Arial" w:hAnsi="Arial" w:cs="Arial"/>
          <w:u w:val="single"/>
          <w:lang w:eastAsia="es-ES"/>
        </w:rPr>
        <w:t>Objetivos</w:t>
      </w:r>
      <w:r w:rsidR="0027392F" w:rsidRPr="00E216EF">
        <w:rPr>
          <w:rFonts w:ascii="Arial" w:hAnsi="Arial" w:cs="Arial"/>
          <w:u w:val="single"/>
          <w:lang w:eastAsia="es-ES"/>
        </w:rPr>
        <w:t xml:space="preserve"> </w:t>
      </w:r>
      <w:r w:rsidR="004242FC" w:rsidRPr="00E216EF">
        <w:rPr>
          <w:rFonts w:ascii="Arial" w:hAnsi="Arial" w:cs="Arial"/>
          <w:color w:val="000000" w:themeColor="text1"/>
          <w:u w:val="single"/>
          <w:lang w:eastAsia="es-ES"/>
        </w:rPr>
        <w:t>Especí</w:t>
      </w:r>
      <w:r w:rsidR="0027392F" w:rsidRPr="00E216EF">
        <w:rPr>
          <w:rFonts w:ascii="Arial" w:hAnsi="Arial" w:cs="Arial"/>
          <w:color w:val="000000" w:themeColor="text1"/>
          <w:u w:val="single"/>
          <w:lang w:eastAsia="es-ES"/>
        </w:rPr>
        <w:t>ficos</w:t>
      </w:r>
      <w:r w:rsidRPr="00E216EF">
        <w:rPr>
          <w:rFonts w:ascii="Arial" w:hAnsi="Arial" w:cs="Arial"/>
          <w:color w:val="000000" w:themeColor="text1"/>
          <w:lang w:eastAsia="es-ES"/>
        </w:rPr>
        <w:t>:</w:t>
      </w:r>
      <w:r w:rsidRPr="00E216EF">
        <w:rPr>
          <w:rFonts w:ascii="Arial" w:hAnsi="Arial" w:cs="Arial"/>
          <w:lang w:eastAsia="es-ES"/>
        </w:rPr>
        <w:t xml:space="preserve"> </w:t>
      </w:r>
    </w:p>
    <w:p w:rsidR="004242FC" w:rsidRPr="00E216EF" w:rsidRDefault="004242FC" w:rsidP="00E216EF">
      <w:pPr>
        <w:spacing w:after="0" w:line="240" w:lineRule="auto"/>
        <w:jc w:val="both"/>
        <w:rPr>
          <w:rFonts w:ascii="Arial" w:hAnsi="Arial" w:cs="Arial"/>
          <w:lang w:eastAsia="es-ES"/>
        </w:rPr>
      </w:pP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 xml:space="preserve">* </w:t>
      </w:r>
      <w:r w:rsidR="004242FC" w:rsidRPr="00E216EF">
        <w:rPr>
          <w:rFonts w:ascii="Arial" w:hAnsi="Arial" w:cs="Arial"/>
          <w:lang w:eastAsia="es-ES"/>
        </w:rPr>
        <w:t>Identificar e</w:t>
      </w:r>
      <w:r w:rsidRPr="00E216EF">
        <w:rPr>
          <w:rFonts w:ascii="Arial" w:hAnsi="Arial" w:cs="Arial"/>
          <w:lang w:eastAsia="es-ES"/>
        </w:rPr>
        <w:t>l rol fundamental de la fuerza en Ortodoncia.</w:t>
      </w:r>
    </w:p>
    <w:p w:rsidR="00FA2F2E" w:rsidRPr="00E216EF" w:rsidRDefault="004242FC" w:rsidP="00E216EF">
      <w:pPr>
        <w:spacing w:after="0" w:line="240" w:lineRule="auto"/>
        <w:jc w:val="both"/>
        <w:rPr>
          <w:rFonts w:ascii="Arial" w:hAnsi="Arial" w:cs="Arial"/>
          <w:lang w:eastAsia="es-ES"/>
        </w:rPr>
      </w:pPr>
      <w:r w:rsidRPr="00E216EF">
        <w:rPr>
          <w:rFonts w:ascii="Arial" w:hAnsi="Arial" w:cs="Arial"/>
          <w:lang w:eastAsia="es-ES"/>
        </w:rPr>
        <w:t xml:space="preserve">* Diferenciar tipos y </w:t>
      </w:r>
      <w:r w:rsidR="00FA2F2E" w:rsidRPr="00E216EF">
        <w:rPr>
          <w:rFonts w:ascii="Arial" w:hAnsi="Arial" w:cs="Arial"/>
          <w:lang w:eastAsia="es-ES"/>
        </w:rPr>
        <w:t>aplicación</w:t>
      </w:r>
      <w:r w:rsidRPr="00E216EF">
        <w:rPr>
          <w:rFonts w:ascii="Arial" w:hAnsi="Arial" w:cs="Arial"/>
          <w:lang w:eastAsia="es-ES"/>
        </w:rPr>
        <w:t xml:space="preserve"> de fuerzas</w:t>
      </w:r>
      <w:r w:rsidR="00FA2F2E" w:rsidRPr="00E216EF">
        <w:rPr>
          <w:rFonts w:ascii="Arial" w:hAnsi="Arial" w:cs="Arial"/>
          <w:lang w:eastAsia="es-ES"/>
        </w:rPr>
        <w:t>.</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 xml:space="preserve">* </w:t>
      </w:r>
      <w:r w:rsidR="004242FC" w:rsidRPr="00E216EF">
        <w:rPr>
          <w:rFonts w:ascii="Arial" w:hAnsi="Arial" w:cs="Arial"/>
          <w:lang w:eastAsia="es-ES"/>
        </w:rPr>
        <w:t>Fundamentar r</w:t>
      </w:r>
      <w:r w:rsidRPr="00E216EF">
        <w:rPr>
          <w:rFonts w:ascii="Arial" w:hAnsi="Arial" w:cs="Arial"/>
          <w:lang w:eastAsia="es-ES"/>
        </w:rPr>
        <w:t>eacciones biológicas a la aplicación de las mismas.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 xml:space="preserve">* </w:t>
      </w:r>
      <w:r w:rsidR="004242FC" w:rsidRPr="00E216EF">
        <w:rPr>
          <w:rFonts w:ascii="Arial" w:hAnsi="Arial" w:cs="Arial"/>
          <w:lang w:eastAsia="es-ES"/>
        </w:rPr>
        <w:t xml:space="preserve">Calcular el movimiento dentario y </w:t>
      </w:r>
      <w:r w:rsidRPr="00E216EF">
        <w:rPr>
          <w:rFonts w:ascii="Arial" w:hAnsi="Arial" w:cs="Arial"/>
          <w:lang w:eastAsia="es-ES"/>
        </w:rPr>
        <w:t xml:space="preserve"> la respuesta sutural</w:t>
      </w:r>
      <w:r w:rsidR="004242FC" w:rsidRPr="00E216EF">
        <w:rPr>
          <w:rFonts w:ascii="Arial" w:hAnsi="Arial" w:cs="Arial"/>
          <w:lang w:eastAsia="es-ES"/>
        </w:rPr>
        <w:t xml:space="preserve"> en base a la fuerza aplicada</w:t>
      </w:r>
      <w:r w:rsidRPr="00E216EF">
        <w:rPr>
          <w:rFonts w:ascii="Arial" w:hAnsi="Arial" w:cs="Arial"/>
          <w:lang w:eastAsia="es-ES"/>
        </w:rPr>
        <w:t>.</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 xml:space="preserve">* </w:t>
      </w:r>
      <w:r w:rsidR="004242FC" w:rsidRPr="00E216EF">
        <w:rPr>
          <w:rFonts w:ascii="Arial" w:hAnsi="Arial" w:cs="Arial"/>
          <w:lang w:eastAsia="es-ES"/>
        </w:rPr>
        <w:t>Reconocer l</w:t>
      </w:r>
      <w:r w:rsidRPr="00E216EF">
        <w:rPr>
          <w:rFonts w:ascii="Arial" w:hAnsi="Arial" w:cs="Arial"/>
          <w:lang w:eastAsia="es-ES"/>
        </w:rPr>
        <w:t>a importancia del anclaje en Ortodoncia.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 xml:space="preserve">* </w:t>
      </w:r>
      <w:r w:rsidR="004242FC" w:rsidRPr="00E216EF">
        <w:rPr>
          <w:rFonts w:ascii="Arial" w:hAnsi="Arial" w:cs="Arial"/>
          <w:lang w:eastAsia="es-ES"/>
        </w:rPr>
        <w:t>Evaluar c</w:t>
      </w:r>
      <w:r w:rsidRPr="00E216EF">
        <w:rPr>
          <w:rFonts w:ascii="Arial" w:hAnsi="Arial" w:cs="Arial"/>
          <w:lang w:eastAsia="es-ES"/>
        </w:rPr>
        <w:t>ontr</w:t>
      </w:r>
      <w:r w:rsidR="004242FC" w:rsidRPr="00E216EF">
        <w:rPr>
          <w:rFonts w:ascii="Arial" w:hAnsi="Arial" w:cs="Arial"/>
          <w:lang w:eastAsia="es-ES"/>
        </w:rPr>
        <w:t>o</w:t>
      </w:r>
      <w:r w:rsidRPr="00E216EF">
        <w:rPr>
          <w:rFonts w:ascii="Arial" w:hAnsi="Arial" w:cs="Arial"/>
          <w:lang w:eastAsia="es-ES"/>
        </w:rPr>
        <w:t>l vertical.</w:t>
      </w:r>
    </w:p>
    <w:p w:rsidR="00FA2F2E" w:rsidRPr="00E216EF" w:rsidRDefault="00FA2F2E" w:rsidP="00E216EF">
      <w:pPr>
        <w:spacing w:after="0" w:line="240" w:lineRule="auto"/>
        <w:jc w:val="both"/>
        <w:rPr>
          <w:rFonts w:ascii="Arial" w:hAnsi="Arial" w:cs="Arial"/>
          <w:lang w:eastAsia="es-ES"/>
        </w:rPr>
      </w:pP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u w:val="single"/>
          <w:lang w:eastAsia="es-ES"/>
        </w:rPr>
        <w:t>Contenidos</w:t>
      </w:r>
      <w:r w:rsidRPr="00E216EF">
        <w:rPr>
          <w:rFonts w:ascii="Arial" w:hAnsi="Arial" w:cs="Arial"/>
          <w:lang w:eastAsia="es-ES"/>
        </w:rPr>
        <w:t>:</w:t>
      </w:r>
    </w:p>
    <w:p w:rsidR="00FA2F2E" w:rsidRPr="00E216EF" w:rsidRDefault="00FA2F2E" w:rsidP="00E216EF">
      <w:pPr>
        <w:spacing w:after="0" w:line="240" w:lineRule="auto"/>
        <w:ind w:left="195"/>
        <w:jc w:val="both"/>
        <w:rPr>
          <w:rFonts w:ascii="Arial" w:hAnsi="Arial" w:cs="Arial"/>
          <w:lang w:eastAsia="es-ES"/>
        </w:rPr>
      </w:pPr>
    </w:p>
    <w:p w:rsidR="00FA2F2E" w:rsidRPr="00E216EF" w:rsidRDefault="00FA2F2E" w:rsidP="00E216EF">
      <w:pPr>
        <w:spacing w:after="0" w:line="240" w:lineRule="auto"/>
        <w:ind w:left="195"/>
        <w:jc w:val="both"/>
        <w:rPr>
          <w:rFonts w:ascii="Arial" w:hAnsi="Arial" w:cs="Arial"/>
          <w:lang w:eastAsia="es-ES"/>
        </w:rPr>
      </w:pPr>
      <w:r w:rsidRPr="00E216EF">
        <w:rPr>
          <w:rFonts w:ascii="Arial" w:hAnsi="Arial" w:cs="Arial"/>
          <w:lang w:eastAsia="es-ES"/>
        </w:rPr>
        <w:t>1. Fuerza:</w:t>
      </w:r>
    </w:p>
    <w:p w:rsidR="00FA2F2E" w:rsidRPr="00E216EF" w:rsidRDefault="00FA2F2E" w:rsidP="00E216EF">
      <w:pPr>
        <w:spacing w:after="0" w:line="240" w:lineRule="auto"/>
        <w:ind w:left="195" w:firstLine="513"/>
        <w:jc w:val="both"/>
        <w:rPr>
          <w:rFonts w:ascii="Arial" w:hAnsi="Arial" w:cs="Arial"/>
          <w:lang w:eastAsia="es-ES"/>
        </w:rPr>
      </w:pPr>
      <w:r w:rsidRPr="00E216EF">
        <w:rPr>
          <w:rFonts w:ascii="Arial" w:hAnsi="Arial" w:cs="Arial"/>
          <w:lang w:eastAsia="es-ES"/>
        </w:rPr>
        <w:t>1.1 Concepto, clasificación.</w:t>
      </w:r>
    </w:p>
    <w:p w:rsidR="00FA2F2E" w:rsidRPr="00E216EF" w:rsidRDefault="00FA2F2E" w:rsidP="00E216EF">
      <w:pPr>
        <w:spacing w:after="0" w:line="240" w:lineRule="auto"/>
        <w:ind w:left="195" w:firstLine="513"/>
        <w:jc w:val="both"/>
        <w:rPr>
          <w:rFonts w:ascii="Arial" w:hAnsi="Arial" w:cs="Arial"/>
          <w:lang w:eastAsia="es-ES"/>
        </w:rPr>
      </w:pPr>
      <w:r w:rsidRPr="00E216EF">
        <w:rPr>
          <w:rFonts w:ascii="Arial" w:hAnsi="Arial" w:cs="Arial"/>
          <w:lang w:eastAsia="es-ES"/>
        </w:rPr>
        <w:t>1.2 Magnitudes Escalares y Vectoriales.</w:t>
      </w:r>
    </w:p>
    <w:p w:rsidR="00FA2F2E" w:rsidRPr="00E216EF" w:rsidRDefault="00FA2F2E" w:rsidP="00E216EF">
      <w:pPr>
        <w:spacing w:after="0" w:line="240" w:lineRule="auto"/>
        <w:ind w:left="195" w:firstLine="513"/>
        <w:jc w:val="both"/>
        <w:rPr>
          <w:rFonts w:ascii="Arial" w:hAnsi="Arial" w:cs="Arial"/>
          <w:lang w:eastAsia="es-ES"/>
        </w:rPr>
      </w:pPr>
      <w:r w:rsidRPr="00E216EF">
        <w:rPr>
          <w:rFonts w:ascii="Arial" w:hAnsi="Arial" w:cs="Arial"/>
          <w:lang w:eastAsia="es-ES"/>
        </w:rPr>
        <w:t>1.3 Representación gráfica.</w:t>
      </w:r>
    </w:p>
    <w:p w:rsidR="00FA2F2E" w:rsidRPr="00E216EF" w:rsidRDefault="00FA2F2E" w:rsidP="00E216EF">
      <w:pPr>
        <w:spacing w:after="0" w:line="240" w:lineRule="auto"/>
        <w:ind w:left="195" w:firstLine="513"/>
        <w:jc w:val="both"/>
        <w:rPr>
          <w:rFonts w:ascii="Arial" w:hAnsi="Arial" w:cs="Arial"/>
          <w:lang w:eastAsia="es-ES"/>
        </w:rPr>
      </w:pPr>
      <w:r w:rsidRPr="00E216EF">
        <w:rPr>
          <w:rFonts w:ascii="Arial" w:hAnsi="Arial" w:cs="Arial"/>
          <w:lang w:eastAsia="es-ES"/>
        </w:rPr>
        <w:t>1.4 Centro de resistencia  y de rotación.</w:t>
      </w:r>
    </w:p>
    <w:p w:rsidR="00FA2F2E" w:rsidRPr="00E216EF" w:rsidRDefault="00FA2F2E" w:rsidP="00E216EF">
      <w:pPr>
        <w:spacing w:after="0" w:line="240" w:lineRule="auto"/>
        <w:ind w:left="195" w:firstLine="513"/>
        <w:jc w:val="both"/>
        <w:rPr>
          <w:rFonts w:ascii="Arial" w:hAnsi="Arial" w:cs="Arial"/>
          <w:lang w:eastAsia="es-ES"/>
        </w:rPr>
      </w:pPr>
      <w:r w:rsidRPr="00E216EF">
        <w:rPr>
          <w:rFonts w:ascii="Arial" w:hAnsi="Arial" w:cs="Arial"/>
          <w:lang w:eastAsia="es-ES"/>
        </w:rPr>
        <w:t>1.5 Biomecánica del movimiento ortodóncico.</w:t>
      </w:r>
    </w:p>
    <w:p w:rsidR="00FA2F2E" w:rsidRPr="00E216EF" w:rsidRDefault="00FA2F2E" w:rsidP="00E216EF">
      <w:pPr>
        <w:spacing w:after="0" w:line="240" w:lineRule="auto"/>
        <w:ind w:left="195"/>
        <w:jc w:val="both"/>
        <w:rPr>
          <w:rFonts w:ascii="Arial" w:hAnsi="Arial" w:cs="Arial"/>
          <w:lang w:eastAsia="es-ES"/>
        </w:rPr>
      </w:pPr>
      <w:r w:rsidRPr="00E216EF">
        <w:rPr>
          <w:rFonts w:ascii="Arial" w:hAnsi="Arial" w:cs="Arial"/>
          <w:lang w:eastAsia="es-ES"/>
        </w:rPr>
        <w:t>2. Fuerza Extraoral:</w:t>
      </w:r>
    </w:p>
    <w:p w:rsidR="00FA2F2E" w:rsidRPr="00E216EF" w:rsidRDefault="00FA2F2E" w:rsidP="00E216EF">
      <w:pPr>
        <w:spacing w:after="0" w:line="240" w:lineRule="auto"/>
        <w:ind w:left="195" w:firstLine="513"/>
        <w:jc w:val="both"/>
        <w:rPr>
          <w:rFonts w:ascii="Arial" w:hAnsi="Arial" w:cs="Arial"/>
          <w:lang w:eastAsia="es-ES"/>
        </w:rPr>
      </w:pPr>
      <w:r w:rsidRPr="00E216EF">
        <w:rPr>
          <w:rFonts w:ascii="Arial" w:hAnsi="Arial" w:cs="Arial"/>
          <w:lang w:eastAsia="es-ES"/>
        </w:rPr>
        <w:t>2.1 Fundamento, clasificación.</w:t>
      </w:r>
    </w:p>
    <w:p w:rsidR="00FA2F2E" w:rsidRPr="00E216EF" w:rsidRDefault="00FA2F2E" w:rsidP="00E216EF">
      <w:pPr>
        <w:spacing w:after="0" w:line="240" w:lineRule="auto"/>
        <w:ind w:left="195" w:firstLine="513"/>
        <w:jc w:val="both"/>
        <w:rPr>
          <w:rFonts w:ascii="Arial" w:hAnsi="Arial" w:cs="Arial"/>
          <w:lang w:eastAsia="es-ES"/>
        </w:rPr>
      </w:pPr>
      <w:r w:rsidRPr="00E216EF">
        <w:rPr>
          <w:rFonts w:ascii="Arial" w:hAnsi="Arial" w:cs="Arial"/>
          <w:lang w:eastAsia="es-ES"/>
        </w:rPr>
        <w:t>2.2 Elementos constitutivos.</w:t>
      </w:r>
    </w:p>
    <w:p w:rsidR="00FA2F2E" w:rsidRPr="00E216EF" w:rsidRDefault="00FA2F2E" w:rsidP="00E216EF">
      <w:pPr>
        <w:spacing w:after="0" w:line="240" w:lineRule="auto"/>
        <w:ind w:left="195" w:firstLine="513"/>
        <w:jc w:val="both"/>
        <w:rPr>
          <w:rFonts w:ascii="Arial" w:hAnsi="Arial" w:cs="Arial"/>
          <w:lang w:eastAsia="es-ES"/>
        </w:rPr>
      </w:pPr>
      <w:r w:rsidRPr="00E216EF">
        <w:rPr>
          <w:rFonts w:ascii="Arial" w:hAnsi="Arial" w:cs="Arial"/>
          <w:lang w:eastAsia="es-ES"/>
        </w:rPr>
        <w:t>2.3 Tracción alta, media, baja.</w:t>
      </w:r>
    </w:p>
    <w:p w:rsidR="00FA2F2E" w:rsidRPr="00E216EF" w:rsidRDefault="00FA2F2E" w:rsidP="00E216EF">
      <w:pPr>
        <w:spacing w:after="0" w:line="240" w:lineRule="auto"/>
        <w:ind w:left="195" w:firstLine="513"/>
        <w:jc w:val="both"/>
        <w:rPr>
          <w:rFonts w:ascii="Arial" w:hAnsi="Arial" w:cs="Arial"/>
          <w:lang w:eastAsia="es-ES"/>
        </w:rPr>
      </w:pPr>
      <w:r w:rsidRPr="00E216EF">
        <w:rPr>
          <w:rFonts w:ascii="Arial" w:hAnsi="Arial" w:cs="Arial"/>
          <w:lang w:eastAsia="es-ES"/>
        </w:rPr>
        <w:t>2.4 Indicaciones y contraindicaciones.</w:t>
      </w:r>
    </w:p>
    <w:p w:rsidR="00FA2F2E" w:rsidRPr="00E216EF" w:rsidRDefault="00FA2F2E" w:rsidP="00E216EF">
      <w:pPr>
        <w:spacing w:after="0" w:line="240" w:lineRule="auto"/>
        <w:ind w:left="195" w:firstLine="513"/>
        <w:jc w:val="both"/>
        <w:rPr>
          <w:rFonts w:ascii="Arial" w:hAnsi="Arial" w:cs="Arial"/>
          <w:lang w:eastAsia="es-ES"/>
        </w:rPr>
      </w:pPr>
      <w:r w:rsidRPr="00E216EF">
        <w:rPr>
          <w:rFonts w:ascii="Arial" w:hAnsi="Arial" w:cs="Arial"/>
          <w:lang w:eastAsia="es-ES"/>
        </w:rPr>
        <w:t>2.5 Control vertical.</w:t>
      </w:r>
    </w:p>
    <w:p w:rsidR="00FA2F2E" w:rsidRPr="00E216EF" w:rsidRDefault="00FA2F2E" w:rsidP="00E216EF">
      <w:pPr>
        <w:spacing w:after="0" w:line="240" w:lineRule="auto"/>
        <w:ind w:left="195"/>
        <w:jc w:val="both"/>
        <w:rPr>
          <w:rFonts w:ascii="Arial" w:hAnsi="Arial" w:cs="Arial"/>
          <w:lang w:eastAsia="es-ES"/>
        </w:rPr>
      </w:pPr>
      <w:r w:rsidRPr="00E216EF">
        <w:rPr>
          <w:rFonts w:ascii="Arial" w:hAnsi="Arial" w:cs="Arial"/>
          <w:lang w:eastAsia="es-ES"/>
        </w:rPr>
        <w:t>3. Fuerzas Ortopédicas Fuertes:</w:t>
      </w:r>
    </w:p>
    <w:p w:rsidR="00FA2F2E" w:rsidRPr="00E216EF" w:rsidRDefault="00FA2F2E" w:rsidP="00E216EF">
      <w:pPr>
        <w:spacing w:after="0" w:line="240" w:lineRule="auto"/>
        <w:ind w:left="195" w:firstLine="513"/>
        <w:jc w:val="both"/>
        <w:rPr>
          <w:rFonts w:ascii="Arial" w:hAnsi="Arial" w:cs="Arial"/>
          <w:lang w:eastAsia="es-ES"/>
        </w:rPr>
      </w:pPr>
      <w:r w:rsidRPr="00E216EF">
        <w:rPr>
          <w:rFonts w:ascii="Arial" w:hAnsi="Arial" w:cs="Arial"/>
          <w:lang w:eastAsia="es-ES"/>
        </w:rPr>
        <w:t>3.1 Concepto.</w:t>
      </w:r>
    </w:p>
    <w:p w:rsidR="00FA2F2E" w:rsidRPr="00E216EF" w:rsidRDefault="00FA2F2E" w:rsidP="00E216EF">
      <w:pPr>
        <w:spacing w:after="0" w:line="240" w:lineRule="auto"/>
        <w:ind w:left="195" w:firstLine="513"/>
        <w:jc w:val="both"/>
        <w:rPr>
          <w:rFonts w:ascii="Arial" w:hAnsi="Arial" w:cs="Arial"/>
          <w:lang w:eastAsia="es-ES"/>
        </w:rPr>
      </w:pPr>
      <w:r w:rsidRPr="00E216EF">
        <w:rPr>
          <w:rFonts w:ascii="Arial" w:hAnsi="Arial" w:cs="Arial"/>
          <w:lang w:eastAsia="es-ES"/>
        </w:rPr>
        <w:t>3.2 Importancia de su magnitud.</w:t>
      </w:r>
    </w:p>
    <w:p w:rsidR="00FA2F2E" w:rsidRPr="00E216EF" w:rsidRDefault="00FA2F2E" w:rsidP="00E216EF">
      <w:pPr>
        <w:spacing w:after="0" w:line="240" w:lineRule="auto"/>
        <w:ind w:left="195" w:firstLine="513"/>
        <w:jc w:val="both"/>
        <w:rPr>
          <w:rFonts w:ascii="Arial" w:hAnsi="Arial" w:cs="Arial"/>
          <w:lang w:eastAsia="es-ES"/>
        </w:rPr>
      </w:pPr>
      <w:r w:rsidRPr="00E216EF">
        <w:rPr>
          <w:rFonts w:ascii="Arial" w:hAnsi="Arial" w:cs="Arial"/>
          <w:lang w:eastAsia="es-ES"/>
        </w:rPr>
        <w:t>3.3 La respuesta sutural.</w:t>
      </w:r>
    </w:p>
    <w:p w:rsidR="00FA2F2E" w:rsidRPr="00E216EF" w:rsidRDefault="00FA2F2E" w:rsidP="00E216EF">
      <w:pPr>
        <w:spacing w:after="0" w:line="240" w:lineRule="auto"/>
        <w:ind w:left="195" w:firstLine="513"/>
        <w:jc w:val="both"/>
        <w:rPr>
          <w:rFonts w:ascii="Arial" w:hAnsi="Arial" w:cs="Arial"/>
          <w:lang w:eastAsia="es-ES"/>
        </w:rPr>
      </w:pPr>
      <w:r w:rsidRPr="00E216EF">
        <w:rPr>
          <w:rFonts w:ascii="Arial" w:hAnsi="Arial" w:cs="Arial"/>
          <w:lang w:eastAsia="es-ES"/>
        </w:rPr>
        <w:t>3.4. Acción terapéutica.</w:t>
      </w:r>
    </w:p>
    <w:p w:rsidR="00FA2F2E" w:rsidRPr="00E216EF" w:rsidRDefault="00FA2F2E" w:rsidP="00E216EF">
      <w:pPr>
        <w:spacing w:after="0" w:line="240" w:lineRule="auto"/>
        <w:ind w:left="195" w:firstLine="513"/>
        <w:jc w:val="both"/>
        <w:rPr>
          <w:rFonts w:ascii="Arial" w:hAnsi="Arial" w:cs="Arial"/>
          <w:lang w:eastAsia="es-ES"/>
        </w:rPr>
      </w:pPr>
      <w:r w:rsidRPr="00E216EF">
        <w:rPr>
          <w:rFonts w:ascii="Arial" w:hAnsi="Arial" w:cs="Arial"/>
          <w:lang w:eastAsia="es-ES"/>
        </w:rPr>
        <w:t>3.5 Indicaciones y contraindicaciones.</w:t>
      </w:r>
    </w:p>
    <w:p w:rsidR="00FA2F2E" w:rsidRPr="00E216EF" w:rsidRDefault="00FA2F2E" w:rsidP="00E216EF">
      <w:pPr>
        <w:spacing w:after="0" w:line="240" w:lineRule="auto"/>
        <w:ind w:left="195" w:firstLine="513"/>
        <w:jc w:val="both"/>
        <w:rPr>
          <w:rFonts w:ascii="Arial" w:hAnsi="Arial" w:cs="Arial"/>
          <w:lang w:eastAsia="es-ES"/>
        </w:rPr>
      </w:pPr>
      <w:r w:rsidRPr="00E216EF">
        <w:rPr>
          <w:rFonts w:ascii="Arial" w:hAnsi="Arial" w:cs="Arial"/>
          <w:lang w:eastAsia="es-ES"/>
        </w:rPr>
        <w:t>3.6 Reorientación del crecimiento.</w:t>
      </w:r>
    </w:p>
    <w:p w:rsidR="00FA2F2E" w:rsidRPr="00E216EF" w:rsidRDefault="00FA2F2E" w:rsidP="00E216EF">
      <w:pPr>
        <w:spacing w:after="0" w:line="240" w:lineRule="auto"/>
        <w:ind w:firstLine="708"/>
        <w:jc w:val="both"/>
        <w:rPr>
          <w:rFonts w:ascii="Arial" w:hAnsi="Arial" w:cs="Arial"/>
          <w:lang w:eastAsia="es-ES"/>
        </w:rPr>
      </w:pPr>
    </w:p>
    <w:p w:rsidR="00FA2F2E" w:rsidRPr="00E216EF" w:rsidRDefault="00FA2F2E" w:rsidP="00E216EF">
      <w:pPr>
        <w:spacing w:after="0" w:line="240" w:lineRule="auto"/>
        <w:ind w:firstLine="708"/>
        <w:jc w:val="both"/>
        <w:rPr>
          <w:rFonts w:ascii="Arial" w:hAnsi="Arial" w:cs="Arial"/>
          <w:lang w:eastAsia="es-ES"/>
        </w:rPr>
      </w:pPr>
    </w:p>
    <w:p w:rsidR="00FA2F2E" w:rsidRPr="00E216EF" w:rsidRDefault="00FA2F2E" w:rsidP="00E216EF">
      <w:pPr>
        <w:spacing w:after="0" w:line="240" w:lineRule="auto"/>
        <w:ind w:left="195"/>
        <w:jc w:val="both"/>
        <w:rPr>
          <w:rFonts w:ascii="Arial" w:hAnsi="Arial" w:cs="Arial"/>
          <w:b/>
          <w:bCs/>
          <w:iCs/>
          <w:lang w:eastAsia="es-ES"/>
        </w:rPr>
      </w:pPr>
      <w:r w:rsidRPr="00E216EF">
        <w:rPr>
          <w:rFonts w:ascii="Arial" w:hAnsi="Arial" w:cs="Arial"/>
          <w:b/>
          <w:bCs/>
          <w:iCs/>
          <w:lang w:eastAsia="es-ES"/>
        </w:rPr>
        <w:t>Unidad Temática 4: Medios Terapéuticos.</w:t>
      </w:r>
    </w:p>
    <w:p w:rsidR="00FA2F2E" w:rsidRPr="00E216EF" w:rsidRDefault="00FA2F2E" w:rsidP="00E216EF">
      <w:pPr>
        <w:spacing w:after="0" w:line="240" w:lineRule="auto"/>
        <w:jc w:val="both"/>
        <w:rPr>
          <w:rFonts w:ascii="Arial" w:hAnsi="Arial" w:cs="Arial"/>
          <w:lang w:eastAsia="es-ES"/>
        </w:rPr>
      </w:pPr>
    </w:p>
    <w:p w:rsidR="00FA2F2E" w:rsidRPr="00E216EF" w:rsidRDefault="00FA2F2E" w:rsidP="00E216EF">
      <w:pPr>
        <w:spacing w:after="0" w:line="240" w:lineRule="auto"/>
        <w:ind w:firstLine="708"/>
        <w:jc w:val="both"/>
        <w:rPr>
          <w:rFonts w:ascii="Arial" w:hAnsi="Arial" w:cs="Arial"/>
          <w:lang w:eastAsia="es-ES"/>
        </w:rPr>
      </w:pPr>
      <w:r w:rsidRPr="00E216EF">
        <w:rPr>
          <w:rFonts w:ascii="Arial" w:hAnsi="Arial" w:cs="Arial"/>
          <w:u w:val="single"/>
          <w:lang w:eastAsia="es-ES"/>
        </w:rPr>
        <w:t>Objetivos</w:t>
      </w:r>
      <w:r w:rsidR="0027392F" w:rsidRPr="00E216EF">
        <w:rPr>
          <w:rFonts w:ascii="Arial" w:hAnsi="Arial" w:cs="Arial"/>
          <w:u w:val="single"/>
          <w:lang w:eastAsia="es-ES"/>
        </w:rPr>
        <w:t xml:space="preserve"> </w:t>
      </w:r>
      <w:r w:rsidR="0027392F" w:rsidRPr="00E216EF">
        <w:rPr>
          <w:rFonts w:ascii="Arial" w:hAnsi="Arial" w:cs="Arial"/>
          <w:color w:val="000000" w:themeColor="text1"/>
          <w:u w:val="single"/>
          <w:lang w:eastAsia="es-ES"/>
        </w:rPr>
        <w:t>Espec</w:t>
      </w:r>
      <w:r w:rsidR="00AD65E0" w:rsidRPr="00E216EF">
        <w:rPr>
          <w:rFonts w:ascii="Arial" w:hAnsi="Arial" w:cs="Arial"/>
          <w:color w:val="000000" w:themeColor="text1"/>
          <w:u w:val="single"/>
          <w:lang w:eastAsia="es-ES"/>
        </w:rPr>
        <w:t>í</w:t>
      </w:r>
      <w:r w:rsidR="0027392F" w:rsidRPr="00E216EF">
        <w:rPr>
          <w:rFonts w:ascii="Arial" w:hAnsi="Arial" w:cs="Arial"/>
          <w:color w:val="000000" w:themeColor="text1"/>
          <w:u w:val="single"/>
          <w:lang w:eastAsia="es-ES"/>
        </w:rPr>
        <w:t>ficos</w:t>
      </w:r>
      <w:r w:rsidRPr="00E216EF">
        <w:rPr>
          <w:rFonts w:ascii="Arial" w:hAnsi="Arial" w:cs="Arial"/>
          <w:color w:val="000000" w:themeColor="text1"/>
          <w:lang w:eastAsia="es-ES"/>
        </w:rPr>
        <w:t>:</w:t>
      </w:r>
    </w:p>
    <w:p w:rsidR="00FA2F2E" w:rsidRPr="00E216EF" w:rsidRDefault="00FA2F2E" w:rsidP="00E216EF">
      <w:pPr>
        <w:spacing w:after="0" w:line="240" w:lineRule="auto"/>
        <w:ind w:left="195"/>
        <w:jc w:val="both"/>
        <w:rPr>
          <w:rFonts w:ascii="Arial" w:hAnsi="Arial" w:cs="Arial"/>
          <w:lang w:eastAsia="es-ES"/>
        </w:rPr>
      </w:pPr>
    </w:p>
    <w:p w:rsidR="00FA2F2E" w:rsidRPr="00E216EF" w:rsidRDefault="00FA2F2E" w:rsidP="00E216EF">
      <w:pPr>
        <w:spacing w:after="0" w:line="240" w:lineRule="auto"/>
        <w:ind w:left="195"/>
        <w:jc w:val="both"/>
        <w:rPr>
          <w:rFonts w:ascii="Arial" w:hAnsi="Arial" w:cs="Arial"/>
          <w:lang w:eastAsia="es-ES"/>
        </w:rPr>
      </w:pPr>
      <w:r w:rsidRPr="00E216EF">
        <w:rPr>
          <w:rFonts w:ascii="Arial" w:hAnsi="Arial" w:cs="Arial"/>
          <w:lang w:eastAsia="es-ES"/>
        </w:rPr>
        <w:t xml:space="preserve">* </w:t>
      </w:r>
      <w:r w:rsidR="004242FC" w:rsidRPr="00E216EF">
        <w:rPr>
          <w:rFonts w:ascii="Arial" w:hAnsi="Arial" w:cs="Arial"/>
          <w:lang w:eastAsia="es-ES"/>
        </w:rPr>
        <w:t xml:space="preserve">Reconocer los </w:t>
      </w:r>
      <w:r w:rsidRPr="00E216EF">
        <w:rPr>
          <w:rFonts w:ascii="Arial" w:hAnsi="Arial" w:cs="Arial"/>
          <w:lang w:eastAsia="es-ES"/>
        </w:rPr>
        <w:t>medios terapéuticos utilizados e</w:t>
      </w:r>
      <w:r w:rsidR="004242FC" w:rsidRPr="00E216EF">
        <w:rPr>
          <w:rFonts w:ascii="Arial" w:hAnsi="Arial" w:cs="Arial"/>
          <w:lang w:eastAsia="es-ES"/>
        </w:rPr>
        <w:t>n Ortodoncia y Ortopedia Dento-facial</w:t>
      </w:r>
      <w:r w:rsidR="00F9675F" w:rsidRPr="00E216EF">
        <w:rPr>
          <w:rFonts w:ascii="Arial" w:hAnsi="Arial" w:cs="Arial"/>
          <w:lang w:eastAsia="es-ES"/>
        </w:rPr>
        <w:t>.</w:t>
      </w:r>
    </w:p>
    <w:p w:rsidR="00FA2F2E" w:rsidRPr="00E216EF" w:rsidRDefault="00F9675F" w:rsidP="00E216EF">
      <w:pPr>
        <w:spacing w:after="0" w:line="240" w:lineRule="auto"/>
        <w:ind w:left="195"/>
        <w:jc w:val="both"/>
        <w:rPr>
          <w:rFonts w:ascii="Arial" w:hAnsi="Arial" w:cs="Arial"/>
          <w:lang w:eastAsia="es-ES"/>
        </w:rPr>
      </w:pPr>
      <w:r w:rsidRPr="00E216EF">
        <w:rPr>
          <w:rFonts w:ascii="Arial" w:hAnsi="Arial" w:cs="Arial"/>
          <w:lang w:eastAsia="es-ES"/>
        </w:rPr>
        <w:t xml:space="preserve">* Fundamentar </w:t>
      </w:r>
      <w:r w:rsidR="00FA2F2E" w:rsidRPr="00E216EF">
        <w:rPr>
          <w:rFonts w:ascii="Arial" w:hAnsi="Arial" w:cs="Arial"/>
          <w:lang w:eastAsia="es-ES"/>
        </w:rPr>
        <w:t xml:space="preserve"> indica</w:t>
      </w:r>
      <w:r w:rsidRPr="00E216EF">
        <w:rPr>
          <w:rFonts w:ascii="Arial" w:hAnsi="Arial" w:cs="Arial"/>
          <w:lang w:eastAsia="es-ES"/>
        </w:rPr>
        <w:t>ciones, contraindicaciones</w:t>
      </w:r>
      <w:r w:rsidR="00FA2F2E" w:rsidRPr="00E216EF">
        <w:rPr>
          <w:rFonts w:ascii="Arial" w:hAnsi="Arial" w:cs="Arial"/>
          <w:lang w:eastAsia="es-ES"/>
        </w:rPr>
        <w:t>.</w:t>
      </w:r>
    </w:p>
    <w:p w:rsidR="00FA2F2E" w:rsidRPr="00E216EF" w:rsidRDefault="00F9675F" w:rsidP="00E216EF">
      <w:pPr>
        <w:spacing w:after="0" w:line="240" w:lineRule="auto"/>
        <w:ind w:left="195"/>
        <w:jc w:val="both"/>
        <w:rPr>
          <w:rFonts w:ascii="Arial" w:hAnsi="Arial" w:cs="Arial"/>
          <w:lang w:eastAsia="es-ES"/>
        </w:rPr>
      </w:pPr>
      <w:r w:rsidRPr="00E216EF">
        <w:rPr>
          <w:rFonts w:ascii="Arial" w:hAnsi="Arial" w:cs="Arial"/>
          <w:lang w:eastAsia="es-ES"/>
        </w:rPr>
        <w:t xml:space="preserve">* Identificar los diferentes materiales </w:t>
      </w:r>
      <w:r w:rsidR="00FA2F2E" w:rsidRPr="00E216EF">
        <w:rPr>
          <w:rFonts w:ascii="Arial" w:hAnsi="Arial" w:cs="Arial"/>
          <w:lang w:eastAsia="es-ES"/>
        </w:rPr>
        <w:t>utilizados en Ortodoncia.</w:t>
      </w:r>
    </w:p>
    <w:p w:rsidR="00FA2F2E" w:rsidRPr="00E216EF" w:rsidRDefault="00FA2F2E" w:rsidP="00E216EF">
      <w:pPr>
        <w:spacing w:after="0" w:line="240" w:lineRule="auto"/>
        <w:ind w:left="195"/>
        <w:jc w:val="both"/>
        <w:rPr>
          <w:rFonts w:ascii="Arial" w:hAnsi="Arial" w:cs="Arial"/>
          <w:lang w:eastAsia="es-ES"/>
        </w:rPr>
      </w:pPr>
      <w:r w:rsidRPr="00E216EF">
        <w:rPr>
          <w:rFonts w:ascii="Arial" w:hAnsi="Arial" w:cs="Arial"/>
          <w:lang w:eastAsia="es-ES"/>
        </w:rPr>
        <w:t>* Fundamentar la importancia de otras disciplinas con esta especialidad.</w:t>
      </w:r>
    </w:p>
    <w:p w:rsidR="00FA2F2E" w:rsidRPr="00E216EF" w:rsidRDefault="00FA2F2E" w:rsidP="00E216EF">
      <w:pPr>
        <w:spacing w:after="0" w:line="240" w:lineRule="auto"/>
        <w:jc w:val="both"/>
        <w:rPr>
          <w:rFonts w:ascii="Arial" w:hAnsi="Arial" w:cs="Arial"/>
          <w:lang w:eastAsia="es-ES"/>
        </w:rPr>
      </w:pPr>
    </w:p>
    <w:p w:rsidR="00FA2F2E" w:rsidRPr="00E216EF" w:rsidRDefault="00FA2F2E" w:rsidP="00E216EF">
      <w:pPr>
        <w:spacing w:after="0" w:line="240" w:lineRule="auto"/>
        <w:ind w:left="195" w:firstLine="513"/>
        <w:jc w:val="both"/>
        <w:rPr>
          <w:rFonts w:ascii="Arial" w:hAnsi="Arial" w:cs="Arial"/>
          <w:lang w:eastAsia="es-ES"/>
        </w:rPr>
      </w:pPr>
      <w:r w:rsidRPr="00E216EF">
        <w:rPr>
          <w:rFonts w:ascii="Arial" w:hAnsi="Arial" w:cs="Arial"/>
          <w:u w:val="single"/>
          <w:lang w:eastAsia="es-ES"/>
        </w:rPr>
        <w:t>Contenidos</w:t>
      </w:r>
      <w:r w:rsidRPr="00E216EF">
        <w:rPr>
          <w:rFonts w:ascii="Arial" w:hAnsi="Arial" w:cs="Arial"/>
          <w:lang w:eastAsia="es-ES"/>
        </w:rPr>
        <w:t>:</w:t>
      </w:r>
    </w:p>
    <w:p w:rsidR="00FA2F2E" w:rsidRPr="00E216EF" w:rsidRDefault="00FA2F2E" w:rsidP="00E216EF">
      <w:pPr>
        <w:spacing w:after="0" w:line="240" w:lineRule="auto"/>
        <w:ind w:left="195" w:firstLine="513"/>
        <w:jc w:val="both"/>
        <w:rPr>
          <w:rFonts w:ascii="Arial" w:hAnsi="Arial" w:cs="Arial"/>
          <w:lang w:eastAsia="es-ES"/>
        </w:rPr>
      </w:pP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 xml:space="preserve">1-Medios Terapéuticos: </w:t>
      </w:r>
    </w:p>
    <w:p w:rsidR="00FA2F2E" w:rsidRPr="00E216EF" w:rsidRDefault="00FA2F2E" w:rsidP="00E216EF">
      <w:pPr>
        <w:numPr>
          <w:ilvl w:val="1"/>
          <w:numId w:val="1"/>
        </w:numPr>
        <w:spacing w:after="0" w:line="240" w:lineRule="auto"/>
        <w:jc w:val="both"/>
        <w:rPr>
          <w:rFonts w:ascii="Arial" w:hAnsi="Arial" w:cs="Arial"/>
          <w:lang w:eastAsia="es-ES"/>
        </w:rPr>
      </w:pPr>
      <w:r w:rsidRPr="00E216EF">
        <w:rPr>
          <w:rFonts w:ascii="Arial" w:hAnsi="Arial" w:cs="Arial"/>
          <w:lang w:eastAsia="es-ES"/>
        </w:rPr>
        <w:t>Clasificación.</w:t>
      </w:r>
    </w:p>
    <w:p w:rsidR="00FA2F2E" w:rsidRPr="00E216EF" w:rsidRDefault="00FA2F2E" w:rsidP="00E216EF">
      <w:pPr>
        <w:numPr>
          <w:ilvl w:val="1"/>
          <w:numId w:val="1"/>
        </w:numPr>
        <w:spacing w:after="0" w:line="240" w:lineRule="auto"/>
        <w:jc w:val="both"/>
        <w:rPr>
          <w:rFonts w:ascii="Arial" w:hAnsi="Arial" w:cs="Arial"/>
          <w:lang w:eastAsia="es-ES"/>
        </w:rPr>
      </w:pPr>
      <w:r w:rsidRPr="00E216EF">
        <w:rPr>
          <w:rFonts w:ascii="Arial" w:hAnsi="Arial" w:cs="Arial"/>
          <w:lang w:eastAsia="es-ES"/>
        </w:rPr>
        <w:t>Fuerzas que generan.</w:t>
      </w:r>
    </w:p>
    <w:p w:rsidR="00FA2F2E" w:rsidRPr="00E216EF" w:rsidRDefault="00FA2F2E" w:rsidP="00E216EF">
      <w:pPr>
        <w:numPr>
          <w:ilvl w:val="1"/>
          <w:numId w:val="1"/>
        </w:numPr>
        <w:spacing w:after="0" w:line="240" w:lineRule="auto"/>
        <w:jc w:val="both"/>
        <w:rPr>
          <w:rFonts w:ascii="Arial" w:hAnsi="Arial" w:cs="Arial"/>
          <w:lang w:eastAsia="es-ES"/>
        </w:rPr>
      </w:pPr>
      <w:r w:rsidRPr="00E216EF">
        <w:rPr>
          <w:rFonts w:ascii="Arial" w:hAnsi="Arial" w:cs="Arial"/>
          <w:lang w:eastAsia="es-ES"/>
        </w:rPr>
        <w:t>Diferentes escuelas.</w:t>
      </w:r>
    </w:p>
    <w:p w:rsidR="00FA2F2E" w:rsidRPr="00E216EF" w:rsidRDefault="00FA2F2E" w:rsidP="00E216EF">
      <w:pPr>
        <w:numPr>
          <w:ilvl w:val="1"/>
          <w:numId w:val="1"/>
        </w:numPr>
        <w:spacing w:after="0" w:line="240" w:lineRule="auto"/>
        <w:jc w:val="both"/>
        <w:rPr>
          <w:rFonts w:ascii="Arial" w:hAnsi="Arial" w:cs="Arial"/>
          <w:lang w:eastAsia="es-ES"/>
        </w:rPr>
      </w:pPr>
      <w:r w:rsidRPr="00E216EF">
        <w:rPr>
          <w:rFonts w:ascii="Arial" w:hAnsi="Arial" w:cs="Arial"/>
          <w:lang w:eastAsia="es-ES"/>
        </w:rPr>
        <w:t>Ortodoncia fija.</w:t>
      </w:r>
    </w:p>
    <w:p w:rsidR="00FA2F2E" w:rsidRPr="00E216EF" w:rsidRDefault="00FA2F2E" w:rsidP="00E216EF">
      <w:pPr>
        <w:numPr>
          <w:ilvl w:val="2"/>
          <w:numId w:val="1"/>
        </w:numPr>
        <w:spacing w:after="0" w:line="240" w:lineRule="auto"/>
        <w:jc w:val="both"/>
        <w:rPr>
          <w:rFonts w:ascii="Arial" w:hAnsi="Arial" w:cs="Arial"/>
          <w:lang w:eastAsia="es-ES"/>
        </w:rPr>
      </w:pPr>
      <w:r w:rsidRPr="00E216EF">
        <w:rPr>
          <w:rFonts w:ascii="Arial" w:hAnsi="Arial" w:cs="Arial"/>
          <w:lang w:eastAsia="es-ES"/>
        </w:rPr>
        <w:t>Fuerzas que utiliza.</w:t>
      </w:r>
    </w:p>
    <w:p w:rsidR="00FA2F2E" w:rsidRPr="00E216EF" w:rsidRDefault="00FA2F2E" w:rsidP="00E216EF">
      <w:pPr>
        <w:numPr>
          <w:ilvl w:val="2"/>
          <w:numId w:val="1"/>
        </w:numPr>
        <w:spacing w:after="0" w:line="240" w:lineRule="auto"/>
        <w:jc w:val="both"/>
        <w:rPr>
          <w:rFonts w:ascii="Arial" w:hAnsi="Arial" w:cs="Arial"/>
          <w:lang w:eastAsia="es-ES"/>
        </w:rPr>
      </w:pPr>
      <w:r w:rsidRPr="00E216EF">
        <w:rPr>
          <w:rFonts w:ascii="Arial" w:hAnsi="Arial" w:cs="Arial"/>
          <w:lang w:eastAsia="es-ES"/>
        </w:rPr>
        <w:t xml:space="preserve">Aparatos preajustados. </w:t>
      </w:r>
    </w:p>
    <w:p w:rsidR="00FA2F2E" w:rsidRPr="00E216EF" w:rsidRDefault="00FA2F2E" w:rsidP="00E216EF">
      <w:pPr>
        <w:numPr>
          <w:ilvl w:val="1"/>
          <w:numId w:val="1"/>
        </w:numPr>
        <w:spacing w:after="0" w:line="240" w:lineRule="auto"/>
        <w:jc w:val="both"/>
        <w:rPr>
          <w:rFonts w:ascii="Arial" w:hAnsi="Arial" w:cs="Arial"/>
          <w:lang w:eastAsia="es-ES"/>
        </w:rPr>
      </w:pPr>
      <w:r w:rsidRPr="00E216EF">
        <w:rPr>
          <w:rFonts w:ascii="Arial" w:hAnsi="Arial" w:cs="Arial"/>
          <w:lang w:eastAsia="es-ES"/>
        </w:rPr>
        <w:t>Ortodoncia  removible.</w:t>
      </w:r>
    </w:p>
    <w:p w:rsidR="00FA2F2E" w:rsidRPr="00E216EF" w:rsidRDefault="00FA2F2E" w:rsidP="00E216EF">
      <w:pPr>
        <w:numPr>
          <w:ilvl w:val="2"/>
          <w:numId w:val="1"/>
        </w:numPr>
        <w:spacing w:after="0" w:line="240" w:lineRule="auto"/>
        <w:jc w:val="both"/>
        <w:rPr>
          <w:rFonts w:ascii="Arial" w:hAnsi="Arial" w:cs="Arial"/>
          <w:lang w:eastAsia="es-ES"/>
        </w:rPr>
      </w:pPr>
      <w:r w:rsidRPr="00E216EF">
        <w:rPr>
          <w:rFonts w:ascii="Arial" w:hAnsi="Arial" w:cs="Arial"/>
          <w:lang w:eastAsia="es-ES"/>
        </w:rPr>
        <w:t>Placas activas.</w:t>
      </w:r>
    </w:p>
    <w:p w:rsidR="00FA2F2E" w:rsidRPr="00E216EF" w:rsidRDefault="00FA2F2E" w:rsidP="00E216EF">
      <w:pPr>
        <w:numPr>
          <w:ilvl w:val="2"/>
          <w:numId w:val="1"/>
        </w:numPr>
        <w:spacing w:after="0" w:line="240" w:lineRule="auto"/>
        <w:jc w:val="both"/>
        <w:rPr>
          <w:rFonts w:ascii="Arial" w:hAnsi="Arial" w:cs="Arial"/>
          <w:lang w:eastAsia="es-ES"/>
        </w:rPr>
      </w:pPr>
      <w:r w:rsidRPr="00E216EF">
        <w:rPr>
          <w:rFonts w:ascii="Arial" w:hAnsi="Arial" w:cs="Arial"/>
          <w:lang w:eastAsia="es-ES"/>
        </w:rPr>
        <w:t>Fuerzas que generan.</w:t>
      </w:r>
    </w:p>
    <w:p w:rsidR="00FA2F2E" w:rsidRPr="00E216EF" w:rsidRDefault="00FA2F2E" w:rsidP="00E216EF">
      <w:pPr>
        <w:numPr>
          <w:ilvl w:val="2"/>
          <w:numId w:val="1"/>
        </w:numPr>
        <w:spacing w:after="0" w:line="240" w:lineRule="auto"/>
        <w:jc w:val="both"/>
        <w:rPr>
          <w:rFonts w:ascii="Arial" w:hAnsi="Arial" w:cs="Arial"/>
          <w:lang w:eastAsia="es-ES"/>
        </w:rPr>
      </w:pPr>
      <w:r w:rsidRPr="00E216EF">
        <w:rPr>
          <w:rFonts w:ascii="Arial" w:hAnsi="Arial" w:cs="Arial"/>
          <w:lang w:eastAsia="es-ES"/>
        </w:rPr>
        <w:t>Elementos que la constituyen.</w:t>
      </w:r>
    </w:p>
    <w:p w:rsidR="00FA2F2E" w:rsidRPr="00E216EF" w:rsidRDefault="00FA2F2E" w:rsidP="00E216EF">
      <w:pPr>
        <w:numPr>
          <w:ilvl w:val="1"/>
          <w:numId w:val="1"/>
        </w:numPr>
        <w:spacing w:after="0" w:line="240" w:lineRule="auto"/>
        <w:jc w:val="both"/>
        <w:rPr>
          <w:rFonts w:ascii="Arial" w:hAnsi="Arial" w:cs="Arial"/>
          <w:lang w:eastAsia="es-ES"/>
        </w:rPr>
      </w:pPr>
      <w:r w:rsidRPr="00E216EF">
        <w:rPr>
          <w:rFonts w:ascii="Arial" w:hAnsi="Arial" w:cs="Arial"/>
          <w:lang w:eastAsia="es-ES"/>
        </w:rPr>
        <w:t>Ortopedia Funcional de los Maxilares.</w:t>
      </w:r>
    </w:p>
    <w:p w:rsidR="00FA2F2E" w:rsidRPr="00E216EF" w:rsidRDefault="00FA2F2E" w:rsidP="00E216EF">
      <w:pPr>
        <w:numPr>
          <w:ilvl w:val="2"/>
          <w:numId w:val="1"/>
        </w:numPr>
        <w:spacing w:after="0" w:line="240" w:lineRule="auto"/>
        <w:jc w:val="both"/>
        <w:rPr>
          <w:rFonts w:ascii="Arial" w:hAnsi="Arial" w:cs="Arial"/>
          <w:lang w:eastAsia="es-ES"/>
        </w:rPr>
      </w:pPr>
      <w:r w:rsidRPr="00E216EF">
        <w:rPr>
          <w:rFonts w:ascii="Arial" w:hAnsi="Arial" w:cs="Arial"/>
          <w:lang w:eastAsia="es-ES"/>
        </w:rPr>
        <w:t>Concepto.</w:t>
      </w:r>
    </w:p>
    <w:p w:rsidR="00FA2F2E" w:rsidRPr="00E216EF" w:rsidRDefault="00FA2F2E" w:rsidP="00E216EF">
      <w:pPr>
        <w:numPr>
          <w:ilvl w:val="2"/>
          <w:numId w:val="1"/>
        </w:numPr>
        <w:spacing w:after="0" w:line="240" w:lineRule="auto"/>
        <w:jc w:val="both"/>
        <w:rPr>
          <w:rFonts w:ascii="Arial" w:hAnsi="Arial" w:cs="Arial"/>
          <w:lang w:eastAsia="es-ES"/>
        </w:rPr>
      </w:pPr>
      <w:r w:rsidRPr="00E216EF">
        <w:rPr>
          <w:rFonts w:ascii="Arial" w:hAnsi="Arial" w:cs="Arial"/>
          <w:lang w:eastAsia="es-ES"/>
        </w:rPr>
        <w:t>Diferentes escuelas.</w:t>
      </w:r>
    </w:p>
    <w:p w:rsidR="00FA2F2E" w:rsidRPr="00E216EF" w:rsidRDefault="00FA2F2E" w:rsidP="00E216EF">
      <w:pPr>
        <w:numPr>
          <w:ilvl w:val="2"/>
          <w:numId w:val="1"/>
        </w:numPr>
        <w:spacing w:after="0" w:line="240" w:lineRule="auto"/>
        <w:jc w:val="both"/>
        <w:rPr>
          <w:rFonts w:ascii="Arial" w:hAnsi="Arial" w:cs="Arial"/>
          <w:lang w:eastAsia="es-ES"/>
        </w:rPr>
      </w:pPr>
      <w:r w:rsidRPr="00E216EF">
        <w:rPr>
          <w:rFonts w:ascii="Arial" w:hAnsi="Arial" w:cs="Arial"/>
          <w:lang w:eastAsia="es-ES"/>
        </w:rPr>
        <w:t>Fundamentos.</w:t>
      </w:r>
    </w:p>
    <w:p w:rsidR="00FA2F2E" w:rsidRPr="00E216EF" w:rsidRDefault="00FA2F2E" w:rsidP="00E216EF">
      <w:pPr>
        <w:numPr>
          <w:ilvl w:val="1"/>
          <w:numId w:val="1"/>
        </w:numPr>
        <w:spacing w:after="0" w:line="240" w:lineRule="auto"/>
        <w:jc w:val="both"/>
        <w:rPr>
          <w:rFonts w:ascii="Arial" w:hAnsi="Arial" w:cs="Arial"/>
          <w:lang w:eastAsia="es-ES"/>
        </w:rPr>
      </w:pPr>
      <w:r w:rsidRPr="00E216EF">
        <w:rPr>
          <w:rFonts w:ascii="Arial" w:hAnsi="Arial" w:cs="Arial"/>
          <w:lang w:eastAsia="es-ES"/>
        </w:rPr>
        <w:t>Disyuntores.</w:t>
      </w:r>
    </w:p>
    <w:p w:rsidR="00FA2F2E" w:rsidRPr="00E216EF" w:rsidRDefault="00FA2F2E" w:rsidP="00E216EF">
      <w:pPr>
        <w:numPr>
          <w:ilvl w:val="2"/>
          <w:numId w:val="1"/>
        </w:numPr>
        <w:spacing w:after="0" w:line="240" w:lineRule="auto"/>
        <w:jc w:val="both"/>
        <w:rPr>
          <w:rFonts w:ascii="Arial" w:hAnsi="Arial" w:cs="Arial"/>
          <w:lang w:eastAsia="es-ES"/>
        </w:rPr>
      </w:pPr>
      <w:r w:rsidRPr="00E216EF">
        <w:rPr>
          <w:rFonts w:ascii="Arial" w:hAnsi="Arial" w:cs="Arial"/>
          <w:lang w:eastAsia="es-ES"/>
        </w:rPr>
        <w:lastRenderedPageBreak/>
        <w:t>Fuerzas que utiliza.</w:t>
      </w:r>
    </w:p>
    <w:p w:rsidR="00FA2F2E" w:rsidRPr="00E216EF" w:rsidRDefault="00FA2F2E" w:rsidP="00E216EF">
      <w:pPr>
        <w:numPr>
          <w:ilvl w:val="2"/>
          <w:numId w:val="1"/>
        </w:numPr>
        <w:spacing w:after="0" w:line="240" w:lineRule="auto"/>
        <w:jc w:val="both"/>
        <w:rPr>
          <w:rFonts w:ascii="Arial" w:hAnsi="Arial" w:cs="Arial"/>
          <w:lang w:eastAsia="es-ES"/>
        </w:rPr>
      </w:pPr>
      <w:r w:rsidRPr="00E216EF">
        <w:rPr>
          <w:rFonts w:ascii="Arial" w:hAnsi="Arial" w:cs="Arial"/>
          <w:lang w:eastAsia="es-ES"/>
        </w:rPr>
        <w:t>Indicaciones.</w:t>
      </w:r>
    </w:p>
    <w:p w:rsidR="00FA2F2E" w:rsidRPr="00E216EF" w:rsidRDefault="00FA2F2E" w:rsidP="00E216EF">
      <w:pPr>
        <w:numPr>
          <w:ilvl w:val="2"/>
          <w:numId w:val="1"/>
        </w:numPr>
        <w:spacing w:after="0" w:line="240" w:lineRule="auto"/>
        <w:jc w:val="both"/>
        <w:rPr>
          <w:rFonts w:ascii="Arial" w:hAnsi="Arial" w:cs="Arial"/>
          <w:lang w:eastAsia="es-ES"/>
        </w:rPr>
      </w:pPr>
      <w:r w:rsidRPr="00E216EF">
        <w:rPr>
          <w:rFonts w:ascii="Arial" w:hAnsi="Arial" w:cs="Arial"/>
          <w:lang w:eastAsia="es-ES"/>
        </w:rPr>
        <w:t>Contraindicaciones.</w:t>
      </w:r>
    </w:p>
    <w:p w:rsidR="00FA2F2E" w:rsidRPr="00E216EF" w:rsidRDefault="00FA2F2E" w:rsidP="00E216EF">
      <w:pPr>
        <w:numPr>
          <w:ilvl w:val="2"/>
          <w:numId w:val="1"/>
        </w:numPr>
        <w:spacing w:after="0" w:line="240" w:lineRule="auto"/>
        <w:jc w:val="both"/>
        <w:rPr>
          <w:rFonts w:ascii="Arial" w:hAnsi="Arial" w:cs="Arial"/>
          <w:lang w:eastAsia="es-ES"/>
        </w:rPr>
      </w:pPr>
      <w:r w:rsidRPr="00E216EF">
        <w:rPr>
          <w:rFonts w:ascii="Arial" w:hAnsi="Arial" w:cs="Arial"/>
          <w:lang w:eastAsia="es-ES"/>
        </w:rPr>
        <w:t>Elementos que lo constituyen.</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2 Materiales.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 xml:space="preserve">        2.1 Metálicos.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2.1.1 Acero inoxidable.</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2.1.1.1 Composición.</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2.1.1.2 Propiedades.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2.1.1.3 Usos.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2.1.2 Elgiloy.</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2.1.2.1 Composición.</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2.1.2.2 Propiedades.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2.1.3 Aleaciones de Níquel-Titanio.</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2.1.3.1 Composición.</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2.1.3.2 Propiedades.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2.1.3.3 Clasificación.</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2.1.4 Aleación de Titanio – Molibdeno.</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2.1.4.1 Composición.</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r>
      <w:r w:rsidRPr="00E216EF">
        <w:rPr>
          <w:rFonts w:ascii="Arial" w:hAnsi="Arial" w:cs="Arial"/>
          <w:lang w:eastAsia="es-ES"/>
        </w:rPr>
        <w:tab/>
        <w:t>2.1.4.2 Propiedades.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2.2 Elastómeros.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2.2.1 Propiedades.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2.2.2 Usos.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2.3 Látex.</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2.3.1 Propiedades.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2.3.2 Usos.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3 Soldadura a la llama.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3.1 Fundamentos.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3.2 Elementos que utiliza.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3.3 Aplicación.</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4 soldadura eléctrica de punto.</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4.1 Fundamentos en que se basa.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4.2 Elementos que utiliza.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4.3 Usos.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5 Fundente.</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5.1 Composición química.</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t>5.2 Propiedades.</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val="es-ES_tradnl" w:eastAsia="es-ES"/>
        </w:rPr>
        <w:t xml:space="preserve">- Alonso; Albertini; Bechelli. </w:t>
      </w:r>
      <w:r w:rsidRPr="00E216EF">
        <w:rPr>
          <w:rFonts w:ascii="Arial" w:hAnsi="Arial" w:cs="Arial"/>
          <w:lang w:eastAsia="es-ES"/>
        </w:rPr>
        <w:t>Oclusión y Diagnóstico en Rehabilitación oral Ed. Panamericana 1999.</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 xml:space="preserve">- Rossi, M. Ortodoncia Practica Ed. </w:t>
      </w:r>
      <w:r w:rsidRPr="00E216EF">
        <w:rPr>
          <w:rFonts w:ascii="Arial" w:hAnsi="Arial" w:cs="Arial"/>
          <w:lang w:eastAsia="es-ES"/>
        </w:rPr>
        <w:pgNum/>
      </w:r>
      <w:r w:rsidRPr="00E216EF">
        <w:rPr>
          <w:rFonts w:ascii="Arial" w:hAnsi="Arial" w:cs="Arial"/>
          <w:lang w:eastAsia="es-ES"/>
        </w:rPr>
        <w:t>actualidades Medicas Odontológicas. 1998.</w:t>
      </w:r>
    </w:p>
    <w:p w:rsidR="00FA2F2E" w:rsidRPr="00E216EF" w:rsidRDefault="00FA2F2E" w:rsidP="00E216EF">
      <w:pPr>
        <w:spacing w:after="0" w:line="240" w:lineRule="auto"/>
        <w:ind w:firstLine="708"/>
        <w:jc w:val="both"/>
        <w:rPr>
          <w:rFonts w:ascii="Arial" w:hAnsi="Arial" w:cs="Arial"/>
          <w:lang w:eastAsia="es-ES"/>
        </w:rPr>
      </w:pPr>
    </w:p>
    <w:p w:rsidR="00FA2F2E" w:rsidRPr="00E216EF" w:rsidRDefault="00FA2F2E" w:rsidP="00E216EF">
      <w:pPr>
        <w:spacing w:after="0" w:line="240" w:lineRule="auto"/>
        <w:ind w:firstLine="708"/>
        <w:jc w:val="both"/>
        <w:rPr>
          <w:rFonts w:ascii="Arial" w:hAnsi="Arial" w:cs="Arial"/>
          <w:lang w:eastAsia="es-ES"/>
        </w:rPr>
      </w:pPr>
    </w:p>
    <w:p w:rsidR="00FA2F2E" w:rsidRPr="00E216EF" w:rsidRDefault="00FA2F2E" w:rsidP="00E216EF">
      <w:pPr>
        <w:spacing w:after="0" w:line="240" w:lineRule="auto"/>
        <w:ind w:firstLine="708"/>
        <w:jc w:val="both"/>
        <w:rPr>
          <w:rFonts w:ascii="Arial" w:hAnsi="Arial" w:cs="Arial"/>
          <w:lang w:eastAsia="es-ES"/>
        </w:rPr>
      </w:pPr>
    </w:p>
    <w:p w:rsidR="00FA2F2E" w:rsidRPr="00E216EF" w:rsidRDefault="00FA2F2E" w:rsidP="00E216EF">
      <w:pPr>
        <w:keepNext/>
        <w:spacing w:after="0" w:line="240" w:lineRule="auto"/>
        <w:jc w:val="both"/>
        <w:outlineLvl w:val="0"/>
        <w:rPr>
          <w:rFonts w:ascii="Arial" w:hAnsi="Arial" w:cs="Arial"/>
          <w:b/>
          <w:bCs/>
          <w:iCs/>
          <w:lang w:eastAsia="es-ES"/>
        </w:rPr>
      </w:pPr>
      <w:r w:rsidRPr="00E216EF">
        <w:rPr>
          <w:rFonts w:ascii="Arial" w:hAnsi="Arial" w:cs="Arial"/>
          <w:b/>
          <w:bCs/>
          <w:iCs/>
          <w:lang w:eastAsia="es-ES"/>
        </w:rPr>
        <w:t>Unidad Temática 5: Pronóstico y Contención</w:t>
      </w:r>
    </w:p>
    <w:p w:rsidR="00FA2F2E" w:rsidRPr="00E216EF" w:rsidRDefault="00FA2F2E" w:rsidP="00E216EF">
      <w:pPr>
        <w:spacing w:after="0" w:line="240" w:lineRule="auto"/>
        <w:jc w:val="both"/>
        <w:rPr>
          <w:rFonts w:ascii="Arial" w:hAnsi="Arial" w:cs="Arial"/>
          <w:lang w:eastAsia="es-ES"/>
        </w:rPr>
      </w:pP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ab/>
      </w:r>
      <w:r w:rsidRPr="00E216EF">
        <w:rPr>
          <w:rFonts w:ascii="Arial" w:hAnsi="Arial" w:cs="Arial"/>
          <w:u w:val="single"/>
          <w:lang w:eastAsia="es-ES"/>
        </w:rPr>
        <w:t>Objetivos</w:t>
      </w:r>
      <w:r w:rsidRPr="00E216EF">
        <w:rPr>
          <w:rFonts w:ascii="Arial" w:hAnsi="Arial" w:cs="Arial"/>
          <w:lang w:eastAsia="es-ES"/>
        </w:rPr>
        <w:t>:</w:t>
      </w:r>
    </w:p>
    <w:p w:rsidR="00AD65E0" w:rsidRPr="00E216EF" w:rsidRDefault="00AD65E0" w:rsidP="00E216EF">
      <w:pPr>
        <w:spacing w:after="0" w:line="240" w:lineRule="auto"/>
        <w:jc w:val="both"/>
        <w:rPr>
          <w:rFonts w:ascii="Arial" w:hAnsi="Arial" w:cs="Arial"/>
          <w:lang w:eastAsia="es-ES"/>
        </w:rPr>
      </w:pP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 xml:space="preserve">* </w:t>
      </w:r>
      <w:r w:rsidR="00AD65E0" w:rsidRPr="00E216EF">
        <w:rPr>
          <w:rFonts w:ascii="Arial" w:hAnsi="Arial" w:cs="Arial"/>
          <w:lang w:eastAsia="es-ES"/>
        </w:rPr>
        <w:t>Diferenciar tipos de</w:t>
      </w:r>
      <w:r w:rsidRPr="00E216EF">
        <w:rPr>
          <w:rFonts w:ascii="Arial" w:hAnsi="Arial" w:cs="Arial"/>
          <w:lang w:eastAsia="es-ES"/>
        </w:rPr>
        <w:t xml:space="preserve"> pronóstico y factores que lo condicionan</w:t>
      </w:r>
      <w:r w:rsidR="00AD65E0" w:rsidRPr="00E216EF">
        <w:rPr>
          <w:rFonts w:ascii="Arial" w:hAnsi="Arial" w:cs="Arial"/>
          <w:lang w:eastAsia="es-ES"/>
        </w:rPr>
        <w:t>.</w:t>
      </w:r>
    </w:p>
    <w:p w:rsidR="00FA2F2E" w:rsidRPr="00E216EF" w:rsidRDefault="00AD65E0" w:rsidP="00E216EF">
      <w:pPr>
        <w:spacing w:after="0" w:line="240" w:lineRule="auto"/>
        <w:jc w:val="both"/>
        <w:rPr>
          <w:rFonts w:ascii="Arial" w:hAnsi="Arial" w:cs="Arial"/>
          <w:lang w:eastAsia="es-ES"/>
        </w:rPr>
      </w:pPr>
      <w:r w:rsidRPr="00E216EF">
        <w:rPr>
          <w:rFonts w:ascii="Arial" w:hAnsi="Arial" w:cs="Arial"/>
          <w:lang w:eastAsia="es-ES"/>
        </w:rPr>
        <w:t>* Evaluar el</w:t>
      </w:r>
      <w:r w:rsidR="00FA2F2E" w:rsidRPr="00E216EF">
        <w:rPr>
          <w:rFonts w:ascii="Arial" w:hAnsi="Arial" w:cs="Arial"/>
          <w:lang w:eastAsia="es-ES"/>
        </w:rPr>
        <w:t xml:space="preserve"> pronóstico</w:t>
      </w:r>
      <w:r w:rsidRPr="00E216EF">
        <w:rPr>
          <w:rFonts w:ascii="Arial" w:hAnsi="Arial" w:cs="Arial"/>
          <w:lang w:eastAsia="es-ES"/>
        </w:rPr>
        <w:t xml:space="preserve"> de un tratamiento de ortodoncia</w:t>
      </w:r>
      <w:r w:rsidR="00FA2F2E" w:rsidRPr="00E216EF">
        <w:rPr>
          <w:rFonts w:ascii="Arial" w:hAnsi="Arial" w:cs="Arial"/>
          <w:lang w:eastAsia="es-ES"/>
        </w:rPr>
        <w:t>.</w:t>
      </w:r>
    </w:p>
    <w:p w:rsidR="00FA2F2E" w:rsidRPr="00E216EF" w:rsidRDefault="009C26A6" w:rsidP="00E216EF">
      <w:pPr>
        <w:spacing w:after="0" w:line="240" w:lineRule="auto"/>
        <w:jc w:val="both"/>
        <w:rPr>
          <w:rFonts w:ascii="Arial" w:hAnsi="Arial" w:cs="Arial"/>
          <w:lang w:eastAsia="es-ES"/>
        </w:rPr>
      </w:pPr>
      <w:r w:rsidRPr="00E216EF">
        <w:rPr>
          <w:rFonts w:ascii="Arial" w:hAnsi="Arial" w:cs="Arial"/>
          <w:lang w:eastAsia="es-ES"/>
        </w:rPr>
        <w:t>* Identificar objetivos</w:t>
      </w:r>
      <w:r w:rsidR="00FA2F2E" w:rsidRPr="00E216EF">
        <w:rPr>
          <w:rFonts w:ascii="Arial" w:hAnsi="Arial" w:cs="Arial"/>
          <w:lang w:eastAsia="es-ES"/>
        </w:rPr>
        <w:t xml:space="preserve"> de contención</w:t>
      </w:r>
      <w:r w:rsidRPr="00E216EF">
        <w:rPr>
          <w:rFonts w:ascii="Arial" w:hAnsi="Arial" w:cs="Arial"/>
          <w:lang w:eastAsia="es-ES"/>
        </w:rPr>
        <w:t>.</w:t>
      </w:r>
    </w:p>
    <w:p w:rsidR="00AD65E0"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 xml:space="preserve">* </w:t>
      </w:r>
      <w:r w:rsidR="009C26A6" w:rsidRPr="00E216EF">
        <w:rPr>
          <w:rFonts w:ascii="Arial" w:hAnsi="Arial" w:cs="Arial"/>
          <w:lang w:eastAsia="es-ES"/>
        </w:rPr>
        <w:t>Reconocer los distintos medios</w:t>
      </w:r>
      <w:r w:rsidRPr="00E216EF">
        <w:rPr>
          <w:rFonts w:ascii="Arial" w:hAnsi="Arial" w:cs="Arial"/>
          <w:lang w:eastAsia="es-ES"/>
        </w:rPr>
        <w:t xml:space="preserve"> de contención</w:t>
      </w:r>
      <w:r w:rsidR="009C26A6" w:rsidRPr="00E216EF">
        <w:rPr>
          <w:rFonts w:ascii="Arial" w:hAnsi="Arial" w:cs="Arial"/>
          <w:lang w:eastAsia="es-ES"/>
        </w:rPr>
        <w:t>.</w:t>
      </w:r>
    </w:p>
    <w:p w:rsidR="00FA2F2E" w:rsidRPr="00E216EF" w:rsidRDefault="00FA2F2E" w:rsidP="00E216EF">
      <w:pPr>
        <w:spacing w:after="0" w:line="240" w:lineRule="auto"/>
        <w:jc w:val="both"/>
        <w:rPr>
          <w:rFonts w:ascii="Arial" w:hAnsi="Arial" w:cs="Arial"/>
          <w:u w:val="single"/>
          <w:lang w:eastAsia="es-ES"/>
        </w:rPr>
      </w:pPr>
      <w:r w:rsidRPr="00E216EF">
        <w:rPr>
          <w:rFonts w:ascii="Arial" w:hAnsi="Arial" w:cs="Arial"/>
          <w:lang w:eastAsia="es-ES"/>
        </w:rPr>
        <w:lastRenderedPageBreak/>
        <w:tab/>
      </w:r>
      <w:r w:rsidRPr="00E216EF">
        <w:rPr>
          <w:rFonts w:ascii="Arial" w:hAnsi="Arial" w:cs="Arial"/>
          <w:u w:val="single"/>
          <w:lang w:eastAsia="es-ES"/>
        </w:rPr>
        <w:t>Contenido</w:t>
      </w:r>
    </w:p>
    <w:p w:rsidR="00AD65E0" w:rsidRPr="00E216EF" w:rsidRDefault="00AD65E0" w:rsidP="00E216EF">
      <w:pPr>
        <w:spacing w:after="0" w:line="240" w:lineRule="auto"/>
        <w:jc w:val="both"/>
        <w:rPr>
          <w:rFonts w:ascii="Arial" w:hAnsi="Arial" w:cs="Arial"/>
          <w:u w:val="single"/>
          <w:lang w:eastAsia="es-ES"/>
        </w:rPr>
      </w:pP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1- Pronostico</w:t>
      </w:r>
    </w:p>
    <w:p w:rsidR="00FA2F2E" w:rsidRPr="00E216EF" w:rsidRDefault="00FA2F2E" w:rsidP="00E216EF">
      <w:pPr>
        <w:numPr>
          <w:ilvl w:val="1"/>
          <w:numId w:val="2"/>
        </w:numPr>
        <w:spacing w:after="0" w:line="240" w:lineRule="auto"/>
        <w:jc w:val="both"/>
        <w:rPr>
          <w:rFonts w:ascii="Arial" w:hAnsi="Arial" w:cs="Arial"/>
          <w:lang w:eastAsia="es-ES"/>
        </w:rPr>
      </w:pPr>
      <w:r w:rsidRPr="00E216EF">
        <w:rPr>
          <w:rFonts w:ascii="Arial" w:hAnsi="Arial" w:cs="Arial"/>
          <w:lang w:eastAsia="es-ES"/>
        </w:rPr>
        <w:t>Concepto</w:t>
      </w:r>
    </w:p>
    <w:p w:rsidR="00FA2F2E" w:rsidRPr="00E216EF" w:rsidRDefault="00FA2F2E" w:rsidP="00E216EF">
      <w:pPr>
        <w:numPr>
          <w:ilvl w:val="1"/>
          <w:numId w:val="2"/>
        </w:numPr>
        <w:spacing w:after="0" w:line="240" w:lineRule="auto"/>
        <w:jc w:val="both"/>
        <w:rPr>
          <w:rFonts w:ascii="Arial" w:hAnsi="Arial" w:cs="Arial"/>
          <w:lang w:eastAsia="es-ES"/>
        </w:rPr>
      </w:pPr>
      <w:r w:rsidRPr="00E216EF">
        <w:rPr>
          <w:rFonts w:ascii="Arial" w:hAnsi="Arial" w:cs="Arial"/>
          <w:lang w:eastAsia="es-ES"/>
        </w:rPr>
        <w:t>Factores que lo condicionan</w:t>
      </w:r>
    </w:p>
    <w:p w:rsidR="00FA2F2E" w:rsidRPr="00E216EF" w:rsidRDefault="00FA2F2E" w:rsidP="00E216EF">
      <w:pPr>
        <w:numPr>
          <w:ilvl w:val="2"/>
          <w:numId w:val="2"/>
        </w:numPr>
        <w:spacing w:after="0" w:line="240" w:lineRule="auto"/>
        <w:jc w:val="both"/>
        <w:rPr>
          <w:rFonts w:ascii="Arial" w:hAnsi="Arial" w:cs="Arial"/>
          <w:lang w:eastAsia="es-ES"/>
        </w:rPr>
      </w:pPr>
      <w:r w:rsidRPr="00E216EF">
        <w:rPr>
          <w:rFonts w:ascii="Arial" w:hAnsi="Arial" w:cs="Arial"/>
          <w:lang w:eastAsia="es-ES"/>
        </w:rPr>
        <w:t>Del paciente.</w:t>
      </w:r>
    </w:p>
    <w:p w:rsidR="00FA2F2E" w:rsidRPr="00E216EF" w:rsidRDefault="00FA2F2E" w:rsidP="00E216EF">
      <w:pPr>
        <w:numPr>
          <w:ilvl w:val="2"/>
          <w:numId w:val="2"/>
        </w:numPr>
        <w:spacing w:after="0" w:line="240" w:lineRule="auto"/>
        <w:jc w:val="both"/>
        <w:rPr>
          <w:rFonts w:ascii="Arial" w:hAnsi="Arial" w:cs="Arial"/>
          <w:lang w:eastAsia="es-ES"/>
        </w:rPr>
      </w:pPr>
      <w:r w:rsidRPr="00E216EF">
        <w:rPr>
          <w:rFonts w:ascii="Arial" w:hAnsi="Arial" w:cs="Arial"/>
          <w:lang w:eastAsia="es-ES"/>
        </w:rPr>
        <w:t>Del profesional.</w:t>
      </w:r>
    </w:p>
    <w:p w:rsidR="00FA2F2E" w:rsidRPr="00E216EF" w:rsidRDefault="00FA2F2E" w:rsidP="00E216EF">
      <w:pPr>
        <w:numPr>
          <w:ilvl w:val="2"/>
          <w:numId w:val="2"/>
        </w:numPr>
        <w:spacing w:after="0" w:line="240" w:lineRule="auto"/>
        <w:jc w:val="both"/>
        <w:rPr>
          <w:rFonts w:ascii="Arial" w:hAnsi="Arial" w:cs="Arial"/>
          <w:lang w:eastAsia="es-ES"/>
        </w:rPr>
      </w:pPr>
      <w:r w:rsidRPr="00E216EF">
        <w:rPr>
          <w:rFonts w:ascii="Arial" w:hAnsi="Arial" w:cs="Arial"/>
          <w:lang w:eastAsia="es-ES"/>
        </w:rPr>
        <w:t>Ajenos al paciente y al profesional.</w:t>
      </w:r>
    </w:p>
    <w:p w:rsidR="00FA2F2E" w:rsidRPr="00E216EF" w:rsidRDefault="00FA2F2E" w:rsidP="00E216EF">
      <w:pPr>
        <w:numPr>
          <w:ilvl w:val="1"/>
          <w:numId w:val="2"/>
        </w:numPr>
        <w:spacing w:after="0" w:line="240" w:lineRule="auto"/>
        <w:jc w:val="both"/>
        <w:rPr>
          <w:rFonts w:ascii="Arial" w:hAnsi="Arial" w:cs="Arial"/>
          <w:lang w:eastAsia="es-ES"/>
        </w:rPr>
      </w:pPr>
      <w:r w:rsidRPr="00E216EF">
        <w:rPr>
          <w:rFonts w:ascii="Arial" w:hAnsi="Arial" w:cs="Arial"/>
          <w:lang w:eastAsia="es-ES"/>
        </w:rPr>
        <w:t>Tipos de pronóstico.</w:t>
      </w:r>
    </w:p>
    <w:p w:rsidR="00FA2F2E" w:rsidRPr="00E216EF" w:rsidRDefault="00FA2F2E" w:rsidP="00E216EF">
      <w:pPr>
        <w:spacing w:after="0" w:line="240" w:lineRule="auto"/>
        <w:ind w:left="708"/>
        <w:jc w:val="both"/>
        <w:rPr>
          <w:rFonts w:ascii="Arial" w:hAnsi="Arial" w:cs="Arial"/>
          <w:lang w:eastAsia="es-ES"/>
        </w:rPr>
      </w:pPr>
      <w:r w:rsidRPr="00E216EF">
        <w:rPr>
          <w:rFonts w:ascii="Arial" w:hAnsi="Arial" w:cs="Arial"/>
          <w:lang w:eastAsia="es-ES"/>
        </w:rPr>
        <w:t>1.3.1 Favorable.</w:t>
      </w:r>
    </w:p>
    <w:p w:rsidR="00FA2F2E" w:rsidRPr="00E216EF" w:rsidRDefault="00FA2F2E" w:rsidP="00E216EF">
      <w:pPr>
        <w:spacing w:after="0" w:line="240" w:lineRule="auto"/>
        <w:ind w:left="708"/>
        <w:jc w:val="both"/>
        <w:rPr>
          <w:rFonts w:ascii="Arial" w:hAnsi="Arial" w:cs="Arial"/>
          <w:lang w:eastAsia="es-ES"/>
        </w:rPr>
      </w:pPr>
      <w:r w:rsidRPr="00E216EF">
        <w:rPr>
          <w:rFonts w:ascii="Arial" w:hAnsi="Arial" w:cs="Arial"/>
          <w:lang w:eastAsia="es-ES"/>
        </w:rPr>
        <w:t>1.3.2 Reservado.</w:t>
      </w:r>
    </w:p>
    <w:p w:rsidR="00FA2F2E" w:rsidRPr="00E216EF" w:rsidRDefault="00FA2F2E" w:rsidP="00E216EF">
      <w:pPr>
        <w:spacing w:after="0" w:line="240" w:lineRule="auto"/>
        <w:ind w:left="708"/>
        <w:jc w:val="both"/>
        <w:rPr>
          <w:rFonts w:ascii="Arial" w:hAnsi="Arial" w:cs="Arial"/>
          <w:lang w:eastAsia="es-ES"/>
        </w:rPr>
      </w:pPr>
      <w:r w:rsidRPr="00E216EF">
        <w:rPr>
          <w:rFonts w:ascii="Arial" w:hAnsi="Arial" w:cs="Arial"/>
          <w:lang w:eastAsia="es-ES"/>
        </w:rPr>
        <w:t>1.3.3 Desfavorable.</w:t>
      </w:r>
    </w:p>
    <w:p w:rsidR="00FA2F2E" w:rsidRPr="00E216EF" w:rsidRDefault="00FA2F2E" w:rsidP="00E216EF">
      <w:pPr>
        <w:spacing w:after="0" w:line="240" w:lineRule="auto"/>
        <w:jc w:val="both"/>
        <w:rPr>
          <w:rFonts w:ascii="Arial" w:hAnsi="Arial" w:cs="Arial"/>
          <w:lang w:eastAsia="es-ES"/>
        </w:rPr>
      </w:pPr>
      <w:r w:rsidRPr="00E216EF">
        <w:rPr>
          <w:rFonts w:ascii="Arial" w:hAnsi="Arial" w:cs="Arial"/>
          <w:lang w:eastAsia="es-ES"/>
        </w:rPr>
        <w:t>2- Contención</w:t>
      </w:r>
    </w:p>
    <w:p w:rsidR="00FA2F2E" w:rsidRPr="00E216EF" w:rsidRDefault="00FA2F2E" w:rsidP="00E216EF">
      <w:pPr>
        <w:spacing w:after="0" w:line="240" w:lineRule="auto"/>
        <w:ind w:firstLine="708"/>
        <w:jc w:val="both"/>
        <w:rPr>
          <w:rFonts w:ascii="Arial" w:hAnsi="Arial" w:cs="Arial"/>
          <w:lang w:eastAsia="es-ES"/>
        </w:rPr>
      </w:pPr>
      <w:r w:rsidRPr="00E216EF">
        <w:rPr>
          <w:rFonts w:ascii="Arial" w:hAnsi="Arial" w:cs="Arial"/>
          <w:lang w:eastAsia="es-ES"/>
        </w:rPr>
        <w:t>2.1Concepto.</w:t>
      </w:r>
    </w:p>
    <w:p w:rsidR="00FA2F2E" w:rsidRPr="00E216EF" w:rsidRDefault="00FA2F2E" w:rsidP="00E216EF">
      <w:pPr>
        <w:spacing w:after="0" w:line="240" w:lineRule="auto"/>
        <w:ind w:firstLine="708"/>
        <w:jc w:val="both"/>
        <w:rPr>
          <w:rFonts w:ascii="Arial" w:hAnsi="Arial" w:cs="Arial"/>
          <w:lang w:eastAsia="es-ES"/>
        </w:rPr>
      </w:pPr>
      <w:r w:rsidRPr="00E216EF">
        <w:rPr>
          <w:rFonts w:ascii="Arial" w:hAnsi="Arial" w:cs="Arial"/>
          <w:lang w:eastAsia="es-ES"/>
        </w:rPr>
        <w:t>2.2 Objetivos.</w:t>
      </w:r>
    </w:p>
    <w:p w:rsidR="00FA2F2E" w:rsidRPr="00E216EF" w:rsidRDefault="00FA2F2E" w:rsidP="00E216EF">
      <w:pPr>
        <w:spacing w:after="0" w:line="240" w:lineRule="auto"/>
        <w:ind w:firstLine="708"/>
        <w:jc w:val="both"/>
        <w:rPr>
          <w:rFonts w:ascii="Arial" w:hAnsi="Arial" w:cs="Arial"/>
          <w:lang w:eastAsia="es-ES"/>
        </w:rPr>
      </w:pPr>
      <w:r w:rsidRPr="00E216EF">
        <w:rPr>
          <w:rFonts w:ascii="Arial" w:hAnsi="Arial" w:cs="Arial"/>
          <w:lang w:eastAsia="es-ES"/>
        </w:rPr>
        <w:t>2.3 Clasificación</w:t>
      </w:r>
    </w:p>
    <w:p w:rsidR="00FA2F2E" w:rsidRPr="00E216EF" w:rsidRDefault="00FA2F2E" w:rsidP="00E216EF">
      <w:pPr>
        <w:spacing w:after="0" w:line="240" w:lineRule="auto"/>
        <w:ind w:firstLine="708"/>
        <w:jc w:val="both"/>
        <w:rPr>
          <w:rFonts w:ascii="Arial" w:hAnsi="Arial" w:cs="Arial"/>
          <w:lang w:eastAsia="es-ES"/>
        </w:rPr>
      </w:pPr>
      <w:r w:rsidRPr="00E216EF">
        <w:rPr>
          <w:rFonts w:ascii="Arial" w:hAnsi="Arial" w:cs="Arial"/>
          <w:lang w:eastAsia="es-ES"/>
        </w:rPr>
        <w:tab/>
        <w:t>2.3.1 Natural.</w:t>
      </w:r>
    </w:p>
    <w:p w:rsidR="00FA2F2E" w:rsidRPr="00E216EF" w:rsidRDefault="00FA2F2E" w:rsidP="00E216EF">
      <w:pPr>
        <w:spacing w:after="0" w:line="240" w:lineRule="auto"/>
        <w:ind w:firstLine="708"/>
        <w:jc w:val="both"/>
        <w:rPr>
          <w:rFonts w:ascii="Arial" w:hAnsi="Arial" w:cs="Arial"/>
          <w:lang w:eastAsia="es-ES"/>
        </w:rPr>
      </w:pPr>
      <w:r w:rsidRPr="00E216EF">
        <w:rPr>
          <w:rFonts w:ascii="Arial" w:hAnsi="Arial" w:cs="Arial"/>
          <w:lang w:eastAsia="es-ES"/>
        </w:rPr>
        <w:tab/>
        <w:t>2.3.2 Artificial.</w:t>
      </w:r>
    </w:p>
    <w:p w:rsidR="00FA2F2E" w:rsidRPr="00E216EF" w:rsidRDefault="00FA2F2E" w:rsidP="00E216EF">
      <w:pPr>
        <w:spacing w:after="0" w:line="240" w:lineRule="auto"/>
        <w:ind w:firstLine="708"/>
        <w:jc w:val="both"/>
        <w:rPr>
          <w:rFonts w:ascii="Arial" w:hAnsi="Arial" w:cs="Arial"/>
          <w:lang w:eastAsia="es-ES"/>
        </w:rPr>
      </w:pPr>
      <w:r w:rsidRPr="00E216EF">
        <w:rPr>
          <w:rFonts w:ascii="Arial" w:hAnsi="Arial" w:cs="Arial"/>
          <w:lang w:eastAsia="es-ES"/>
        </w:rPr>
        <w:tab/>
      </w:r>
      <w:r w:rsidRPr="00E216EF">
        <w:rPr>
          <w:rFonts w:ascii="Arial" w:hAnsi="Arial" w:cs="Arial"/>
          <w:lang w:eastAsia="es-ES"/>
        </w:rPr>
        <w:tab/>
        <w:t>2.3.2.1 Fija.</w:t>
      </w:r>
    </w:p>
    <w:p w:rsidR="00FA2F2E" w:rsidRPr="00E216EF" w:rsidRDefault="00FA2F2E" w:rsidP="00E216EF">
      <w:pPr>
        <w:pStyle w:val="Prrafodelista"/>
        <w:numPr>
          <w:ilvl w:val="3"/>
          <w:numId w:val="13"/>
        </w:numPr>
        <w:spacing w:after="0" w:line="240" w:lineRule="auto"/>
        <w:jc w:val="both"/>
        <w:rPr>
          <w:rFonts w:ascii="Arial" w:hAnsi="Arial" w:cs="Arial"/>
          <w:lang w:eastAsia="es-ES"/>
        </w:rPr>
      </w:pPr>
      <w:r w:rsidRPr="00E216EF">
        <w:rPr>
          <w:rFonts w:ascii="Arial" w:hAnsi="Arial" w:cs="Arial"/>
          <w:lang w:eastAsia="es-ES"/>
        </w:rPr>
        <w:t>Movible.</w:t>
      </w:r>
    </w:p>
    <w:p w:rsidR="00FD0056" w:rsidRPr="00E216EF" w:rsidRDefault="00FD0056" w:rsidP="00E216EF">
      <w:pPr>
        <w:pStyle w:val="Prrafodelista"/>
        <w:spacing w:after="0" w:line="240" w:lineRule="auto"/>
        <w:ind w:left="2853"/>
        <w:jc w:val="both"/>
        <w:rPr>
          <w:rFonts w:ascii="Arial" w:hAnsi="Arial" w:cs="Arial"/>
          <w:lang w:eastAsia="es-ES"/>
        </w:rPr>
      </w:pPr>
    </w:p>
    <w:p w:rsidR="00FA2F2E" w:rsidRPr="00E216EF" w:rsidRDefault="00CE4D4A" w:rsidP="00E216EF">
      <w:pPr>
        <w:spacing w:after="0" w:line="240" w:lineRule="auto"/>
        <w:ind w:firstLine="708"/>
        <w:jc w:val="both"/>
        <w:rPr>
          <w:rFonts w:ascii="Arial" w:hAnsi="Arial" w:cs="Arial"/>
          <w:b/>
          <w:lang w:eastAsia="es-ES"/>
        </w:rPr>
      </w:pPr>
      <w:r w:rsidRPr="00E216EF">
        <w:rPr>
          <w:rFonts w:ascii="Arial" w:hAnsi="Arial" w:cs="Arial"/>
          <w:b/>
          <w:lang w:eastAsia="es-ES"/>
        </w:rPr>
        <w:t xml:space="preserve">6-  </w:t>
      </w:r>
      <w:r w:rsidRPr="000B34C2">
        <w:rPr>
          <w:rFonts w:ascii="Arial" w:hAnsi="Arial" w:cs="Arial"/>
          <w:b/>
          <w:u w:val="single"/>
          <w:lang w:eastAsia="es-ES"/>
        </w:rPr>
        <w:t>Bibliografía</w:t>
      </w:r>
      <w:r w:rsidRPr="00E216EF">
        <w:rPr>
          <w:rFonts w:ascii="Arial" w:hAnsi="Arial" w:cs="Arial"/>
          <w:b/>
          <w:lang w:eastAsia="es-ES"/>
        </w:rPr>
        <w:t>.</w:t>
      </w:r>
    </w:p>
    <w:p w:rsidR="00CE4D4A" w:rsidRPr="00E216EF" w:rsidRDefault="00CE4D4A" w:rsidP="00E216EF">
      <w:pPr>
        <w:spacing w:after="0" w:line="240" w:lineRule="auto"/>
        <w:ind w:firstLine="708"/>
        <w:jc w:val="both"/>
        <w:rPr>
          <w:rFonts w:ascii="Arial" w:hAnsi="Arial" w:cs="Arial"/>
          <w:b/>
          <w:lang w:eastAsia="es-ES"/>
        </w:rPr>
      </w:pP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Canutt Brusola A. Ortodoncia clínica. Barcelona: Salvat; 1989.</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Echarri P, Kim TW, Favero L, Kim HJ. Ortodoncia y microimplantes: técnica completa paso a paso. Madrid: Ripano; 2007.</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Feijóo GM. Ortopedia funcional: atlas de la aparatología ortopédica. 3a. ed. Buenos Aires: Mundi; 1980.</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Graber TM, Neuman B. Aparatología ortodóntica removible. 2a. ed. Buenos Aires: Médica Panamericana; 1987.</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Graber TM, Swain BF. Ortodoncia: principios generales y técnicas. Buenos Aires: Médica Panamericana; 1988.</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Graber TM, Vanarsdall RL. Ortodoncia: principios generales y técnicas. 2a.ed. Buenos Aires: Médica Panamericana; 1997.</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Graber TM, Vanarsdall RL, directores. Ortodoncia: principios generales y técnicas. 3a.ed. Buenos Aires: Médica Panamericana; 2003.</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Graber TM, Rakosi T, Petrovic AG. Ortopedia dentofacial con aparatos funcionales. 2a. ed. Madrid: Harcourt Brace; 1998.</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Gregoret J, Tuber E, Escobar LH. El tratamiento ortodóncico con arco recto. Madrid:  NM Ediciones; 2003.</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lastRenderedPageBreak/>
        <w:t>Gregoret J, Tuber E, Escobar LH, Fonseca AM da. Ortodoncia y cirugía ortognática: diagnóstico y planificación. Barcelona: ESPAXS; 2003.</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Gregoret J, Tuber E, Escobar LH, Fonseca AM da. Ortodoncia y cirugía ortognática: diagnóstico y planificación. Madrid: NM Ediciones; 2008.</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Grohmann U. Aparatología en ortopedia funcional. 2a. ed. Caracas: AMOLCA; 2006.</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Guardo AJ, Guardo CR. Ortodoncia. Buenos Aires: Mundi; 1981.</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Guardo CR. Ortopedia maxilar: atlas práctico. Caracas: AMOLCA, 1992.</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Harfin JF de, Ureña AJ. Ortodoncia lingual: procedimientos y aplicación clínica. Buenos Aires: Médica Panamericana; 2010</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Harfin JF de. Tratamiento ortodóntico en el adulto. Buenos Aires: Médica Panamericana; 1999.</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Harfin JF de. Tratamiento ortodóntico en el adulto. 2a. ed. Buenos Aires: Médica Panamericana; 2005.</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Houston WJB, Tulley WJ. Manual de Ortodoncia. México: El Manual Moderno; 1988.</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Marks MH, Corn H. Atlas de ortodoncia del adulto: tratamiento funcional y estético. Barcelona: Ediciones Científicas y Técnicas; 1992.</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Martínez Ross E, Fernández Cano Martínez A. Oclusión orgánica y ortognatodoncia. Caracas: AMOLCA; 2009.</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Mayoral Herrero G. Ficción y realidad en ortodoncia. Caracas: AMOLCA; 1997.</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Moyers RE. Manual de ortodoncia. 4a. ed. Buenos Aires: Médica Panamericana; 1992.</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Nanda R, Burstone CJ. Contención y estabilidad en ortodoncia. Buenos Aires: Panamericana; 1994.</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Nanda R. Biomecánica en ortodoncia clínica. Buenos Aires: Médica Panamericana; 1998.</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Nanda R. Biomecánica y estética: estrategias en ortodoncia clínica. Caracas: AMOLCA; 2007.</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Nanda R, Uribe FA. Dispositivos de anclaje temporal en ortodoncia. Caracas: AMOLCA; 2010.</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Ohanián M. Fundamentos y principios de la ortopedia dento - maxilo - facial. Caracas: AMOLCA; 2000.</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Proffit WR, Fields HW, Ackerman JL, Bailey LJ, Tulloch JFC. Ortodoncia contemporánea: teoría y práctica. 3a. ed. Madrid: Elsevier Science; 2001.</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lastRenderedPageBreak/>
        <w:t>Quirós Álvarez OJ. Bases biomecánicas y aplicaciones clínicas en ortodoncia interceptiva. Caracas: AMOLCA; 2006.</w:t>
      </w:r>
    </w:p>
    <w:p w:rsidR="00BE7C1C" w:rsidRPr="004F4C68" w:rsidRDefault="00BE7C1C" w:rsidP="00BE7C1C">
      <w:pPr>
        <w:spacing w:before="100" w:beforeAutospacing="1" w:after="100" w:afterAutospacing="1" w:line="240" w:lineRule="auto"/>
        <w:rPr>
          <w:rFonts w:ascii="Arial" w:eastAsia="Times New Roman" w:hAnsi="Arial" w:cs="Arial"/>
          <w:lang w:val="es-AR" w:eastAsia="es-ES"/>
        </w:rPr>
      </w:pPr>
      <w:r w:rsidRPr="00BE7C1C">
        <w:rPr>
          <w:rFonts w:ascii="Arial" w:eastAsia="Times New Roman" w:hAnsi="Arial" w:cs="Arial"/>
          <w:lang w:eastAsia="es-ES"/>
        </w:rPr>
        <w:t xml:space="preserve">Quirós Álvarez OJ. Ortodoncia: nueva generación. </w:t>
      </w:r>
      <w:r w:rsidRPr="004F4C68">
        <w:rPr>
          <w:rFonts w:ascii="Arial" w:eastAsia="Times New Roman" w:hAnsi="Arial" w:cs="Arial"/>
          <w:lang w:val="es-AR" w:eastAsia="es-ES"/>
        </w:rPr>
        <w:t>Caracas: AMOLCA; 2003.</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val="en-US" w:eastAsia="es-ES"/>
        </w:rPr>
        <w:t>Ricketts R, Bench RW, Gugino CF, Hilgers JJ, Schulhof RJ. </w:t>
      </w:r>
      <w:r w:rsidRPr="00BE7C1C">
        <w:rPr>
          <w:rFonts w:ascii="Arial" w:eastAsia="Times New Roman" w:hAnsi="Arial" w:cs="Arial"/>
          <w:lang w:eastAsia="es-ES"/>
        </w:rPr>
        <w:t>Técnica bioprogresiva de Ricketts. Buenos Aires: Médica Panamericana; 1983.</w:t>
      </w:r>
    </w:p>
    <w:p w:rsidR="00BE7C1C" w:rsidRPr="00BE7C1C" w:rsidRDefault="00BE7C1C" w:rsidP="00BE7C1C">
      <w:pPr>
        <w:rPr>
          <w:rFonts w:ascii="Arial" w:eastAsia="Times New Roman" w:hAnsi="Arial" w:cs="Arial"/>
          <w:lang w:eastAsia="es-ES"/>
        </w:rPr>
      </w:pPr>
      <w:r w:rsidRPr="00BE7C1C">
        <w:rPr>
          <w:rFonts w:ascii="Arial" w:eastAsia="Times New Roman" w:hAnsi="Arial" w:cs="Arial"/>
          <w:lang w:eastAsia="es-ES"/>
        </w:rPr>
        <w:t>Rodriguez EE, White LW, Casasa Araujo R, Inaudi Rivas ZC, Gómez Galuffo, AM.    Ortodoncia contemporánea: diagnóstico y tratamiento. 2a. ed. Caracas: AMOLCA; 2008.</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Rodríguez Yáñez EE, Casasa Araujo R, Natera Marcote AC. Mil un tips en ortodoncia y sus secretos. Caracas: AMOLCA; 2007.</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Silva OG da, Gamba Garib D, Silva Lara T. Ortodoncia interceptiva: protocolo de tratamiento en dos fases. Buenos Aires: Médica Panamericana; 2014.</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Singh G, editor. Ortodoncia: diagnóstico y tratamiento. Vol. 1. 2a. ed. Caracas: AMOLCA; 2009.</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Singh G, editor. Ortodoncia: diagnóstico y tratamiento. Vol. 2. 2a. ed. Caracas: AMOLCA; 2009.</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val="en-US" w:eastAsia="es-ES"/>
        </w:rPr>
        <w:t xml:space="preserve">Spahl TJ, Witzig JW. Ortopedia maxilofacial. </w:t>
      </w:r>
      <w:r w:rsidRPr="00BE7C1C">
        <w:rPr>
          <w:rFonts w:ascii="Arial" w:eastAsia="Times New Roman" w:hAnsi="Arial" w:cs="Arial"/>
          <w:lang w:eastAsia="es-ES"/>
        </w:rPr>
        <w:t>Clínica y aparatología: biomecánica. Vol. 1. Barcelona: Ediciones Científicas y Técnicas; 1991.</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Spahl TJ, Witzig JW. Ortopedia maxilofacial. Clínica y aparatología: diagnóstico. Vol. 2. Barcelona: Ediciones Científicas y Técnicas; 1993.</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Spahl TJ, Witzig JW. Ortopedia maxilofacial. Clínica y aparatología: articulación temporomandibular. Vol. 3. Barcelona: Ediciones Científicas y Técnicas; 1993.</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Tenenbaum M. Ortodoncia. Buenos Aires: El autor; 1988.</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Testa M, Comparelli U, Kratzenberg G. Técnicas ortodónticas: guía para la construcción y utilización de dispositivos terapéuticos. Caracas: AMOLCA; 2005.</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Varela M. Ortodoncia interdisciplinar. Vol. 1. Barcelona: Oceano/ergon; 2006.</w:t>
      </w:r>
    </w:p>
    <w:p w:rsidR="00BE7C1C"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Varela M. Ortodoncia interdisciplinar. Vol. 2. Barcelona: Oceano/ergon; 2006.</w:t>
      </w:r>
    </w:p>
    <w:p w:rsidR="00CE4D4A" w:rsidRPr="00BE7C1C" w:rsidRDefault="00BE7C1C" w:rsidP="00BE7C1C">
      <w:pPr>
        <w:spacing w:before="100" w:beforeAutospacing="1" w:after="100" w:afterAutospacing="1" w:line="240" w:lineRule="auto"/>
        <w:rPr>
          <w:rFonts w:ascii="Arial" w:eastAsia="Times New Roman" w:hAnsi="Arial" w:cs="Arial"/>
          <w:lang w:eastAsia="es-ES"/>
        </w:rPr>
      </w:pPr>
      <w:r w:rsidRPr="00BE7C1C">
        <w:rPr>
          <w:rFonts w:ascii="Arial" w:eastAsia="Times New Roman" w:hAnsi="Arial" w:cs="Arial"/>
          <w:lang w:eastAsia="es-ES"/>
        </w:rPr>
        <w:t>Viazis AD. Atlas de ortodoncia: principios y aplicaciones clínicas. Buenos Aires: Médica Panamericana; 1995.</w:t>
      </w:r>
    </w:p>
    <w:p w:rsidR="00CE4D4A" w:rsidRPr="00E216EF" w:rsidRDefault="00CE4D4A" w:rsidP="00E216EF">
      <w:pPr>
        <w:spacing w:after="0" w:line="240" w:lineRule="auto"/>
        <w:ind w:firstLine="708"/>
        <w:jc w:val="both"/>
        <w:rPr>
          <w:rFonts w:ascii="Arial" w:hAnsi="Arial" w:cs="Arial"/>
          <w:lang w:eastAsia="es-ES"/>
        </w:rPr>
      </w:pPr>
    </w:p>
    <w:p w:rsidR="00FD0056" w:rsidRPr="000B34C2" w:rsidRDefault="00FD0056" w:rsidP="00E216EF">
      <w:pPr>
        <w:pStyle w:val="Prrafodelista"/>
        <w:numPr>
          <w:ilvl w:val="0"/>
          <w:numId w:val="12"/>
        </w:numPr>
        <w:spacing w:after="0" w:line="240" w:lineRule="auto"/>
        <w:jc w:val="both"/>
        <w:rPr>
          <w:rFonts w:ascii="Arial" w:hAnsi="Arial" w:cs="Arial"/>
          <w:b/>
          <w:bCs/>
          <w:color w:val="FF0000"/>
          <w:u w:val="single"/>
          <w:lang w:eastAsia="es-ES"/>
        </w:rPr>
      </w:pPr>
      <w:r w:rsidRPr="000B34C2">
        <w:rPr>
          <w:rFonts w:ascii="Arial" w:hAnsi="Arial" w:cs="Arial"/>
          <w:b/>
          <w:bCs/>
          <w:u w:val="single"/>
          <w:lang w:eastAsia="es-ES"/>
        </w:rPr>
        <w:t>Estrategia</w:t>
      </w:r>
      <w:r w:rsidR="001B02AB" w:rsidRPr="000B34C2">
        <w:rPr>
          <w:rFonts w:ascii="Arial" w:hAnsi="Arial" w:cs="Arial"/>
          <w:b/>
          <w:bCs/>
          <w:u w:val="single"/>
          <w:lang w:eastAsia="es-ES"/>
        </w:rPr>
        <w:t>s</w:t>
      </w:r>
      <w:r w:rsidRPr="000B34C2">
        <w:rPr>
          <w:rFonts w:ascii="Arial" w:hAnsi="Arial" w:cs="Arial"/>
          <w:b/>
          <w:bCs/>
          <w:u w:val="single"/>
          <w:lang w:eastAsia="es-ES"/>
        </w:rPr>
        <w:t xml:space="preserve"> de Enseñanza </w:t>
      </w:r>
    </w:p>
    <w:p w:rsidR="009C26A6" w:rsidRPr="00E216EF" w:rsidRDefault="009C26A6" w:rsidP="00E216EF">
      <w:pPr>
        <w:spacing w:after="0" w:line="240" w:lineRule="auto"/>
        <w:jc w:val="both"/>
        <w:rPr>
          <w:rFonts w:ascii="Arial" w:hAnsi="Arial" w:cs="Arial"/>
          <w:lang w:eastAsia="es-ES"/>
        </w:rPr>
      </w:pPr>
    </w:p>
    <w:p w:rsidR="00FD0056" w:rsidRPr="000B34C2" w:rsidRDefault="00FD0056" w:rsidP="00E216EF">
      <w:pPr>
        <w:pStyle w:val="Prrafodelista"/>
        <w:numPr>
          <w:ilvl w:val="0"/>
          <w:numId w:val="14"/>
        </w:numPr>
        <w:jc w:val="both"/>
        <w:rPr>
          <w:rFonts w:ascii="Arial" w:hAnsi="Arial" w:cs="Arial"/>
          <w:b/>
        </w:rPr>
      </w:pPr>
      <w:r w:rsidRPr="000B34C2">
        <w:rPr>
          <w:rFonts w:ascii="Arial" w:hAnsi="Arial" w:cs="Arial"/>
        </w:rPr>
        <w:t xml:space="preserve">Clases teóricas: </w:t>
      </w:r>
    </w:p>
    <w:p w:rsidR="00FD0056" w:rsidRPr="00E216EF" w:rsidRDefault="00FD0056" w:rsidP="00E216EF">
      <w:pPr>
        <w:jc w:val="both"/>
        <w:rPr>
          <w:rFonts w:ascii="Arial" w:hAnsi="Arial" w:cs="Arial"/>
          <w:b/>
        </w:rPr>
      </w:pPr>
      <w:r w:rsidRPr="00E216EF">
        <w:rPr>
          <w:rFonts w:ascii="Arial" w:hAnsi="Arial" w:cs="Arial"/>
        </w:rPr>
        <w:lastRenderedPageBreak/>
        <w:t xml:space="preserve">    Para facilitar el aprendizaje de los alumnos, tenemos en cuenta una secuencia didáctica con los siguientes momentos o etapas</w:t>
      </w:r>
      <w:r w:rsidRPr="00E216EF">
        <w:rPr>
          <w:rFonts w:ascii="Arial" w:hAnsi="Arial" w:cs="Arial"/>
          <w:b/>
        </w:rPr>
        <w:t>:</w:t>
      </w:r>
    </w:p>
    <w:p w:rsidR="00FD0056" w:rsidRPr="000B34C2" w:rsidRDefault="00FD0056" w:rsidP="00E216EF">
      <w:pPr>
        <w:pStyle w:val="Prrafodelista"/>
        <w:jc w:val="both"/>
        <w:rPr>
          <w:rFonts w:ascii="Arial" w:hAnsi="Arial" w:cs="Arial"/>
        </w:rPr>
      </w:pPr>
    </w:p>
    <w:p w:rsidR="00FD0056" w:rsidRPr="000B34C2" w:rsidRDefault="00FD0056" w:rsidP="00E216EF">
      <w:pPr>
        <w:pStyle w:val="Prrafodelista"/>
        <w:numPr>
          <w:ilvl w:val="0"/>
          <w:numId w:val="20"/>
        </w:numPr>
        <w:jc w:val="both"/>
        <w:rPr>
          <w:rFonts w:ascii="Arial" w:hAnsi="Arial" w:cs="Arial"/>
        </w:rPr>
      </w:pPr>
      <w:r w:rsidRPr="000B34C2">
        <w:rPr>
          <w:rFonts w:ascii="Arial" w:hAnsi="Arial" w:cs="Arial"/>
        </w:rPr>
        <w:t xml:space="preserve">Exploración inicial </w:t>
      </w:r>
      <w:r w:rsidR="002C0A45" w:rsidRPr="000B34C2">
        <w:rPr>
          <w:rFonts w:ascii="Arial" w:hAnsi="Arial" w:cs="Arial"/>
        </w:rPr>
        <w:t>(diagnóstico, activamos</w:t>
      </w:r>
      <w:r w:rsidRPr="000B34C2">
        <w:rPr>
          <w:rFonts w:ascii="Arial" w:hAnsi="Arial" w:cs="Arial"/>
        </w:rPr>
        <w:t xml:space="preserve"> ideas previas).</w:t>
      </w:r>
    </w:p>
    <w:p w:rsidR="00FD0056" w:rsidRPr="000B34C2" w:rsidRDefault="00FD0056" w:rsidP="00E216EF">
      <w:pPr>
        <w:pStyle w:val="Prrafodelista"/>
        <w:numPr>
          <w:ilvl w:val="0"/>
          <w:numId w:val="20"/>
        </w:numPr>
        <w:jc w:val="both"/>
        <w:rPr>
          <w:rFonts w:ascii="Arial" w:hAnsi="Arial" w:cs="Arial"/>
        </w:rPr>
      </w:pPr>
      <w:r w:rsidRPr="000B34C2">
        <w:rPr>
          <w:rFonts w:ascii="Arial" w:hAnsi="Arial" w:cs="Arial"/>
        </w:rPr>
        <w:t>Introducción (presentación de conceptos, procedimientos, actitudes y análisis).</w:t>
      </w:r>
    </w:p>
    <w:p w:rsidR="00FD0056" w:rsidRPr="000B34C2" w:rsidRDefault="00FD0056" w:rsidP="00E216EF">
      <w:pPr>
        <w:pStyle w:val="Prrafodelista"/>
        <w:numPr>
          <w:ilvl w:val="0"/>
          <w:numId w:val="20"/>
        </w:numPr>
        <w:jc w:val="both"/>
        <w:rPr>
          <w:rFonts w:ascii="Arial" w:hAnsi="Arial" w:cs="Arial"/>
        </w:rPr>
      </w:pPr>
      <w:r w:rsidRPr="000B34C2">
        <w:rPr>
          <w:rFonts w:ascii="Arial" w:hAnsi="Arial" w:cs="Arial"/>
        </w:rPr>
        <w:t>Estructuración de conocimientos (síntesis).</w:t>
      </w:r>
    </w:p>
    <w:p w:rsidR="00FD0056" w:rsidRPr="000B34C2" w:rsidRDefault="00FD0056" w:rsidP="00E216EF">
      <w:pPr>
        <w:pStyle w:val="Prrafodelista"/>
        <w:numPr>
          <w:ilvl w:val="0"/>
          <w:numId w:val="20"/>
        </w:numPr>
        <w:jc w:val="both"/>
        <w:rPr>
          <w:rFonts w:ascii="Arial" w:hAnsi="Arial" w:cs="Arial"/>
        </w:rPr>
      </w:pPr>
      <w:r w:rsidRPr="000B34C2">
        <w:rPr>
          <w:rFonts w:ascii="Arial" w:hAnsi="Arial" w:cs="Arial"/>
        </w:rPr>
        <w:t>Transferencia (uso del conocimiento).</w:t>
      </w:r>
    </w:p>
    <w:p w:rsidR="00FD0056" w:rsidRPr="000B34C2" w:rsidRDefault="00FD0056" w:rsidP="00E216EF">
      <w:pPr>
        <w:pStyle w:val="Prrafodelista"/>
        <w:numPr>
          <w:ilvl w:val="0"/>
          <w:numId w:val="20"/>
        </w:numPr>
        <w:jc w:val="both"/>
        <w:rPr>
          <w:rFonts w:ascii="Arial" w:hAnsi="Arial" w:cs="Arial"/>
        </w:rPr>
      </w:pPr>
      <w:r w:rsidRPr="000B34C2">
        <w:rPr>
          <w:rFonts w:ascii="Arial" w:hAnsi="Arial" w:cs="Arial"/>
        </w:rPr>
        <w:t>Evaluación.</w:t>
      </w:r>
    </w:p>
    <w:p w:rsidR="00CB012A" w:rsidRPr="000B34C2" w:rsidRDefault="00FD0056" w:rsidP="00E216EF">
      <w:pPr>
        <w:pStyle w:val="Prrafodelista"/>
        <w:jc w:val="both"/>
        <w:rPr>
          <w:rFonts w:ascii="Arial" w:hAnsi="Arial" w:cs="Arial"/>
        </w:rPr>
      </w:pPr>
      <w:r w:rsidRPr="000B34C2">
        <w:rPr>
          <w:rFonts w:ascii="Arial" w:hAnsi="Arial" w:cs="Arial"/>
        </w:rPr>
        <w:t>Reflexión sobre lo aprendido (meta-cognición).</w:t>
      </w:r>
    </w:p>
    <w:p w:rsidR="00CB012A" w:rsidRPr="00E216EF" w:rsidRDefault="00CB012A" w:rsidP="00E216EF">
      <w:pPr>
        <w:pStyle w:val="Prrafodelista"/>
        <w:jc w:val="both"/>
        <w:rPr>
          <w:rFonts w:ascii="Arial" w:hAnsi="Arial" w:cs="Arial"/>
          <w:b/>
        </w:rPr>
      </w:pPr>
    </w:p>
    <w:p w:rsidR="00CB012A" w:rsidRPr="000B34C2" w:rsidRDefault="00CB012A" w:rsidP="00E216EF">
      <w:pPr>
        <w:pStyle w:val="Prrafodelista"/>
        <w:numPr>
          <w:ilvl w:val="0"/>
          <w:numId w:val="14"/>
        </w:numPr>
        <w:jc w:val="both"/>
        <w:rPr>
          <w:rFonts w:ascii="Arial" w:hAnsi="Arial" w:cs="Arial"/>
          <w:b/>
        </w:rPr>
      </w:pPr>
      <w:r w:rsidRPr="000B34C2">
        <w:rPr>
          <w:rFonts w:ascii="Arial" w:hAnsi="Arial" w:cs="Arial"/>
        </w:rPr>
        <w:t xml:space="preserve"> Clase desarrollada en el campus virtual</w:t>
      </w:r>
      <w:r w:rsidR="00BE409D" w:rsidRPr="000B34C2">
        <w:rPr>
          <w:rFonts w:ascii="Arial" w:hAnsi="Arial" w:cs="Arial"/>
        </w:rPr>
        <w:t xml:space="preserve"> (</w:t>
      </w:r>
      <w:r w:rsidR="00FD7CC3" w:rsidRPr="000B34C2">
        <w:rPr>
          <w:rFonts w:ascii="Arial" w:hAnsi="Arial" w:cs="Arial"/>
        </w:rPr>
        <w:t>página web de la Facultad de Odontología)</w:t>
      </w:r>
      <w:r w:rsidRPr="000B34C2">
        <w:rPr>
          <w:rFonts w:ascii="Arial" w:hAnsi="Arial" w:cs="Arial"/>
        </w:rPr>
        <w:t xml:space="preserve">: </w:t>
      </w:r>
      <w:r w:rsidR="00FD7CC3" w:rsidRPr="000B34C2">
        <w:rPr>
          <w:rFonts w:ascii="Arial" w:hAnsi="Arial" w:cs="Arial"/>
        </w:rPr>
        <w:t>dictado de una unidad didáctica completa utilizando las TICS como una nueva modalidad de enseñanza complementaria.</w:t>
      </w:r>
    </w:p>
    <w:p w:rsidR="00FD0056" w:rsidRPr="000B34C2" w:rsidRDefault="00FD0056" w:rsidP="00E216EF">
      <w:pPr>
        <w:pStyle w:val="Prrafodelista"/>
        <w:jc w:val="both"/>
        <w:rPr>
          <w:rFonts w:ascii="Arial" w:hAnsi="Arial" w:cs="Arial"/>
        </w:rPr>
      </w:pPr>
    </w:p>
    <w:p w:rsidR="00FD0056" w:rsidRPr="000B34C2" w:rsidRDefault="00FD0056" w:rsidP="00E216EF">
      <w:pPr>
        <w:pStyle w:val="Prrafodelista"/>
        <w:numPr>
          <w:ilvl w:val="0"/>
          <w:numId w:val="14"/>
        </w:numPr>
        <w:jc w:val="both"/>
        <w:rPr>
          <w:rFonts w:ascii="Arial" w:hAnsi="Arial" w:cs="Arial"/>
        </w:rPr>
      </w:pPr>
      <w:r w:rsidRPr="000B34C2">
        <w:rPr>
          <w:rFonts w:ascii="Arial" w:hAnsi="Arial" w:cs="Arial"/>
        </w:rPr>
        <w:t>Trabajos prácticos,</w:t>
      </w:r>
    </w:p>
    <w:p w:rsidR="00FD0056" w:rsidRPr="00E216EF" w:rsidRDefault="00FD0056" w:rsidP="00E216EF">
      <w:pPr>
        <w:jc w:val="both"/>
        <w:rPr>
          <w:rFonts w:ascii="Arial" w:hAnsi="Arial" w:cs="Arial"/>
        </w:rPr>
      </w:pPr>
      <w:r w:rsidRPr="00E216EF">
        <w:rPr>
          <w:rFonts w:ascii="Arial" w:hAnsi="Arial" w:cs="Arial"/>
        </w:rPr>
        <w:t xml:space="preserve">         Donde se realizan las siguientes actividades:</w:t>
      </w:r>
    </w:p>
    <w:p w:rsidR="00FD0056" w:rsidRPr="00E216EF" w:rsidRDefault="00FD0056" w:rsidP="00E216EF">
      <w:pPr>
        <w:pStyle w:val="Prrafodelista"/>
        <w:numPr>
          <w:ilvl w:val="0"/>
          <w:numId w:val="19"/>
        </w:numPr>
        <w:jc w:val="both"/>
        <w:rPr>
          <w:rFonts w:ascii="Arial" w:hAnsi="Arial" w:cs="Arial"/>
        </w:rPr>
      </w:pPr>
      <w:r w:rsidRPr="00E216EF">
        <w:rPr>
          <w:rFonts w:ascii="Arial" w:hAnsi="Arial" w:cs="Arial"/>
        </w:rPr>
        <w:t>Doblaje de alambres.</w:t>
      </w:r>
    </w:p>
    <w:p w:rsidR="00FD0056" w:rsidRPr="00E216EF" w:rsidRDefault="00FD0056" w:rsidP="00E216EF">
      <w:pPr>
        <w:pStyle w:val="Prrafodelista"/>
        <w:numPr>
          <w:ilvl w:val="0"/>
          <w:numId w:val="19"/>
        </w:numPr>
        <w:jc w:val="both"/>
        <w:rPr>
          <w:rFonts w:ascii="Arial" w:hAnsi="Arial" w:cs="Arial"/>
        </w:rPr>
      </w:pPr>
      <w:r w:rsidRPr="00E216EF">
        <w:rPr>
          <w:rFonts w:ascii="Arial" w:hAnsi="Arial" w:cs="Arial"/>
        </w:rPr>
        <w:t>Práctica de soldadura a la llama y eléctrica de punto.</w:t>
      </w:r>
    </w:p>
    <w:p w:rsidR="00FD0056" w:rsidRPr="00E216EF" w:rsidRDefault="00FD0056" w:rsidP="00E216EF">
      <w:pPr>
        <w:pStyle w:val="Prrafodelista"/>
        <w:numPr>
          <w:ilvl w:val="0"/>
          <w:numId w:val="19"/>
        </w:numPr>
        <w:jc w:val="both"/>
        <w:rPr>
          <w:rFonts w:ascii="Arial" w:hAnsi="Arial" w:cs="Arial"/>
        </w:rPr>
      </w:pPr>
      <w:r w:rsidRPr="00E216EF">
        <w:rPr>
          <w:rFonts w:ascii="Arial" w:hAnsi="Arial" w:cs="Arial"/>
        </w:rPr>
        <w:t>Trazado cefalométrico.</w:t>
      </w:r>
    </w:p>
    <w:p w:rsidR="0065785A" w:rsidRPr="00E216EF" w:rsidRDefault="00FD0056" w:rsidP="00E216EF">
      <w:pPr>
        <w:pStyle w:val="Prrafodelista"/>
        <w:numPr>
          <w:ilvl w:val="0"/>
          <w:numId w:val="19"/>
        </w:numPr>
        <w:jc w:val="both"/>
        <w:rPr>
          <w:rFonts w:ascii="Arial" w:hAnsi="Arial" w:cs="Arial"/>
        </w:rPr>
      </w:pPr>
      <w:r w:rsidRPr="00E216EF">
        <w:rPr>
          <w:rFonts w:ascii="Arial" w:hAnsi="Arial" w:cs="Arial"/>
        </w:rPr>
        <w:t>Confección de medios terapéuticos de diferente complejidad.</w:t>
      </w:r>
      <w:r w:rsidR="0065785A" w:rsidRPr="00E216EF">
        <w:rPr>
          <w:rFonts w:ascii="Arial" w:hAnsi="Arial" w:cs="Arial"/>
        </w:rPr>
        <w:t xml:space="preserve"> </w:t>
      </w:r>
    </w:p>
    <w:p w:rsidR="0065785A" w:rsidRPr="00E216EF" w:rsidRDefault="0065785A" w:rsidP="00E216EF">
      <w:pPr>
        <w:pStyle w:val="Prrafodelista"/>
        <w:ind w:left="1440"/>
        <w:jc w:val="both"/>
        <w:rPr>
          <w:rFonts w:ascii="Arial" w:hAnsi="Arial" w:cs="Arial"/>
        </w:rPr>
      </w:pPr>
    </w:p>
    <w:p w:rsidR="00FD0056" w:rsidRPr="00E216EF" w:rsidRDefault="00FD0056" w:rsidP="00E216EF">
      <w:pPr>
        <w:jc w:val="both"/>
        <w:rPr>
          <w:rFonts w:ascii="Arial" w:hAnsi="Arial" w:cs="Arial"/>
        </w:rPr>
      </w:pPr>
      <w:r w:rsidRPr="00E216EF">
        <w:rPr>
          <w:rFonts w:ascii="Arial" w:hAnsi="Arial" w:cs="Arial"/>
        </w:rPr>
        <w:t xml:space="preserve">         La adq</w:t>
      </w:r>
      <w:r w:rsidR="002C0A45" w:rsidRPr="00E216EF">
        <w:rPr>
          <w:rFonts w:ascii="Arial" w:hAnsi="Arial" w:cs="Arial"/>
        </w:rPr>
        <w:t>uisición de destrezas favorece</w:t>
      </w:r>
      <w:r w:rsidRPr="00E216EF">
        <w:rPr>
          <w:rFonts w:ascii="Arial" w:hAnsi="Arial" w:cs="Arial"/>
        </w:rPr>
        <w:t xml:space="preserve"> a la formación integral del alumno, ya que potencia el desarrollo de competencias y habilidades en su práctica clínica general.</w:t>
      </w:r>
    </w:p>
    <w:p w:rsidR="00FD0056" w:rsidRPr="000B34C2" w:rsidRDefault="00FD0056" w:rsidP="00E216EF">
      <w:pPr>
        <w:jc w:val="both"/>
        <w:rPr>
          <w:rFonts w:ascii="Arial" w:hAnsi="Arial" w:cs="Arial"/>
        </w:rPr>
      </w:pPr>
      <w:r w:rsidRPr="00E216EF">
        <w:rPr>
          <w:rFonts w:ascii="Arial" w:hAnsi="Arial" w:cs="Arial"/>
        </w:rPr>
        <w:t xml:space="preserve">         En un paciente asignado, se realiza </w:t>
      </w:r>
      <w:r w:rsidRPr="000B34C2">
        <w:rPr>
          <w:rFonts w:ascii="Arial" w:hAnsi="Arial" w:cs="Arial"/>
        </w:rPr>
        <w:t>el estudio diagnóstico de su caso clínico a través de:</w:t>
      </w:r>
    </w:p>
    <w:p w:rsidR="00FD0056" w:rsidRPr="00E216EF" w:rsidRDefault="00FD0056" w:rsidP="00E216EF">
      <w:pPr>
        <w:pStyle w:val="Prrafodelista"/>
        <w:numPr>
          <w:ilvl w:val="0"/>
          <w:numId w:val="16"/>
        </w:numPr>
        <w:jc w:val="both"/>
        <w:rPr>
          <w:rFonts w:ascii="Arial" w:hAnsi="Arial" w:cs="Arial"/>
        </w:rPr>
      </w:pPr>
      <w:r w:rsidRPr="00E216EF">
        <w:rPr>
          <w:rFonts w:ascii="Arial" w:hAnsi="Arial" w:cs="Arial"/>
        </w:rPr>
        <w:t>Estudio clínico del paciente.</w:t>
      </w:r>
    </w:p>
    <w:p w:rsidR="00FD0056" w:rsidRPr="00E216EF" w:rsidRDefault="00FD0056" w:rsidP="00E216EF">
      <w:pPr>
        <w:pStyle w:val="Prrafodelista"/>
        <w:numPr>
          <w:ilvl w:val="0"/>
          <w:numId w:val="16"/>
        </w:numPr>
        <w:jc w:val="both"/>
        <w:rPr>
          <w:rFonts w:ascii="Arial" w:hAnsi="Arial" w:cs="Arial"/>
        </w:rPr>
      </w:pPr>
      <w:r w:rsidRPr="00E216EF">
        <w:rPr>
          <w:rFonts w:ascii="Arial" w:hAnsi="Arial" w:cs="Arial"/>
        </w:rPr>
        <w:t>Anamnesis y confección de historia clínica.</w:t>
      </w:r>
    </w:p>
    <w:p w:rsidR="00FD0056" w:rsidRPr="00E216EF" w:rsidRDefault="00FD0056" w:rsidP="00E216EF">
      <w:pPr>
        <w:pStyle w:val="Prrafodelista"/>
        <w:numPr>
          <w:ilvl w:val="0"/>
          <w:numId w:val="16"/>
        </w:numPr>
        <w:jc w:val="both"/>
        <w:rPr>
          <w:rFonts w:ascii="Arial" w:hAnsi="Arial" w:cs="Arial"/>
        </w:rPr>
      </w:pPr>
      <w:r w:rsidRPr="00E216EF">
        <w:rPr>
          <w:rFonts w:ascii="Arial" w:hAnsi="Arial" w:cs="Arial"/>
        </w:rPr>
        <w:t>Toma de fotos extraorales, intraorales y posturales.</w:t>
      </w:r>
    </w:p>
    <w:p w:rsidR="00FD0056" w:rsidRPr="00E216EF" w:rsidRDefault="00FD0056" w:rsidP="00E216EF">
      <w:pPr>
        <w:pStyle w:val="Prrafodelista"/>
        <w:numPr>
          <w:ilvl w:val="0"/>
          <w:numId w:val="16"/>
        </w:numPr>
        <w:jc w:val="both"/>
        <w:rPr>
          <w:rFonts w:ascii="Arial" w:hAnsi="Arial" w:cs="Arial"/>
        </w:rPr>
      </w:pPr>
      <w:r w:rsidRPr="00E216EF">
        <w:rPr>
          <w:rFonts w:ascii="Arial" w:hAnsi="Arial" w:cs="Arial"/>
        </w:rPr>
        <w:t>Toma de impresiones bucales de maxilar superior e inferior.</w:t>
      </w:r>
    </w:p>
    <w:p w:rsidR="00FD0056" w:rsidRPr="00E216EF" w:rsidRDefault="0065785A" w:rsidP="00E216EF">
      <w:pPr>
        <w:pStyle w:val="Prrafodelista"/>
        <w:numPr>
          <w:ilvl w:val="0"/>
          <w:numId w:val="16"/>
        </w:numPr>
        <w:jc w:val="both"/>
        <w:rPr>
          <w:rFonts w:ascii="Arial" w:hAnsi="Arial" w:cs="Arial"/>
        </w:rPr>
      </w:pPr>
      <w:r w:rsidRPr="00E216EF">
        <w:rPr>
          <w:rFonts w:ascii="Arial" w:hAnsi="Arial" w:cs="Arial"/>
        </w:rPr>
        <w:t xml:space="preserve">Toma de mordida </w:t>
      </w:r>
      <w:r w:rsidR="00FD0056" w:rsidRPr="00E216EF">
        <w:rPr>
          <w:rFonts w:ascii="Arial" w:hAnsi="Arial" w:cs="Arial"/>
        </w:rPr>
        <w:t>en cera, en oclusión habitual.</w:t>
      </w:r>
    </w:p>
    <w:p w:rsidR="00FD0056" w:rsidRPr="00E216EF" w:rsidRDefault="00FD0056" w:rsidP="00E216EF">
      <w:pPr>
        <w:pStyle w:val="Prrafodelista"/>
        <w:numPr>
          <w:ilvl w:val="0"/>
          <w:numId w:val="16"/>
        </w:numPr>
        <w:jc w:val="both"/>
        <w:rPr>
          <w:rFonts w:ascii="Arial" w:hAnsi="Arial" w:cs="Arial"/>
        </w:rPr>
      </w:pPr>
      <w:r w:rsidRPr="00E216EF">
        <w:rPr>
          <w:rFonts w:ascii="Arial" w:hAnsi="Arial" w:cs="Arial"/>
        </w:rPr>
        <w:t>Confección de modelos de estudio y trabajo para ortodoncia.</w:t>
      </w:r>
    </w:p>
    <w:p w:rsidR="00FD0056" w:rsidRPr="00E216EF" w:rsidRDefault="00FD0056" w:rsidP="00E216EF">
      <w:pPr>
        <w:pStyle w:val="Prrafodelista"/>
        <w:numPr>
          <w:ilvl w:val="0"/>
          <w:numId w:val="16"/>
        </w:numPr>
        <w:jc w:val="both"/>
        <w:rPr>
          <w:rFonts w:ascii="Arial" w:hAnsi="Arial" w:cs="Arial"/>
        </w:rPr>
      </w:pPr>
      <w:r w:rsidRPr="00E216EF">
        <w:rPr>
          <w:rFonts w:ascii="Arial" w:hAnsi="Arial" w:cs="Arial"/>
        </w:rPr>
        <w:t>Confección de zocalado de modelos de estudio.</w:t>
      </w:r>
    </w:p>
    <w:p w:rsidR="00FD0056" w:rsidRPr="00E216EF" w:rsidRDefault="0065785A" w:rsidP="00E216EF">
      <w:pPr>
        <w:pStyle w:val="Prrafodelista"/>
        <w:numPr>
          <w:ilvl w:val="0"/>
          <w:numId w:val="16"/>
        </w:numPr>
        <w:jc w:val="both"/>
        <w:rPr>
          <w:rFonts w:ascii="Arial" w:hAnsi="Arial" w:cs="Arial"/>
        </w:rPr>
      </w:pPr>
      <w:r w:rsidRPr="00E216EF">
        <w:rPr>
          <w:rFonts w:ascii="Arial" w:hAnsi="Arial" w:cs="Arial"/>
        </w:rPr>
        <w:t>Estudio de modelos</w:t>
      </w:r>
      <w:r w:rsidR="00FD0056" w:rsidRPr="00E216EF">
        <w:rPr>
          <w:rFonts w:ascii="Arial" w:hAnsi="Arial" w:cs="Arial"/>
        </w:rPr>
        <w:t>.</w:t>
      </w:r>
    </w:p>
    <w:p w:rsidR="00FD0056" w:rsidRPr="00E216EF" w:rsidRDefault="00FD0056" w:rsidP="00E216EF">
      <w:pPr>
        <w:pStyle w:val="Prrafodelista"/>
        <w:numPr>
          <w:ilvl w:val="0"/>
          <w:numId w:val="16"/>
        </w:numPr>
        <w:jc w:val="both"/>
        <w:rPr>
          <w:rFonts w:ascii="Arial" w:hAnsi="Arial" w:cs="Arial"/>
        </w:rPr>
      </w:pPr>
      <w:r w:rsidRPr="00E216EF">
        <w:rPr>
          <w:rFonts w:ascii="Arial" w:hAnsi="Arial" w:cs="Arial"/>
        </w:rPr>
        <w:t xml:space="preserve">Estudio de </w:t>
      </w:r>
      <w:r w:rsidR="0065785A" w:rsidRPr="00E216EF">
        <w:rPr>
          <w:rFonts w:ascii="Arial" w:hAnsi="Arial" w:cs="Arial"/>
        </w:rPr>
        <w:t xml:space="preserve">la </w:t>
      </w:r>
      <w:r w:rsidRPr="00E216EF">
        <w:rPr>
          <w:rFonts w:ascii="Arial" w:hAnsi="Arial" w:cs="Arial"/>
        </w:rPr>
        <w:t>historia clínica específica de su paciente asignado, dó</w:t>
      </w:r>
      <w:r w:rsidR="0065785A" w:rsidRPr="00E216EF">
        <w:rPr>
          <w:rFonts w:ascii="Arial" w:hAnsi="Arial" w:cs="Arial"/>
        </w:rPr>
        <w:t>nde se integran todos los exámenes</w:t>
      </w:r>
      <w:r w:rsidRPr="00E216EF">
        <w:rPr>
          <w:rFonts w:ascii="Arial" w:hAnsi="Arial" w:cs="Arial"/>
        </w:rPr>
        <w:t xml:space="preserve"> complementarios.</w:t>
      </w:r>
    </w:p>
    <w:p w:rsidR="00FD0056" w:rsidRPr="00E216EF" w:rsidRDefault="00FD0056" w:rsidP="00E216EF">
      <w:pPr>
        <w:pStyle w:val="Prrafodelista"/>
        <w:numPr>
          <w:ilvl w:val="0"/>
          <w:numId w:val="16"/>
        </w:numPr>
        <w:jc w:val="both"/>
        <w:rPr>
          <w:rFonts w:ascii="Arial" w:hAnsi="Arial" w:cs="Arial"/>
        </w:rPr>
      </w:pPr>
      <w:r w:rsidRPr="00E216EF">
        <w:rPr>
          <w:rFonts w:ascii="Arial" w:hAnsi="Arial" w:cs="Arial"/>
        </w:rPr>
        <w:t xml:space="preserve">Confección de un formato digitalizado e impreso; de las fotos tomadas por el alumno, de su paciente. </w:t>
      </w:r>
    </w:p>
    <w:p w:rsidR="00FD0056" w:rsidRPr="00E216EF" w:rsidRDefault="00FD0056" w:rsidP="00E216EF">
      <w:pPr>
        <w:pStyle w:val="Prrafodelista"/>
        <w:numPr>
          <w:ilvl w:val="0"/>
          <w:numId w:val="16"/>
        </w:numPr>
        <w:jc w:val="both"/>
        <w:rPr>
          <w:rFonts w:ascii="Arial" w:hAnsi="Arial" w:cs="Arial"/>
        </w:rPr>
      </w:pPr>
      <w:r w:rsidRPr="00E216EF">
        <w:rPr>
          <w:rFonts w:ascii="Arial" w:hAnsi="Arial" w:cs="Arial"/>
        </w:rPr>
        <w:t>Estudio de fotos.</w:t>
      </w:r>
    </w:p>
    <w:p w:rsidR="00FD0056" w:rsidRPr="00E216EF" w:rsidRDefault="00FD0056" w:rsidP="00E216EF">
      <w:pPr>
        <w:pStyle w:val="Prrafodelista"/>
        <w:numPr>
          <w:ilvl w:val="0"/>
          <w:numId w:val="16"/>
        </w:numPr>
        <w:jc w:val="both"/>
        <w:rPr>
          <w:rFonts w:ascii="Arial" w:hAnsi="Arial" w:cs="Arial"/>
        </w:rPr>
      </w:pPr>
      <w:r w:rsidRPr="00E216EF">
        <w:rPr>
          <w:rFonts w:ascii="Arial" w:hAnsi="Arial" w:cs="Arial"/>
        </w:rPr>
        <w:t>Confección de Trazados Cefalométricos.</w:t>
      </w:r>
    </w:p>
    <w:p w:rsidR="00FD0056" w:rsidRPr="00E216EF" w:rsidRDefault="00FD0056" w:rsidP="00E216EF">
      <w:pPr>
        <w:pStyle w:val="Prrafodelista"/>
        <w:numPr>
          <w:ilvl w:val="0"/>
          <w:numId w:val="16"/>
        </w:numPr>
        <w:jc w:val="both"/>
        <w:rPr>
          <w:rFonts w:ascii="Arial" w:hAnsi="Arial" w:cs="Arial"/>
        </w:rPr>
      </w:pPr>
      <w:r w:rsidRPr="00E216EF">
        <w:rPr>
          <w:rFonts w:ascii="Arial" w:hAnsi="Arial" w:cs="Arial"/>
        </w:rPr>
        <w:lastRenderedPageBreak/>
        <w:t>Estudio de trazados Cefalométricos.</w:t>
      </w:r>
    </w:p>
    <w:p w:rsidR="00FD0056" w:rsidRPr="00E216EF" w:rsidRDefault="00FD0056" w:rsidP="00E216EF">
      <w:pPr>
        <w:pStyle w:val="Prrafodelista"/>
        <w:jc w:val="both"/>
        <w:rPr>
          <w:rFonts w:ascii="Arial" w:hAnsi="Arial" w:cs="Arial"/>
        </w:rPr>
      </w:pPr>
    </w:p>
    <w:p w:rsidR="0065785A" w:rsidRPr="00E216EF" w:rsidRDefault="00FD0056" w:rsidP="00E216EF">
      <w:pPr>
        <w:jc w:val="both"/>
        <w:rPr>
          <w:rFonts w:ascii="Arial" w:hAnsi="Arial" w:cs="Arial"/>
        </w:rPr>
      </w:pPr>
      <w:r w:rsidRPr="00E216EF">
        <w:rPr>
          <w:rFonts w:ascii="Arial" w:hAnsi="Arial" w:cs="Arial"/>
          <w:i/>
        </w:rPr>
        <w:t xml:space="preserve">        Esperamos logren integrar comprensivamente todos estos datos, para arribar con criterio clínico a un diagnóstico preciso</w:t>
      </w:r>
      <w:r w:rsidR="0065785A" w:rsidRPr="00E216EF">
        <w:rPr>
          <w:rFonts w:ascii="Arial" w:hAnsi="Arial" w:cs="Arial"/>
          <w:i/>
        </w:rPr>
        <w:t>, a través de la discusión dirigida y la práctica supervisada.</w:t>
      </w:r>
      <w:r w:rsidRPr="00E216EF">
        <w:rPr>
          <w:rFonts w:ascii="Arial" w:hAnsi="Arial" w:cs="Arial"/>
        </w:rPr>
        <w:t xml:space="preserve"> </w:t>
      </w:r>
    </w:p>
    <w:p w:rsidR="00FD0056" w:rsidRPr="00E216EF" w:rsidRDefault="0065785A" w:rsidP="00E216EF">
      <w:pPr>
        <w:jc w:val="both"/>
        <w:rPr>
          <w:rFonts w:ascii="Arial" w:hAnsi="Arial" w:cs="Arial"/>
        </w:rPr>
      </w:pPr>
      <w:r w:rsidRPr="00E216EF">
        <w:rPr>
          <w:rFonts w:ascii="Arial" w:hAnsi="Arial" w:cs="Arial"/>
        </w:rPr>
        <w:t xml:space="preserve">        </w:t>
      </w:r>
      <w:r w:rsidR="00FD0056" w:rsidRPr="00E216EF">
        <w:rPr>
          <w:rFonts w:ascii="Arial" w:hAnsi="Arial" w:cs="Arial"/>
        </w:rPr>
        <w:t>Que logren la construcción del conocimiento  de una forma más reflexiva, a través de la resolución de problemas (casos clínicos), teniendo en cuenta el perfil del egresado propuesto, en distintas etapas:</w:t>
      </w:r>
    </w:p>
    <w:p w:rsidR="00FD0056" w:rsidRPr="000B34C2" w:rsidRDefault="00FD0056" w:rsidP="00E216EF">
      <w:pPr>
        <w:pStyle w:val="Prrafodelista"/>
        <w:numPr>
          <w:ilvl w:val="0"/>
          <w:numId w:val="20"/>
        </w:numPr>
        <w:jc w:val="both"/>
        <w:rPr>
          <w:rFonts w:ascii="Arial" w:hAnsi="Arial" w:cs="Arial"/>
        </w:rPr>
      </w:pPr>
      <w:r w:rsidRPr="000B34C2">
        <w:rPr>
          <w:rFonts w:ascii="Arial" w:hAnsi="Arial" w:cs="Arial"/>
        </w:rPr>
        <w:t>Estructuración de conocimientos (síntesis).</w:t>
      </w:r>
    </w:p>
    <w:p w:rsidR="00FD0056" w:rsidRPr="000B34C2" w:rsidRDefault="00FD0056" w:rsidP="00E216EF">
      <w:pPr>
        <w:pStyle w:val="Prrafodelista"/>
        <w:numPr>
          <w:ilvl w:val="0"/>
          <w:numId w:val="20"/>
        </w:numPr>
        <w:jc w:val="both"/>
        <w:rPr>
          <w:rFonts w:ascii="Arial" w:hAnsi="Arial" w:cs="Arial"/>
        </w:rPr>
      </w:pPr>
      <w:r w:rsidRPr="000B34C2">
        <w:rPr>
          <w:rFonts w:ascii="Arial" w:hAnsi="Arial" w:cs="Arial"/>
        </w:rPr>
        <w:t>Transferencia (uso del conocimiento).</w:t>
      </w:r>
    </w:p>
    <w:p w:rsidR="00FD0056" w:rsidRPr="000B34C2" w:rsidRDefault="00FD0056" w:rsidP="00E216EF">
      <w:pPr>
        <w:pStyle w:val="Prrafodelista"/>
        <w:numPr>
          <w:ilvl w:val="0"/>
          <w:numId w:val="20"/>
        </w:numPr>
        <w:jc w:val="both"/>
        <w:rPr>
          <w:rFonts w:ascii="Arial" w:hAnsi="Arial" w:cs="Arial"/>
        </w:rPr>
      </w:pPr>
      <w:r w:rsidRPr="000B34C2">
        <w:rPr>
          <w:rFonts w:ascii="Arial" w:hAnsi="Arial" w:cs="Arial"/>
        </w:rPr>
        <w:t>Evaluación.</w:t>
      </w:r>
    </w:p>
    <w:p w:rsidR="00FD0056" w:rsidRPr="000B34C2" w:rsidRDefault="00FD0056" w:rsidP="00E216EF">
      <w:pPr>
        <w:pStyle w:val="Prrafodelista"/>
        <w:numPr>
          <w:ilvl w:val="0"/>
          <w:numId w:val="20"/>
        </w:numPr>
        <w:jc w:val="both"/>
        <w:rPr>
          <w:rFonts w:ascii="Arial" w:hAnsi="Arial" w:cs="Arial"/>
        </w:rPr>
      </w:pPr>
      <w:r w:rsidRPr="000B34C2">
        <w:rPr>
          <w:rFonts w:ascii="Arial" w:hAnsi="Arial" w:cs="Arial"/>
        </w:rPr>
        <w:t>Reflexión sobre lo aprendido (metacognición).</w:t>
      </w:r>
    </w:p>
    <w:p w:rsidR="00FD0056" w:rsidRPr="00E216EF" w:rsidRDefault="00FD0056" w:rsidP="00E216EF">
      <w:pPr>
        <w:pStyle w:val="Prrafodelista"/>
        <w:jc w:val="both"/>
        <w:rPr>
          <w:rFonts w:ascii="Arial" w:hAnsi="Arial" w:cs="Arial"/>
        </w:rPr>
      </w:pPr>
    </w:p>
    <w:p w:rsidR="00FD0056" w:rsidRPr="000B34C2" w:rsidRDefault="00FD0056" w:rsidP="00E216EF">
      <w:pPr>
        <w:pStyle w:val="Prrafodelista"/>
        <w:numPr>
          <w:ilvl w:val="0"/>
          <w:numId w:val="14"/>
        </w:numPr>
        <w:jc w:val="both"/>
        <w:rPr>
          <w:rFonts w:ascii="Arial" w:hAnsi="Arial" w:cs="Arial"/>
        </w:rPr>
      </w:pPr>
      <w:r w:rsidRPr="000B34C2">
        <w:rPr>
          <w:rFonts w:ascii="Arial" w:hAnsi="Arial" w:cs="Arial"/>
        </w:rPr>
        <w:t xml:space="preserve">Actividad extramural. </w:t>
      </w:r>
    </w:p>
    <w:p w:rsidR="00FD0056" w:rsidRPr="00E216EF" w:rsidRDefault="00FD0056" w:rsidP="00E216EF">
      <w:pPr>
        <w:pStyle w:val="Prrafodelista"/>
        <w:jc w:val="both"/>
        <w:rPr>
          <w:rFonts w:ascii="Arial" w:hAnsi="Arial" w:cs="Arial"/>
        </w:rPr>
      </w:pPr>
    </w:p>
    <w:p w:rsidR="00FD0056" w:rsidRPr="00E216EF" w:rsidRDefault="0065785A" w:rsidP="00E216EF">
      <w:pPr>
        <w:jc w:val="both"/>
        <w:rPr>
          <w:rFonts w:ascii="Arial" w:hAnsi="Arial" w:cs="Arial"/>
        </w:rPr>
      </w:pPr>
      <w:r w:rsidRPr="00E216EF">
        <w:rPr>
          <w:rFonts w:ascii="Arial" w:hAnsi="Arial" w:cs="Arial"/>
        </w:rPr>
        <w:t xml:space="preserve">       Permite</w:t>
      </w:r>
      <w:r w:rsidR="00FD0056" w:rsidRPr="00E216EF">
        <w:rPr>
          <w:rFonts w:ascii="Arial" w:hAnsi="Arial" w:cs="Arial"/>
        </w:rPr>
        <w:t xml:space="preserve"> al alumno, adquirir la capacidad, conocimientos y actitudes adecuados para respetar la diversidad cultural e ideológica, y así poder asumir un compromiso social con la comunidad y personal con su paciente, en el ejercicio de su profesión.</w:t>
      </w:r>
    </w:p>
    <w:p w:rsidR="00FD0056" w:rsidRPr="00E216EF" w:rsidRDefault="00FD0056" w:rsidP="00E216EF">
      <w:pPr>
        <w:jc w:val="both"/>
        <w:rPr>
          <w:rFonts w:ascii="Arial" w:hAnsi="Arial" w:cs="Arial"/>
        </w:rPr>
      </w:pPr>
      <w:r w:rsidRPr="00E216EF">
        <w:rPr>
          <w:rFonts w:ascii="Arial" w:hAnsi="Arial" w:cs="Arial"/>
        </w:rPr>
        <w:t xml:space="preserve">       Permite mayor experticia en el manejo clínico del paciente.</w:t>
      </w:r>
    </w:p>
    <w:p w:rsidR="00FD0056" w:rsidRPr="00E216EF" w:rsidRDefault="00FD0056" w:rsidP="00E216EF">
      <w:pPr>
        <w:jc w:val="both"/>
        <w:rPr>
          <w:rFonts w:ascii="Arial" w:hAnsi="Arial" w:cs="Arial"/>
        </w:rPr>
      </w:pPr>
      <w:r w:rsidRPr="00E216EF">
        <w:rPr>
          <w:rFonts w:ascii="Arial" w:hAnsi="Arial" w:cs="Arial"/>
        </w:rPr>
        <w:t xml:space="preserve">       El alumno se va a encontrar con un paciente concreto, en una situación concreta, en un determinado contexto, con el cuál debe interactuar y proyectar activamente la atención intencionalmente sobre las cosas y los hechos tal como se presentan (diagnóstico). </w:t>
      </w:r>
    </w:p>
    <w:p w:rsidR="00FD0056" w:rsidRPr="000B34C2" w:rsidRDefault="00FD0056" w:rsidP="00E216EF">
      <w:pPr>
        <w:pStyle w:val="Prrafodelista"/>
        <w:jc w:val="both"/>
        <w:rPr>
          <w:rFonts w:ascii="Arial" w:hAnsi="Arial" w:cs="Arial"/>
        </w:rPr>
      </w:pPr>
    </w:p>
    <w:p w:rsidR="00FD0056" w:rsidRPr="000B34C2" w:rsidRDefault="00FD0056" w:rsidP="00E216EF">
      <w:pPr>
        <w:pStyle w:val="Prrafodelista"/>
        <w:numPr>
          <w:ilvl w:val="0"/>
          <w:numId w:val="14"/>
        </w:numPr>
        <w:jc w:val="both"/>
        <w:rPr>
          <w:rFonts w:ascii="Arial" w:hAnsi="Arial" w:cs="Arial"/>
        </w:rPr>
      </w:pPr>
      <w:r w:rsidRPr="000B34C2">
        <w:rPr>
          <w:rFonts w:ascii="Arial" w:hAnsi="Arial" w:cs="Arial"/>
        </w:rPr>
        <w:t xml:space="preserve">Seminarios. </w:t>
      </w:r>
    </w:p>
    <w:p w:rsidR="00FD0056" w:rsidRPr="000B34C2" w:rsidRDefault="00FD0056" w:rsidP="00E216EF">
      <w:pPr>
        <w:pStyle w:val="Prrafodelista"/>
        <w:jc w:val="both"/>
        <w:rPr>
          <w:rFonts w:ascii="Arial" w:hAnsi="Arial" w:cs="Arial"/>
        </w:rPr>
      </w:pPr>
    </w:p>
    <w:p w:rsidR="00FD0056" w:rsidRPr="000B34C2" w:rsidRDefault="00FD0056" w:rsidP="00E216EF">
      <w:pPr>
        <w:pStyle w:val="Prrafodelista"/>
        <w:numPr>
          <w:ilvl w:val="0"/>
          <w:numId w:val="14"/>
        </w:numPr>
        <w:jc w:val="both"/>
        <w:rPr>
          <w:rFonts w:ascii="Arial" w:hAnsi="Arial" w:cs="Arial"/>
        </w:rPr>
      </w:pPr>
      <w:r w:rsidRPr="000B34C2">
        <w:rPr>
          <w:rFonts w:ascii="Arial" w:hAnsi="Arial" w:cs="Arial"/>
        </w:rPr>
        <w:t>Talleres interactivos.</w:t>
      </w:r>
    </w:p>
    <w:p w:rsidR="00FD0056" w:rsidRPr="00E216EF" w:rsidRDefault="00FD0056" w:rsidP="00E216EF">
      <w:pPr>
        <w:pStyle w:val="Prrafodelista"/>
        <w:jc w:val="both"/>
        <w:rPr>
          <w:rFonts w:ascii="Arial" w:hAnsi="Arial" w:cs="Arial"/>
        </w:rPr>
      </w:pPr>
    </w:p>
    <w:p w:rsidR="00FD0056" w:rsidRPr="00E216EF" w:rsidRDefault="00FD0056" w:rsidP="00E216EF">
      <w:pPr>
        <w:jc w:val="both"/>
        <w:rPr>
          <w:rFonts w:ascii="Arial" w:hAnsi="Arial" w:cs="Arial"/>
        </w:rPr>
      </w:pPr>
      <w:r w:rsidRPr="00E216EF">
        <w:rPr>
          <w:rFonts w:ascii="Arial" w:hAnsi="Arial" w:cs="Arial"/>
        </w:rPr>
        <w:t xml:space="preserve">        La construcción metodológica, se articula con las intenciones y los contenidos planteados, en actividades teóricas, prácticas y salidas a terreno. Ofrece alternativas para la atención a la diversidad que los alumnos nos plantean como desafío, y se corresponde con el uso variado de recursos didácticos.</w:t>
      </w:r>
    </w:p>
    <w:p w:rsidR="00FD0056" w:rsidRPr="00E216EF" w:rsidRDefault="00FD0056" w:rsidP="00E216EF">
      <w:pPr>
        <w:pStyle w:val="Prrafodelista"/>
        <w:jc w:val="both"/>
        <w:rPr>
          <w:rFonts w:ascii="Arial" w:hAnsi="Arial" w:cs="Arial"/>
        </w:rPr>
      </w:pPr>
    </w:p>
    <w:p w:rsidR="00FD0056" w:rsidRPr="00E216EF" w:rsidRDefault="00FD0056" w:rsidP="00E216EF">
      <w:pPr>
        <w:pStyle w:val="Prrafodelista"/>
        <w:numPr>
          <w:ilvl w:val="0"/>
          <w:numId w:val="12"/>
        </w:numPr>
        <w:jc w:val="both"/>
        <w:rPr>
          <w:rFonts w:ascii="Arial" w:hAnsi="Arial" w:cs="Arial"/>
          <w:b/>
          <w:u w:val="single"/>
        </w:rPr>
      </w:pPr>
      <w:r w:rsidRPr="00E216EF">
        <w:rPr>
          <w:rFonts w:ascii="Arial" w:hAnsi="Arial" w:cs="Arial"/>
          <w:b/>
          <w:u w:val="single"/>
        </w:rPr>
        <w:t>Estrategia</w:t>
      </w:r>
      <w:r w:rsidR="001B02AB" w:rsidRPr="00E216EF">
        <w:rPr>
          <w:rFonts w:ascii="Arial" w:hAnsi="Arial" w:cs="Arial"/>
          <w:b/>
          <w:u w:val="single"/>
        </w:rPr>
        <w:t>s</w:t>
      </w:r>
      <w:r w:rsidRPr="00E216EF">
        <w:rPr>
          <w:rFonts w:ascii="Arial" w:hAnsi="Arial" w:cs="Arial"/>
          <w:b/>
          <w:u w:val="single"/>
        </w:rPr>
        <w:t xml:space="preserve"> de apoyo al aprendizaje.</w:t>
      </w:r>
    </w:p>
    <w:p w:rsidR="00DE4AA1" w:rsidRPr="00E216EF" w:rsidRDefault="00DE4AA1" w:rsidP="00E216EF">
      <w:pPr>
        <w:spacing w:after="0" w:line="240" w:lineRule="auto"/>
        <w:jc w:val="both"/>
        <w:rPr>
          <w:rFonts w:ascii="Arial" w:hAnsi="Arial" w:cs="Arial"/>
          <w:lang w:eastAsia="es-ES"/>
        </w:rPr>
      </w:pPr>
    </w:p>
    <w:p w:rsidR="00DE4AA1" w:rsidRPr="00E216EF" w:rsidRDefault="004541D9" w:rsidP="00E216EF">
      <w:pPr>
        <w:pStyle w:val="Prrafodelista"/>
        <w:spacing w:after="0" w:line="240" w:lineRule="auto"/>
        <w:ind w:left="1080"/>
        <w:jc w:val="both"/>
        <w:rPr>
          <w:rFonts w:ascii="Arial" w:hAnsi="Arial" w:cs="Arial"/>
          <w:lang w:eastAsia="es-ES"/>
        </w:rPr>
      </w:pPr>
      <w:r w:rsidRPr="00E216EF">
        <w:rPr>
          <w:rFonts w:ascii="Arial" w:hAnsi="Arial" w:cs="Arial"/>
          <w:lang w:eastAsia="es-ES"/>
        </w:rPr>
        <w:t>Dentro de los m</w:t>
      </w:r>
      <w:r w:rsidR="00DE4AA1" w:rsidRPr="00E216EF">
        <w:rPr>
          <w:rFonts w:ascii="Arial" w:hAnsi="Arial" w:cs="Arial"/>
          <w:lang w:eastAsia="es-ES"/>
        </w:rPr>
        <w:t>aterial</w:t>
      </w:r>
      <w:r w:rsidRPr="00E216EF">
        <w:rPr>
          <w:rFonts w:ascii="Arial" w:hAnsi="Arial" w:cs="Arial"/>
          <w:lang w:eastAsia="es-ES"/>
        </w:rPr>
        <w:t>es de mediación del aprendizaje se emplean:</w:t>
      </w:r>
    </w:p>
    <w:p w:rsidR="004541D9" w:rsidRPr="00E216EF" w:rsidRDefault="004541D9" w:rsidP="00E216EF">
      <w:pPr>
        <w:pStyle w:val="Prrafodelista"/>
        <w:spacing w:after="0" w:line="240" w:lineRule="auto"/>
        <w:ind w:left="1080"/>
        <w:jc w:val="both"/>
        <w:rPr>
          <w:rFonts w:ascii="Arial" w:hAnsi="Arial" w:cs="Arial"/>
          <w:lang w:eastAsia="es-ES"/>
        </w:rPr>
      </w:pPr>
    </w:p>
    <w:p w:rsidR="00DE4AA1" w:rsidRPr="00E216EF" w:rsidRDefault="00DE4AA1" w:rsidP="00E216EF">
      <w:pPr>
        <w:pStyle w:val="Prrafodelista"/>
        <w:numPr>
          <w:ilvl w:val="0"/>
          <w:numId w:val="23"/>
        </w:numPr>
        <w:spacing w:after="0" w:line="240" w:lineRule="auto"/>
        <w:jc w:val="both"/>
        <w:rPr>
          <w:rFonts w:ascii="Arial" w:hAnsi="Arial" w:cs="Arial"/>
          <w:lang w:eastAsia="es-ES"/>
        </w:rPr>
      </w:pPr>
      <w:r w:rsidRPr="00E216EF">
        <w:rPr>
          <w:rFonts w:ascii="Arial" w:hAnsi="Arial" w:cs="Arial"/>
          <w:lang w:eastAsia="es-ES"/>
        </w:rPr>
        <w:t>Guías de estudio.</w:t>
      </w:r>
    </w:p>
    <w:p w:rsidR="004541D9" w:rsidRPr="00E216EF" w:rsidRDefault="004541D9" w:rsidP="00E216EF">
      <w:pPr>
        <w:pStyle w:val="Prrafodelista"/>
        <w:numPr>
          <w:ilvl w:val="0"/>
          <w:numId w:val="23"/>
        </w:numPr>
        <w:spacing w:after="0" w:line="240" w:lineRule="auto"/>
        <w:jc w:val="both"/>
        <w:rPr>
          <w:rFonts w:ascii="Arial" w:hAnsi="Arial" w:cs="Arial"/>
          <w:lang w:eastAsia="es-ES"/>
        </w:rPr>
      </w:pPr>
      <w:r w:rsidRPr="00E216EF">
        <w:rPr>
          <w:rFonts w:ascii="Arial" w:hAnsi="Arial" w:cs="Arial"/>
          <w:lang w:eastAsia="es-ES"/>
        </w:rPr>
        <w:t>Guía de instrumental y materiales para los trabajos prácticos.</w:t>
      </w:r>
    </w:p>
    <w:p w:rsidR="00DE4AA1" w:rsidRPr="00E216EF" w:rsidRDefault="00DE4AA1" w:rsidP="00E216EF">
      <w:pPr>
        <w:pStyle w:val="Prrafodelista"/>
        <w:numPr>
          <w:ilvl w:val="0"/>
          <w:numId w:val="23"/>
        </w:numPr>
        <w:spacing w:after="0" w:line="240" w:lineRule="auto"/>
        <w:jc w:val="both"/>
        <w:rPr>
          <w:rFonts w:ascii="Arial" w:hAnsi="Arial" w:cs="Arial"/>
          <w:lang w:eastAsia="es-ES"/>
        </w:rPr>
      </w:pPr>
      <w:r w:rsidRPr="00E216EF">
        <w:rPr>
          <w:rFonts w:ascii="Arial" w:hAnsi="Arial" w:cs="Arial"/>
          <w:lang w:eastAsia="es-ES"/>
        </w:rPr>
        <w:lastRenderedPageBreak/>
        <w:t>Textos de apoyo para la lectura de bibliografía referente a la asignatura.</w:t>
      </w:r>
    </w:p>
    <w:p w:rsidR="00DE4AA1" w:rsidRPr="00E216EF" w:rsidRDefault="00DE4AA1" w:rsidP="00E216EF">
      <w:pPr>
        <w:pStyle w:val="Prrafodelista"/>
        <w:numPr>
          <w:ilvl w:val="0"/>
          <w:numId w:val="23"/>
        </w:numPr>
        <w:spacing w:after="0" w:line="240" w:lineRule="auto"/>
        <w:jc w:val="both"/>
        <w:rPr>
          <w:rFonts w:ascii="Arial" w:hAnsi="Arial" w:cs="Arial"/>
          <w:lang w:eastAsia="es-ES"/>
        </w:rPr>
      </w:pPr>
      <w:r w:rsidRPr="00E216EF">
        <w:rPr>
          <w:rFonts w:ascii="Arial" w:hAnsi="Arial" w:cs="Arial"/>
          <w:lang w:eastAsia="es-ES"/>
        </w:rPr>
        <w:t>Calcogramas.</w:t>
      </w:r>
    </w:p>
    <w:p w:rsidR="00DE4AA1" w:rsidRPr="00E216EF" w:rsidRDefault="00DE4AA1" w:rsidP="00E216EF">
      <w:pPr>
        <w:pStyle w:val="Prrafodelista"/>
        <w:numPr>
          <w:ilvl w:val="0"/>
          <w:numId w:val="23"/>
        </w:numPr>
        <w:spacing w:after="0" w:line="240" w:lineRule="auto"/>
        <w:jc w:val="both"/>
        <w:rPr>
          <w:rFonts w:ascii="Arial" w:hAnsi="Arial" w:cs="Arial"/>
          <w:lang w:eastAsia="es-ES"/>
        </w:rPr>
      </w:pPr>
      <w:r w:rsidRPr="00E216EF">
        <w:rPr>
          <w:rFonts w:ascii="Arial" w:hAnsi="Arial" w:cs="Arial"/>
          <w:lang w:eastAsia="es-ES"/>
        </w:rPr>
        <w:t>Tablas e índices.</w:t>
      </w:r>
    </w:p>
    <w:p w:rsidR="00DE4AA1" w:rsidRPr="00E216EF" w:rsidRDefault="004541D9" w:rsidP="00E216EF">
      <w:pPr>
        <w:pStyle w:val="Prrafodelista"/>
        <w:numPr>
          <w:ilvl w:val="0"/>
          <w:numId w:val="23"/>
        </w:numPr>
        <w:spacing w:after="0" w:line="240" w:lineRule="auto"/>
        <w:jc w:val="both"/>
        <w:rPr>
          <w:rFonts w:ascii="Arial" w:hAnsi="Arial" w:cs="Arial"/>
          <w:lang w:eastAsia="es-ES"/>
        </w:rPr>
      </w:pPr>
      <w:r w:rsidRPr="00E216EF">
        <w:rPr>
          <w:rFonts w:ascii="Arial" w:hAnsi="Arial" w:cs="Arial"/>
          <w:lang w:eastAsia="es-ES"/>
        </w:rPr>
        <w:t xml:space="preserve">Horario de consulta y clases de apoyo, publicados en la página web de la Facultad y en los avisadores de la Cátedra, </w:t>
      </w:r>
      <w:r w:rsidR="00CE4D4A" w:rsidRPr="00E216EF">
        <w:rPr>
          <w:rFonts w:ascii="Arial" w:hAnsi="Arial" w:cs="Arial"/>
          <w:lang w:eastAsia="es-ES"/>
        </w:rPr>
        <w:t xml:space="preserve">los días </w:t>
      </w:r>
      <w:r w:rsidR="00D26F79">
        <w:rPr>
          <w:rFonts w:ascii="Arial" w:hAnsi="Arial" w:cs="Arial"/>
          <w:lang w:eastAsia="es-ES"/>
        </w:rPr>
        <w:t>viernes</w:t>
      </w:r>
      <w:r w:rsidR="00CE4D4A" w:rsidRPr="00E216EF">
        <w:rPr>
          <w:rFonts w:ascii="Arial" w:hAnsi="Arial" w:cs="Arial"/>
          <w:lang w:eastAsia="es-ES"/>
        </w:rPr>
        <w:t xml:space="preserve"> de </w:t>
      </w:r>
      <w:r w:rsidRPr="00E216EF">
        <w:rPr>
          <w:rFonts w:ascii="Arial" w:hAnsi="Arial" w:cs="Arial"/>
          <w:lang w:eastAsia="es-ES"/>
        </w:rPr>
        <w:t xml:space="preserve"> </w:t>
      </w:r>
      <w:r w:rsidR="00D26F79">
        <w:rPr>
          <w:rFonts w:ascii="Arial" w:hAnsi="Arial" w:cs="Arial"/>
          <w:lang w:eastAsia="es-ES"/>
        </w:rPr>
        <w:t>8</w:t>
      </w:r>
      <w:r w:rsidR="00CE4D4A" w:rsidRPr="00E216EF">
        <w:rPr>
          <w:rFonts w:ascii="Arial" w:hAnsi="Arial" w:cs="Arial"/>
          <w:lang w:eastAsia="es-ES"/>
        </w:rPr>
        <w:t xml:space="preserve">:30hs. a </w:t>
      </w:r>
      <w:r w:rsidR="00D26F79">
        <w:rPr>
          <w:rFonts w:ascii="Arial" w:hAnsi="Arial" w:cs="Arial"/>
          <w:lang w:eastAsia="es-ES"/>
        </w:rPr>
        <w:t>10:30</w:t>
      </w:r>
      <w:r w:rsidR="001B02AB" w:rsidRPr="00E216EF">
        <w:rPr>
          <w:rFonts w:ascii="Arial" w:hAnsi="Arial" w:cs="Arial"/>
          <w:lang w:eastAsia="es-ES"/>
        </w:rPr>
        <w:t>hs</w:t>
      </w:r>
      <w:r w:rsidR="00DE4AA1" w:rsidRPr="00E216EF">
        <w:rPr>
          <w:rFonts w:ascii="Arial" w:hAnsi="Arial" w:cs="Arial"/>
          <w:lang w:eastAsia="es-ES"/>
        </w:rPr>
        <w:t>.</w:t>
      </w:r>
    </w:p>
    <w:p w:rsidR="00DE4AA1" w:rsidRPr="00E216EF" w:rsidRDefault="00DE4AA1" w:rsidP="00E216EF">
      <w:pPr>
        <w:pStyle w:val="Prrafodelista"/>
        <w:numPr>
          <w:ilvl w:val="0"/>
          <w:numId w:val="23"/>
        </w:numPr>
        <w:spacing w:after="0" w:line="240" w:lineRule="auto"/>
        <w:jc w:val="both"/>
        <w:rPr>
          <w:rFonts w:ascii="Arial" w:hAnsi="Arial" w:cs="Arial"/>
          <w:lang w:eastAsia="es-ES"/>
        </w:rPr>
      </w:pPr>
      <w:r w:rsidRPr="00E216EF">
        <w:rPr>
          <w:rFonts w:ascii="Arial" w:hAnsi="Arial" w:cs="Arial"/>
          <w:lang w:eastAsia="es-ES"/>
        </w:rPr>
        <w:t>Tutorías individuales o grupales.</w:t>
      </w:r>
    </w:p>
    <w:p w:rsidR="00DE4AA1" w:rsidRPr="00E216EF" w:rsidRDefault="00DE4AA1" w:rsidP="00E216EF">
      <w:pPr>
        <w:pStyle w:val="Prrafodelista"/>
        <w:numPr>
          <w:ilvl w:val="0"/>
          <w:numId w:val="23"/>
        </w:numPr>
        <w:spacing w:after="0" w:line="240" w:lineRule="auto"/>
        <w:jc w:val="both"/>
        <w:rPr>
          <w:rFonts w:ascii="Arial" w:hAnsi="Arial" w:cs="Arial"/>
          <w:lang w:eastAsia="es-ES"/>
        </w:rPr>
      </w:pPr>
      <w:r w:rsidRPr="00E216EF">
        <w:rPr>
          <w:rFonts w:ascii="Arial" w:hAnsi="Arial" w:cs="Arial"/>
          <w:lang w:eastAsia="es-ES"/>
        </w:rPr>
        <w:t>Talleres o seminarios de recapitulación</w:t>
      </w:r>
      <w:r w:rsidR="004541D9" w:rsidRPr="00E216EF">
        <w:rPr>
          <w:rFonts w:ascii="Arial" w:hAnsi="Arial" w:cs="Arial"/>
          <w:lang w:eastAsia="es-ES"/>
        </w:rPr>
        <w:t xml:space="preserve"> al comenzar cada trabajo práctico</w:t>
      </w:r>
      <w:r w:rsidRPr="00E216EF">
        <w:rPr>
          <w:rFonts w:ascii="Arial" w:hAnsi="Arial" w:cs="Arial"/>
          <w:lang w:eastAsia="es-ES"/>
        </w:rPr>
        <w:t>.</w:t>
      </w:r>
    </w:p>
    <w:p w:rsidR="00FD7CC3" w:rsidRPr="00E216EF" w:rsidRDefault="005900B7" w:rsidP="00E216EF">
      <w:pPr>
        <w:pStyle w:val="Prrafodelista"/>
        <w:numPr>
          <w:ilvl w:val="0"/>
          <w:numId w:val="23"/>
        </w:numPr>
        <w:spacing w:after="0" w:line="240" w:lineRule="auto"/>
        <w:jc w:val="both"/>
        <w:rPr>
          <w:rFonts w:ascii="Arial" w:hAnsi="Arial" w:cs="Arial"/>
          <w:lang w:eastAsia="es-ES"/>
        </w:rPr>
      </w:pPr>
      <w:r w:rsidRPr="00E216EF">
        <w:rPr>
          <w:rFonts w:ascii="Arial" w:hAnsi="Arial" w:cs="Arial"/>
          <w:lang w:eastAsia="es-ES"/>
        </w:rPr>
        <w:t>Espacio Virtual de nuestra A</w:t>
      </w:r>
      <w:r w:rsidR="00FD7CC3" w:rsidRPr="00E216EF">
        <w:rPr>
          <w:rFonts w:ascii="Arial" w:hAnsi="Arial" w:cs="Arial"/>
          <w:lang w:eastAsia="es-ES"/>
        </w:rPr>
        <w:t>signatura</w:t>
      </w:r>
      <w:r w:rsidRPr="00E216EF">
        <w:rPr>
          <w:rFonts w:ascii="Arial" w:hAnsi="Arial" w:cs="Arial"/>
          <w:lang w:eastAsia="es-ES"/>
        </w:rPr>
        <w:t>.</w:t>
      </w:r>
    </w:p>
    <w:p w:rsidR="00DE4AA1" w:rsidRPr="00E216EF" w:rsidRDefault="00DE4AA1" w:rsidP="00E216EF">
      <w:pPr>
        <w:spacing w:after="0" w:line="240" w:lineRule="auto"/>
        <w:ind w:left="708"/>
        <w:jc w:val="both"/>
        <w:rPr>
          <w:rFonts w:ascii="Arial" w:hAnsi="Arial" w:cs="Arial"/>
          <w:lang w:eastAsia="es-ES"/>
        </w:rPr>
      </w:pPr>
    </w:p>
    <w:p w:rsidR="00DE4AA1" w:rsidRPr="00E216EF" w:rsidRDefault="00DE4AA1" w:rsidP="00E216EF">
      <w:pPr>
        <w:spacing w:after="0" w:line="240" w:lineRule="auto"/>
        <w:ind w:left="708"/>
        <w:jc w:val="both"/>
        <w:rPr>
          <w:rFonts w:ascii="Arial" w:hAnsi="Arial" w:cs="Arial"/>
          <w:lang w:eastAsia="es-ES"/>
        </w:rPr>
      </w:pPr>
    </w:p>
    <w:p w:rsidR="00FD0056" w:rsidRPr="00E216EF" w:rsidRDefault="00FD0056" w:rsidP="00E216EF">
      <w:pPr>
        <w:pStyle w:val="Prrafodelista"/>
        <w:numPr>
          <w:ilvl w:val="0"/>
          <w:numId w:val="12"/>
        </w:numPr>
        <w:jc w:val="both"/>
        <w:rPr>
          <w:rFonts w:ascii="Arial" w:hAnsi="Arial" w:cs="Arial"/>
          <w:b/>
          <w:u w:val="single"/>
        </w:rPr>
      </w:pPr>
      <w:r w:rsidRPr="00E216EF">
        <w:rPr>
          <w:rFonts w:ascii="Arial" w:hAnsi="Arial" w:cs="Arial"/>
          <w:b/>
          <w:u w:val="single"/>
        </w:rPr>
        <w:t>Estrategia de evaluación de aprendizaje.</w:t>
      </w:r>
    </w:p>
    <w:p w:rsidR="004541D9" w:rsidRPr="00E216EF" w:rsidRDefault="004541D9" w:rsidP="00E216EF">
      <w:pPr>
        <w:pStyle w:val="Prrafodelista"/>
        <w:ind w:left="1080"/>
        <w:jc w:val="both"/>
        <w:rPr>
          <w:rFonts w:ascii="Arial" w:hAnsi="Arial" w:cs="Arial"/>
          <w:b/>
          <w:u w:val="single"/>
        </w:rPr>
      </w:pPr>
    </w:p>
    <w:p w:rsidR="00FD0056" w:rsidRPr="00E216EF" w:rsidRDefault="00FD0056" w:rsidP="00E216EF">
      <w:pPr>
        <w:ind w:left="360"/>
        <w:jc w:val="both"/>
        <w:rPr>
          <w:rFonts w:ascii="Arial" w:hAnsi="Arial" w:cs="Arial"/>
        </w:rPr>
      </w:pPr>
      <w:r w:rsidRPr="00E216EF">
        <w:rPr>
          <w:rFonts w:ascii="Arial" w:hAnsi="Arial" w:cs="Arial"/>
        </w:rPr>
        <w:t xml:space="preserve">       En la evaluación hay un sentido de proceso integrado con la construcción del conocimiento, respetando la diversidad de estilos de aprendizaje de los alumnos.</w:t>
      </w:r>
    </w:p>
    <w:p w:rsidR="00FD0056" w:rsidRPr="00E216EF" w:rsidRDefault="00FD0056" w:rsidP="00E216EF">
      <w:pPr>
        <w:ind w:left="360"/>
        <w:jc w:val="both"/>
        <w:rPr>
          <w:rFonts w:ascii="Arial" w:hAnsi="Arial" w:cs="Arial"/>
        </w:rPr>
      </w:pPr>
      <w:r w:rsidRPr="00E216EF">
        <w:rPr>
          <w:rFonts w:ascii="Arial" w:hAnsi="Arial" w:cs="Arial"/>
        </w:rPr>
        <w:t xml:space="preserve">       Por ejemplo, los alumnos en la evaluación escrita, responden de diversas formas en función de sus estilos de aprendizaje: esquemas, dibujos, comparaciones, diferencias, relatos teóricos, etc., los que son considerados </w:t>
      </w:r>
      <w:r w:rsidRPr="000B34C2">
        <w:rPr>
          <w:rFonts w:ascii="Arial" w:hAnsi="Arial" w:cs="Arial"/>
        </w:rPr>
        <w:t>válidos</w:t>
      </w:r>
      <w:r w:rsidRPr="00E216EF">
        <w:rPr>
          <w:rFonts w:ascii="Arial" w:hAnsi="Arial" w:cs="Arial"/>
        </w:rPr>
        <w:t xml:space="preserve"> por igual, si demuestran haber comprendido el contenido y saberlo aplicar.</w:t>
      </w:r>
    </w:p>
    <w:p w:rsidR="00FD0056" w:rsidRPr="00E216EF" w:rsidRDefault="001B02AB" w:rsidP="00E216EF">
      <w:pPr>
        <w:ind w:left="360"/>
        <w:jc w:val="both"/>
        <w:rPr>
          <w:rFonts w:ascii="Arial" w:hAnsi="Arial" w:cs="Arial"/>
        </w:rPr>
      </w:pPr>
      <w:r w:rsidRPr="00E216EF">
        <w:rPr>
          <w:rFonts w:ascii="Arial" w:hAnsi="Arial" w:cs="Arial"/>
        </w:rPr>
        <w:t xml:space="preserve">        Evaluamos</w:t>
      </w:r>
      <w:r w:rsidR="00FD0056" w:rsidRPr="00E216EF">
        <w:rPr>
          <w:rFonts w:ascii="Arial" w:hAnsi="Arial" w:cs="Arial"/>
        </w:rPr>
        <w:t xml:space="preserve"> el proceso, no sólo el resultado. La evaluación es continua, periódica e integradora, relacionando teoría y práctica. </w:t>
      </w:r>
    </w:p>
    <w:p w:rsidR="00575E11" w:rsidRPr="00E216EF" w:rsidRDefault="00575E11" w:rsidP="00E216EF">
      <w:pPr>
        <w:pStyle w:val="Prrafodelista"/>
        <w:numPr>
          <w:ilvl w:val="0"/>
          <w:numId w:val="24"/>
        </w:numPr>
        <w:jc w:val="both"/>
        <w:rPr>
          <w:rFonts w:ascii="Arial" w:hAnsi="Arial" w:cs="Arial"/>
        </w:rPr>
      </w:pPr>
      <w:r w:rsidRPr="000B34C2">
        <w:rPr>
          <w:rFonts w:ascii="Arial" w:hAnsi="Arial" w:cs="Arial"/>
        </w:rPr>
        <w:t>Instancias de evaluación</w:t>
      </w:r>
      <w:r w:rsidRPr="00E216EF">
        <w:rPr>
          <w:rFonts w:ascii="Arial" w:hAnsi="Arial" w:cs="Arial"/>
        </w:rPr>
        <w:t xml:space="preserve">: </w:t>
      </w:r>
    </w:p>
    <w:p w:rsidR="005900B7" w:rsidRPr="00E216EF" w:rsidRDefault="005900B7" w:rsidP="00E216EF">
      <w:pPr>
        <w:pStyle w:val="Prrafodelista"/>
        <w:ind w:left="1170"/>
        <w:jc w:val="both"/>
        <w:rPr>
          <w:rFonts w:ascii="Arial" w:hAnsi="Arial" w:cs="Arial"/>
        </w:rPr>
      </w:pPr>
    </w:p>
    <w:p w:rsidR="00FD0056" w:rsidRPr="00E216EF" w:rsidRDefault="00301FA5" w:rsidP="00E216EF">
      <w:pPr>
        <w:pStyle w:val="Prrafodelista"/>
        <w:numPr>
          <w:ilvl w:val="0"/>
          <w:numId w:val="27"/>
        </w:numPr>
        <w:jc w:val="both"/>
        <w:rPr>
          <w:rFonts w:ascii="Arial" w:hAnsi="Arial" w:cs="Arial"/>
        </w:rPr>
      </w:pPr>
      <w:r w:rsidRPr="00E216EF">
        <w:rPr>
          <w:rFonts w:ascii="Arial" w:hAnsi="Arial" w:cs="Arial"/>
        </w:rPr>
        <w:t>S</w:t>
      </w:r>
      <w:r w:rsidR="00FD0056" w:rsidRPr="00E216EF">
        <w:rPr>
          <w:rFonts w:ascii="Arial" w:hAnsi="Arial" w:cs="Arial"/>
        </w:rPr>
        <w:t xml:space="preserve">e toman </w:t>
      </w:r>
      <w:r w:rsidR="00FD0056" w:rsidRPr="000B34C2">
        <w:rPr>
          <w:rFonts w:ascii="Arial" w:hAnsi="Arial" w:cs="Arial"/>
        </w:rPr>
        <w:t>preguntas por escrito del tema teórico desarrollado la semana anterior, antes de</w:t>
      </w:r>
      <w:r w:rsidR="00FD0056" w:rsidRPr="00E216EF">
        <w:rPr>
          <w:rFonts w:ascii="Arial" w:hAnsi="Arial" w:cs="Arial"/>
        </w:rPr>
        <w:t xml:space="preserve"> realizar el trabajo práctico, donde se aplicará lo aprendido.</w:t>
      </w:r>
    </w:p>
    <w:p w:rsidR="00FD0056" w:rsidRPr="00E216EF" w:rsidRDefault="00FD0056" w:rsidP="00E216EF">
      <w:pPr>
        <w:ind w:left="360"/>
        <w:jc w:val="both"/>
        <w:rPr>
          <w:rFonts w:ascii="Arial" w:hAnsi="Arial" w:cs="Arial"/>
        </w:rPr>
      </w:pPr>
      <w:r w:rsidRPr="00E216EF">
        <w:rPr>
          <w:rFonts w:ascii="Arial" w:hAnsi="Arial" w:cs="Arial"/>
        </w:rPr>
        <w:t xml:space="preserve">     </w:t>
      </w:r>
      <w:r w:rsidR="00575E11" w:rsidRPr="00E216EF">
        <w:rPr>
          <w:rFonts w:ascii="Arial" w:hAnsi="Arial" w:cs="Arial"/>
        </w:rPr>
        <w:t xml:space="preserve">     </w:t>
      </w:r>
      <w:r w:rsidRPr="00E216EF">
        <w:rPr>
          <w:rFonts w:ascii="Arial" w:hAnsi="Arial" w:cs="Arial"/>
        </w:rPr>
        <w:t xml:space="preserve">  Esta instancia de evaluación, tiene una </w:t>
      </w:r>
      <w:r w:rsidRPr="000B34C2">
        <w:rPr>
          <w:rFonts w:ascii="Arial" w:hAnsi="Arial" w:cs="Arial"/>
        </w:rPr>
        <w:t>dimensión formativa</w:t>
      </w:r>
      <w:r w:rsidRPr="00E216EF">
        <w:rPr>
          <w:rFonts w:ascii="Arial" w:hAnsi="Arial" w:cs="Arial"/>
        </w:rPr>
        <w:t>, ya que nos ayuda a detectar los problemas de comprensión en el momento que se producen, y facilita la puesta en marcha para corregirlo y continuar el proceso. El trabajo práctico entonces constituye un espacio para la reflexión, construcción y apropiación del conocimiento nuevo adquirido.</w:t>
      </w:r>
    </w:p>
    <w:p w:rsidR="00301FA5" w:rsidRPr="00E216EF" w:rsidRDefault="00CB012A" w:rsidP="00E216EF">
      <w:pPr>
        <w:pStyle w:val="Prrafodelista"/>
        <w:numPr>
          <w:ilvl w:val="0"/>
          <w:numId w:val="25"/>
        </w:numPr>
        <w:ind w:left="1170"/>
        <w:jc w:val="both"/>
        <w:rPr>
          <w:rFonts w:ascii="Arial" w:hAnsi="Arial" w:cs="Arial"/>
        </w:rPr>
      </w:pPr>
      <w:r w:rsidRPr="00E216EF">
        <w:rPr>
          <w:rFonts w:ascii="Arial" w:hAnsi="Arial" w:cs="Arial"/>
        </w:rPr>
        <w:t>Trabajos prácticos semanales</w:t>
      </w:r>
      <w:r w:rsidR="005900B7" w:rsidRPr="00E216EF">
        <w:rPr>
          <w:rFonts w:ascii="Arial" w:hAnsi="Arial" w:cs="Arial"/>
        </w:rPr>
        <w:t>.</w:t>
      </w:r>
    </w:p>
    <w:p w:rsidR="00301FA5" w:rsidRPr="00E216EF" w:rsidRDefault="00CB012A" w:rsidP="00E216EF">
      <w:pPr>
        <w:pStyle w:val="Prrafodelista"/>
        <w:numPr>
          <w:ilvl w:val="0"/>
          <w:numId w:val="25"/>
        </w:numPr>
        <w:ind w:left="1170"/>
        <w:jc w:val="both"/>
        <w:rPr>
          <w:rFonts w:ascii="Arial" w:hAnsi="Arial" w:cs="Arial"/>
        </w:rPr>
      </w:pPr>
      <w:r w:rsidRPr="00E216EF">
        <w:rPr>
          <w:rFonts w:ascii="Arial" w:hAnsi="Arial" w:cs="Arial"/>
        </w:rPr>
        <w:t>Dos exámenes parciales</w:t>
      </w:r>
      <w:r w:rsidR="005900B7" w:rsidRPr="00E216EF">
        <w:rPr>
          <w:rFonts w:ascii="Arial" w:hAnsi="Arial" w:cs="Arial"/>
        </w:rPr>
        <w:t>.</w:t>
      </w:r>
    </w:p>
    <w:p w:rsidR="00301FA5" w:rsidRPr="00E216EF" w:rsidRDefault="00CB012A" w:rsidP="00E216EF">
      <w:pPr>
        <w:pStyle w:val="Prrafodelista"/>
        <w:numPr>
          <w:ilvl w:val="0"/>
          <w:numId w:val="25"/>
        </w:numPr>
        <w:ind w:left="1170"/>
        <w:jc w:val="both"/>
        <w:rPr>
          <w:rFonts w:ascii="Arial" w:hAnsi="Arial" w:cs="Arial"/>
        </w:rPr>
      </w:pPr>
      <w:r w:rsidRPr="00E216EF">
        <w:rPr>
          <w:rFonts w:ascii="Arial" w:hAnsi="Arial" w:cs="Arial"/>
        </w:rPr>
        <w:t>Una monografía del caso clínico individual</w:t>
      </w:r>
      <w:r w:rsidR="005900B7" w:rsidRPr="00E216EF">
        <w:rPr>
          <w:rFonts w:ascii="Arial" w:hAnsi="Arial" w:cs="Arial"/>
        </w:rPr>
        <w:t>.</w:t>
      </w:r>
    </w:p>
    <w:p w:rsidR="00301FA5" w:rsidRPr="00E216EF" w:rsidRDefault="00CB012A" w:rsidP="00E216EF">
      <w:pPr>
        <w:pStyle w:val="Prrafodelista"/>
        <w:numPr>
          <w:ilvl w:val="0"/>
          <w:numId w:val="25"/>
        </w:numPr>
        <w:ind w:left="1170"/>
        <w:jc w:val="both"/>
        <w:rPr>
          <w:rFonts w:ascii="Arial" w:hAnsi="Arial" w:cs="Arial"/>
        </w:rPr>
      </w:pPr>
      <w:r w:rsidRPr="00E216EF">
        <w:rPr>
          <w:rFonts w:ascii="Arial" w:hAnsi="Arial" w:cs="Arial"/>
        </w:rPr>
        <w:t>Un examen final integrador</w:t>
      </w:r>
      <w:r w:rsidR="005900B7" w:rsidRPr="00E216EF">
        <w:rPr>
          <w:rFonts w:ascii="Arial" w:hAnsi="Arial" w:cs="Arial"/>
        </w:rPr>
        <w:t>.</w:t>
      </w:r>
    </w:p>
    <w:p w:rsidR="00301FA5" w:rsidRPr="00E216EF" w:rsidRDefault="00301FA5" w:rsidP="00E216EF">
      <w:pPr>
        <w:pStyle w:val="Prrafodelista"/>
        <w:numPr>
          <w:ilvl w:val="0"/>
          <w:numId w:val="25"/>
        </w:numPr>
        <w:ind w:left="1170"/>
        <w:jc w:val="both"/>
        <w:rPr>
          <w:rFonts w:ascii="Arial" w:hAnsi="Arial" w:cs="Arial"/>
        </w:rPr>
      </w:pPr>
      <w:r w:rsidRPr="00E216EF">
        <w:rPr>
          <w:rFonts w:ascii="Arial" w:hAnsi="Arial" w:cs="Arial"/>
        </w:rPr>
        <w:t>A</w:t>
      </w:r>
      <w:r w:rsidR="005900B7" w:rsidRPr="00E216EF">
        <w:rPr>
          <w:rFonts w:ascii="Arial" w:hAnsi="Arial" w:cs="Arial"/>
        </w:rPr>
        <w:t>ctividades en el campus virtual.</w:t>
      </w:r>
      <w:r w:rsidRPr="00E216EF">
        <w:rPr>
          <w:rFonts w:ascii="Arial" w:hAnsi="Arial" w:cs="Arial"/>
          <w:b/>
        </w:rPr>
        <w:t xml:space="preserve"> </w:t>
      </w:r>
    </w:p>
    <w:p w:rsidR="00301FA5" w:rsidRPr="00E216EF" w:rsidRDefault="00301FA5" w:rsidP="00E216EF">
      <w:pPr>
        <w:pStyle w:val="Prrafodelista"/>
        <w:ind w:left="1170"/>
        <w:jc w:val="both"/>
        <w:rPr>
          <w:rFonts w:ascii="Arial" w:hAnsi="Arial" w:cs="Arial"/>
        </w:rPr>
      </w:pPr>
    </w:p>
    <w:p w:rsidR="00301FA5" w:rsidRPr="000B34C2" w:rsidRDefault="00301FA5" w:rsidP="00E216EF">
      <w:pPr>
        <w:pStyle w:val="Prrafodelista"/>
        <w:numPr>
          <w:ilvl w:val="0"/>
          <w:numId w:val="24"/>
        </w:numPr>
        <w:jc w:val="both"/>
        <w:rPr>
          <w:rFonts w:ascii="Arial" w:hAnsi="Arial" w:cs="Arial"/>
        </w:rPr>
      </w:pPr>
      <w:r w:rsidRPr="000B34C2">
        <w:rPr>
          <w:rFonts w:ascii="Arial" w:hAnsi="Arial" w:cs="Arial"/>
        </w:rPr>
        <w:t>Modalidad de evaluación:</w:t>
      </w:r>
    </w:p>
    <w:p w:rsidR="00301FA5" w:rsidRPr="00E216EF" w:rsidRDefault="00301FA5" w:rsidP="00E216EF">
      <w:pPr>
        <w:pStyle w:val="Prrafodelista"/>
        <w:ind w:left="1170"/>
        <w:jc w:val="both"/>
        <w:rPr>
          <w:rFonts w:ascii="Arial" w:hAnsi="Arial" w:cs="Arial"/>
        </w:rPr>
      </w:pPr>
    </w:p>
    <w:p w:rsidR="00301FA5" w:rsidRPr="00E216EF" w:rsidRDefault="00301FA5" w:rsidP="00E216EF">
      <w:pPr>
        <w:pStyle w:val="Prrafodelista"/>
        <w:numPr>
          <w:ilvl w:val="0"/>
          <w:numId w:val="26"/>
        </w:numPr>
        <w:jc w:val="both"/>
        <w:rPr>
          <w:rFonts w:ascii="Arial" w:hAnsi="Arial" w:cs="Arial"/>
        </w:rPr>
      </w:pPr>
      <w:r w:rsidRPr="00E216EF">
        <w:rPr>
          <w:rFonts w:ascii="Arial" w:hAnsi="Arial" w:cs="Arial"/>
        </w:rPr>
        <w:t xml:space="preserve">Escrita (pregunta previa al trabajo práctico </w:t>
      </w:r>
      <w:r w:rsidR="00A32BAB" w:rsidRPr="00E216EF">
        <w:rPr>
          <w:rFonts w:ascii="Arial" w:hAnsi="Arial" w:cs="Arial"/>
        </w:rPr>
        <w:t>semanal, exámenes parciales, exa</w:t>
      </w:r>
      <w:r w:rsidRPr="00E216EF">
        <w:rPr>
          <w:rFonts w:ascii="Arial" w:hAnsi="Arial" w:cs="Arial"/>
        </w:rPr>
        <w:t>men final integrador y monografía).</w:t>
      </w:r>
    </w:p>
    <w:p w:rsidR="00301FA5" w:rsidRPr="00E216EF" w:rsidRDefault="00301FA5" w:rsidP="00E216EF">
      <w:pPr>
        <w:pStyle w:val="Prrafodelista"/>
        <w:numPr>
          <w:ilvl w:val="0"/>
          <w:numId w:val="26"/>
        </w:numPr>
        <w:jc w:val="both"/>
        <w:rPr>
          <w:rFonts w:ascii="Arial" w:hAnsi="Arial" w:cs="Arial"/>
        </w:rPr>
      </w:pPr>
      <w:r w:rsidRPr="00E216EF">
        <w:rPr>
          <w:rFonts w:ascii="Arial" w:hAnsi="Arial" w:cs="Arial"/>
        </w:rPr>
        <w:t>Práctica (trabajos prácticos).</w:t>
      </w:r>
    </w:p>
    <w:p w:rsidR="00301FA5" w:rsidRPr="00E216EF" w:rsidRDefault="00301FA5" w:rsidP="00E216EF">
      <w:pPr>
        <w:pStyle w:val="Prrafodelista"/>
        <w:numPr>
          <w:ilvl w:val="0"/>
          <w:numId w:val="26"/>
        </w:numPr>
        <w:jc w:val="both"/>
        <w:rPr>
          <w:rFonts w:ascii="Arial" w:hAnsi="Arial" w:cs="Arial"/>
        </w:rPr>
      </w:pPr>
      <w:r w:rsidRPr="00E216EF">
        <w:rPr>
          <w:rFonts w:ascii="Arial" w:hAnsi="Arial" w:cs="Arial"/>
        </w:rPr>
        <w:lastRenderedPageBreak/>
        <w:t>Oral (salidas a terreno).</w:t>
      </w:r>
    </w:p>
    <w:p w:rsidR="00301FA5" w:rsidRPr="00E216EF" w:rsidRDefault="00301FA5" w:rsidP="00E216EF">
      <w:pPr>
        <w:pStyle w:val="Prrafodelista"/>
        <w:numPr>
          <w:ilvl w:val="0"/>
          <w:numId w:val="26"/>
        </w:numPr>
        <w:jc w:val="both"/>
        <w:rPr>
          <w:rFonts w:ascii="Arial" w:hAnsi="Arial" w:cs="Arial"/>
        </w:rPr>
      </w:pPr>
      <w:r w:rsidRPr="00E216EF">
        <w:rPr>
          <w:rFonts w:ascii="Arial" w:hAnsi="Arial" w:cs="Arial"/>
        </w:rPr>
        <w:t>Virtual (desarrollo de una unidad didáctica en el campus virtual).</w:t>
      </w:r>
    </w:p>
    <w:p w:rsidR="00301FA5" w:rsidRPr="00E216EF" w:rsidRDefault="00301FA5" w:rsidP="00E216EF">
      <w:pPr>
        <w:pStyle w:val="Prrafodelista"/>
        <w:ind w:left="1170"/>
        <w:jc w:val="both"/>
        <w:rPr>
          <w:rFonts w:ascii="Arial" w:hAnsi="Arial" w:cs="Arial"/>
        </w:rPr>
      </w:pPr>
    </w:p>
    <w:p w:rsidR="00575E11" w:rsidRPr="000B34C2" w:rsidRDefault="00575E11" w:rsidP="00E216EF">
      <w:pPr>
        <w:pStyle w:val="Prrafodelista"/>
        <w:numPr>
          <w:ilvl w:val="0"/>
          <w:numId w:val="24"/>
        </w:numPr>
        <w:jc w:val="both"/>
        <w:rPr>
          <w:rFonts w:ascii="Arial" w:hAnsi="Arial" w:cs="Arial"/>
        </w:rPr>
      </w:pPr>
      <w:r w:rsidRPr="000B34C2">
        <w:rPr>
          <w:rFonts w:ascii="Arial" w:hAnsi="Arial" w:cs="Arial"/>
        </w:rPr>
        <w:t>Criterios de evaluación:</w:t>
      </w:r>
    </w:p>
    <w:p w:rsidR="009E081A" w:rsidRPr="00E216EF" w:rsidRDefault="009E081A" w:rsidP="00E216EF">
      <w:pPr>
        <w:pStyle w:val="Prrafodelista"/>
        <w:ind w:left="1170"/>
        <w:jc w:val="both"/>
        <w:rPr>
          <w:rFonts w:ascii="Arial" w:hAnsi="Arial" w:cs="Arial"/>
          <w:b/>
        </w:rPr>
      </w:pPr>
    </w:p>
    <w:p w:rsidR="00FD0056" w:rsidRPr="00E216EF" w:rsidRDefault="00443965" w:rsidP="00E216EF">
      <w:pPr>
        <w:jc w:val="both"/>
        <w:rPr>
          <w:rFonts w:ascii="Arial" w:hAnsi="Arial" w:cs="Arial"/>
        </w:rPr>
      </w:pPr>
      <w:r w:rsidRPr="00E216EF">
        <w:rPr>
          <w:rFonts w:ascii="Arial" w:hAnsi="Arial" w:cs="Arial"/>
        </w:rPr>
        <w:t xml:space="preserve">      </w:t>
      </w:r>
      <w:r w:rsidR="009E081A" w:rsidRPr="00E216EF">
        <w:rPr>
          <w:rFonts w:ascii="Arial" w:hAnsi="Arial" w:cs="Arial"/>
        </w:rPr>
        <w:t>En relación al</w:t>
      </w:r>
      <w:r w:rsidR="00FD0056" w:rsidRPr="00E216EF">
        <w:rPr>
          <w:rFonts w:ascii="Arial" w:hAnsi="Arial" w:cs="Arial"/>
        </w:rPr>
        <w:t xml:space="preserve"> trabajo práctico</w:t>
      </w:r>
      <w:r w:rsidR="009E081A" w:rsidRPr="00E216EF">
        <w:rPr>
          <w:rFonts w:ascii="Arial" w:hAnsi="Arial" w:cs="Arial"/>
        </w:rPr>
        <w:t>,</w:t>
      </w:r>
      <w:r w:rsidR="00FD0056" w:rsidRPr="00E216EF">
        <w:rPr>
          <w:rFonts w:ascii="Arial" w:hAnsi="Arial" w:cs="Arial"/>
        </w:rPr>
        <w:t xml:space="preserve"> </w:t>
      </w:r>
      <w:r w:rsidR="009E081A" w:rsidRPr="00E216EF">
        <w:rPr>
          <w:rFonts w:ascii="Arial" w:hAnsi="Arial" w:cs="Arial"/>
        </w:rPr>
        <w:t xml:space="preserve"> el desempeño del alumno </w:t>
      </w:r>
      <w:r w:rsidR="00FD0056" w:rsidRPr="00E216EF">
        <w:rPr>
          <w:rFonts w:ascii="Arial" w:hAnsi="Arial" w:cs="Arial"/>
        </w:rPr>
        <w:t xml:space="preserve">es evaluado, no sólo en su tarea específica de saber hacer, sino también </w:t>
      </w:r>
      <w:r w:rsidR="00575E11" w:rsidRPr="00E216EF">
        <w:rPr>
          <w:rFonts w:ascii="Arial" w:hAnsi="Arial" w:cs="Arial"/>
        </w:rPr>
        <w:t>considerando los si</w:t>
      </w:r>
      <w:r w:rsidRPr="00E216EF">
        <w:rPr>
          <w:rFonts w:ascii="Arial" w:hAnsi="Arial" w:cs="Arial"/>
        </w:rPr>
        <w:t>guientes criterios</w:t>
      </w:r>
      <w:r w:rsidR="00575E11" w:rsidRPr="00E216EF">
        <w:rPr>
          <w:rFonts w:ascii="Arial" w:hAnsi="Arial" w:cs="Arial"/>
        </w:rPr>
        <w:t>:</w:t>
      </w:r>
    </w:p>
    <w:p w:rsidR="00FD0056" w:rsidRPr="000B34C2" w:rsidRDefault="00FD0056" w:rsidP="00E216EF">
      <w:pPr>
        <w:pStyle w:val="Prrafodelista"/>
        <w:numPr>
          <w:ilvl w:val="0"/>
          <w:numId w:val="18"/>
        </w:numPr>
        <w:jc w:val="both"/>
        <w:rPr>
          <w:rFonts w:ascii="Arial" w:hAnsi="Arial" w:cs="Arial"/>
        </w:rPr>
      </w:pPr>
      <w:r w:rsidRPr="000B34C2">
        <w:rPr>
          <w:rFonts w:ascii="Arial" w:hAnsi="Arial" w:cs="Arial"/>
        </w:rPr>
        <w:t>Dedicación.</w:t>
      </w:r>
    </w:p>
    <w:p w:rsidR="00FD0056" w:rsidRPr="000B34C2" w:rsidRDefault="00FD0056" w:rsidP="00E216EF">
      <w:pPr>
        <w:pStyle w:val="Prrafodelista"/>
        <w:numPr>
          <w:ilvl w:val="0"/>
          <w:numId w:val="18"/>
        </w:numPr>
        <w:jc w:val="both"/>
        <w:rPr>
          <w:rFonts w:ascii="Arial" w:hAnsi="Arial" w:cs="Arial"/>
        </w:rPr>
      </w:pPr>
      <w:r w:rsidRPr="000B34C2">
        <w:rPr>
          <w:rFonts w:ascii="Arial" w:hAnsi="Arial" w:cs="Arial"/>
        </w:rPr>
        <w:t>Esmero.</w:t>
      </w:r>
    </w:p>
    <w:p w:rsidR="00FD0056" w:rsidRPr="000B34C2" w:rsidRDefault="00FD0056" w:rsidP="00E216EF">
      <w:pPr>
        <w:pStyle w:val="Prrafodelista"/>
        <w:numPr>
          <w:ilvl w:val="0"/>
          <w:numId w:val="18"/>
        </w:numPr>
        <w:jc w:val="both"/>
        <w:rPr>
          <w:rFonts w:ascii="Arial" w:hAnsi="Arial" w:cs="Arial"/>
        </w:rPr>
      </w:pPr>
      <w:r w:rsidRPr="000B34C2">
        <w:rPr>
          <w:rFonts w:ascii="Arial" w:hAnsi="Arial" w:cs="Arial"/>
        </w:rPr>
        <w:t>Responsabilidad.</w:t>
      </w:r>
    </w:p>
    <w:p w:rsidR="00FD0056" w:rsidRPr="000B34C2" w:rsidRDefault="00FD0056" w:rsidP="00E216EF">
      <w:pPr>
        <w:pStyle w:val="Prrafodelista"/>
        <w:numPr>
          <w:ilvl w:val="0"/>
          <w:numId w:val="18"/>
        </w:numPr>
        <w:jc w:val="both"/>
        <w:rPr>
          <w:rFonts w:ascii="Arial" w:hAnsi="Arial" w:cs="Arial"/>
        </w:rPr>
      </w:pPr>
      <w:r w:rsidRPr="000B34C2">
        <w:rPr>
          <w:rFonts w:ascii="Arial" w:hAnsi="Arial" w:cs="Arial"/>
        </w:rPr>
        <w:t xml:space="preserve"> Puntualidad.</w:t>
      </w:r>
    </w:p>
    <w:p w:rsidR="007A4A52" w:rsidRPr="00E216EF" w:rsidRDefault="00FD0056" w:rsidP="00E216EF">
      <w:pPr>
        <w:pStyle w:val="Prrafodelista"/>
        <w:numPr>
          <w:ilvl w:val="0"/>
          <w:numId w:val="18"/>
        </w:numPr>
        <w:jc w:val="both"/>
        <w:rPr>
          <w:rFonts w:ascii="Arial" w:hAnsi="Arial" w:cs="Arial"/>
        </w:rPr>
      </w:pPr>
      <w:r w:rsidRPr="000B34C2">
        <w:rPr>
          <w:rFonts w:ascii="Arial" w:hAnsi="Arial" w:cs="Arial"/>
        </w:rPr>
        <w:t>Cumplimiento con los materiales e instrumental necesarios</w:t>
      </w:r>
      <w:r w:rsidRPr="00E216EF">
        <w:rPr>
          <w:rFonts w:ascii="Arial" w:hAnsi="Arial" w:cs="Arial"/>
          <w:b/>
        </w:rPr>
        <w:t xml:space="preserve"> </w:t>
      </w:r>
      <w:r w:rsidRPr="00E216EF">
        <w:rPr>
          <w:rFonts w:ascii="Arial" w:hAnsi="Arial" w:cs="Arial"/>
        </w:rPr>
        <w:t>para la realización de los trabajos prácticos en tiempo y forma.</w:t>
      </w:r>
    </w:p>
    <w:p w:rsidR="00443965" w:rsidRPr="00E216EF" w:rsidRDefault="00443965" w:rsidP="00E216EF">
      <w:pPr>
        <w:ind w:left="405"/>
        <w:jc w:val="both"/>
        <w:rPr>
          <w:rFonts w:ascii="Arial" w:hAnsi="Arial" w:cs="Arial"/>
        </w:rPr>
      </w:pPr>
      <w:r w:rsidRPr="00E216EF">
        <w:rPr>
          <w:rFonts w:ascii="Arial" w:hAnsi="Arial" w:cs="Arial"/>
        </w:rPr>
        <w:t xml:space="preserve">     A tal efecto se lleva una ficha individual donde queda reflejada toda la actividad del alumno.</w:t>
      </w:r>
    </w:p>
    <w:p w:rsidR="007A4A52" w:rsidRPr="00E216EF" w:rsidRDefault="007A4A52" w:rsidP="00E216EF">
      <w:pPr>
        <w:pStyle w:val="Prrafodelista"/>
        <w:ind w:left="765"/>
        <w:jc w:val="both"/>
        <w:rPr>
          <w:rFonts w:ascii="Arial" w:hAnsi="Arial" w:cs="Arial"/>
        </w:rPr>
      </w:pPr>
    </w:p>
    <w:p w:rsidR="007A4A52" w:rsidRPr="00E216EF" w:rsidRDefault="00443965" w:rsidP="00E216EF">
      <w:pPr>
        <w:jc w:val="both"/>
        <w:rPr>
          <w:rFonts w:ascii="Arial" w:hAnsi="Arial" w:cs="Arial"/>
        </w:rPr>
      </w:pPr>
      <w:r w:rsidRPr="00E216EF">
        <w:rPr>
          <w:rFonts w:ascii="Arial" w:hAnsi="Arial" w:cs="Arial"/>
        </w:rPr>
        <w:t xml:space="preserve">         </w:t>
      </w:r>
      <w:r w:rsidR="007A4A52" w:rsidRPr="00E216EF">
        <w:rPr>
          <w:rFonts w:ascii="Arial" w:hAnsi="Arial" w:cs="Arial"/>
        </w:rPr>
        <w:t>O</w:t>
      </w:r>
      <w:r w:rsidR="009E081A" w:rsidRPr="00E216EF">
        <w:rPr>
          <w:rFonts w:ascii="Arial" w:hAnsi="Arial" w:cs="Arial"/>
        </w:rPr>
        <w:t>bservamos</w:t>
      </w:r>
      <w:r w:rsidR="007A4A52" w:rsidRPr="00E216EF">
        <w:rPr>
          <w:rFonts w:ascii="Arial" w:hAnsi="Arial" w:cs="Arial"/>
        </w:rPr>
        <w:t xml:space="preserve"> sistemática</w:t>
      </w:r>
      <w:r w:rsidRPr="00E216EF">
        <w:rPr>
          <w:rFonts w:ascii="Arial" w:hAnsi="Arial" w:cs="Arial"/>
        </w:rPr>
        <w:t>mente las</w:t>
      </w:r>
      <w:r w:rsidR="007A4A52" w:rsidRPr="00E216EF">
        <w:rPr>
          <w:rFonts w:ascii="Arial" w:hAnsi="Arial" w:cs="Arial"/>
        </w:rPr>
        <w:t xml:space="preserve"> opiniones y actuaciones de </w:t>
      </w:r>
      <w:r w:rsidRPr="00E216EF">
        <w:rPr>
          <w:rFonts w:ascii="Arial" w:hAnsi="Arial" w:cs="Arial"/>
        </w:rPr>
        <w:t xml:space="preserve"> cada alumno, </w:t>
      </w:r>
      <w:r w:rsidR="007A4A52" w:rsidRPr="00E216EF">
        <w:rPr>
          <w:rFonts w:ascii="Arial" w:hAnsi="Arial" w:cs="Arial"/>
        </w:rPr>
        <w:t xml:space="preserve">dentro y fuera de la clase, en las actividades grupales. Estos </w:t>
      </w:r>
      <w:r w:rsidR="007A4A52" w:rsidRPr="000B34C2">
        <w:rPr>
          <w:rFonts w:ascii="Arial" w:hAnsi="Arial" w:cs="Arial"/>
        </w:rPr>
        <w:t>contenidos actitudinales</w:t>
      </w:r>
      <w:r w:rsidR="007A4A52" w:rsidRPr="00E216EF">
        <w:rPr>
          <w:rFonts w:ascii="Arial" w:hAnsi="Arial" w:cs="Arial"/>
        </w:rPr>
        <w:t xml:space="preserve"> son evaluados también en las salidas a terreno, cuando visitamos las escuelas para realizar el diagnóstico clínico de las maloclusiones de los niños.</w:t>
      </w:r>
    </w:p>
    <w:p w:rsidR="00344C70" w:rsidRPr="00E216EF" w:rsidRDefault="00443965" w:rsidP="00E216EF">
      <w:pPr>
        <w:jc w:val="both"/>
        <w:rPr>
          <w:rFonts w:ascii="Arial" w:hAnsi="Arial" w:cs="Arial"/>
        </w:rPr>
      </w:pPr>
      <w:r w:rsidRPr="00E216EF">
        <w:rPr>
          <w:rFonts w:ascii="Arial" w:hAnsi="Arial" w:cs="Arial"/>
        </w:rPr>
        <w:t xml:space="preserve">       </w:t>
      </w:r>
      <w:r w:rsidR="00344C70" w:rsidRPr="00E216EF">
        <w:rPr>
          <w:rFonts w:ascii="Arial" w:hAnsi="Arial" w:cs="Arial"/>
        </w:rPr>
        <w:t xml:space="preserve"> </w:t>
      </w:r>
      <w:r w:rsidR="005900B7" w:rsidRPr="00E216EF">
        <w:rPr>
          <w:rFonts w:ascii="Arial" w:hAnsi="Arial" w:cs="Arial"/>
        </w:rPr>
        <w:t xml:space="preserve"> </w:t>
      </w:r>
      <w:r w:rsidR="00344C70" w:rsidRPr="00E216EF">
        <w:rPr>
          <w:rFonts w:ascii="Arial" w:hAnsi="Arial" w:cs="Arial"/>
        </w:rPr>
        <w:t xml:space="preserve">La Monografía de cada alumno, se establece en base a un trabajo que va realizando durante el cursado de la materia, sobre un paciente en edad de crecimiento, entre 8 y 15 años, donde </w:t>
      </w:r>
      <w:r w:rsidRPr="00E216EF">
        <w:rPr>
          <w:rFonts w:ascii="Arial" w:hAnsi="Arial" w:cs="Arial"/>
        </w:rPr>
        <w:t xml:space="preserve"> el alumno </w:t>
      </w:r>
      <w:r w:rsidR="00344C70" w:rsidRPr="00E216EF">
        <w:rPr>
          <w:rFonts w:ascii="Arial" w:hAnsi="Arial" w:cs="Arial"/>
        </w:rPr>
        <w:t>aplica  y reflexiona sobre todos los conocimientos aprendidos en forma integrada. Es un trabajo individual donde el tutor analiza las prácticas y aplica correcciones. De esta manera se produce la revisión del proceso de aprendizaje, donde se reconocen sus dificultades, errores y logros.</w:t>
      </w:r>
    </w:p>
    <w:p w:rsidR="00FD0056" w:rsidRPr="00E216EF" w:rsidRDefault="00FD0056" w:rsidP="00E216EF">
      <w:pPr>
        <w:jc w:val="both"/>
        <w:rPr>
          <w:rFonts w:ascii="Arial" w:hAnsi="Arial" w:cs="Arial"/>
        </w:rPr>
      </w:pPr>
      <w:r w:rsidRPr="00E216EF">
        <w:rPr>
          <w:rFonts w:ascii="Arial" w:hAnsi="Arial" w:cs="Arial"/>
        </w:rPr>
        <w:t xml:space="preserve"> </w:t>
      </w:r>
      <w:r w:rsidR="00443965" w:rsidRPr="00E216EF">
        <w:rPr>
          <w:rFonts w:ascii="Arial" w:hAnsi="Arial" w:cs="Arial"/>
        </w:rPr>
        <w:t xml:space="preserve">       </w:t>
      </w:r>
      <w:r w:rsidRPr="00E216EF">
        <w:rPr>
          <w:rFonts w:ascii="Arial" w:hAnsi="Arial" w:cs="Arial"/>
        </w:rPr>
        <w:t xml:space="preserve"> </w:t>
      </w:r>
      <w:r w:rsidR="007A4A52" w:rsidRPr="00E216EF">
        <w:rPr>
          <w:rFonts w:ascii="Arial" w:hAnsi="Arial" w:cs="Arial"/>
        </w:rPr>
        <w:t>En los e</w:t>
      </w:r>
      <w:r w:rsidRPr="00E216EF">
        <w:rPr>
          <w:rFonts w:ascii="Arial" w:hAnsi="Arial" w:cs="Arial"/>
        </w:rPr>
        <w:t>xámenes pa</w:t>
      </w:r>
      <w:r w:rsidR="007A4A52" w:rsidRPr="00E216EF">
        <w:rPr>
          <w:rFonts w:ascii="Arial" w:hAnsi="Arial" w:cs="Arial"/>
        </w:rPr>
        <w:t>rciales y final integrador, así como también en las actividades virtuales</w:t>
      </w:r>
      <w:r w:rsidR="00443965" w:rsidRPr="00E216EF">
        <w:rPr>
          <w:rFonts w:ascii="Arial" w:hAnsi="Arial" w:cs="Arial"/>
        </w:rPr>
        <w:t>,</w:t>
      </w:r>
      <w:r w:rsidR="007A4A52" w:rsidRPr="00E216EF">
        <w:rPr>
          <w:rFonts w:ascii="Arial" w:hAnsi="Arial" w:cs="Arial"/>
        </w:rPr>
        <w:t xml:space="preserve"> evaluamos</w:t>
      </w:r>
      <w:r w:rsidR="00344C70" w:rsidRPr="00E216EF">
        <w:rPr>
          <w:rFonts w:ascii="Arial" w:hAnsi="Arial" w:cs="Arial"/>
        </w:rPr>
        <w:t xml:space="preserve"> las capacidades y contenidos fundamentales, correspondientes a los</w:t>
      </w:r>
      <w:r w:rsidR="007A4A52" w:rsidRPr="00E216EF">
        <w:rPr>
          <w:rFonts w:ascii="Arial" w:hAnsi="Arial" w:cs="Arial"/>
        </w:rPr>
        <w:t xml:space="preserve"> aspectos conceptuales</w:t>
      </w:r>
      <w:r w:rsidR="00344C70" w:rsidRPr="00E216EF">
        <w:rPr>
          <w:rFonts w:ascii="Arial" w:hAnsi="Arial" w:cs="Arial"/>
        </w:rPr>
        <w:t>, actitudinales y procedimentales, según objetivos de nuestra asignatura, como así también la exactitud en los cálculos, la coherencia en la expresión, la consistencia en el análisis de un tema, en definitiva, la calidad de lo producido.</w:t>
      </w:r>
    </w:p>
    <w:p w:rsidR="00344C70" w:rsidRPr="00E216EF" w:rsidRDefault="00443965" w:rsidP="00E216EF">
      <w:pPr>
        <w:jc w:val="both"/>
        <w:rPr>
          <w:rFonts w:ascii="Arial" w:hAnsi="Arial" w:cs="Arial"/>
        </w:rPr>
      </w:pPr>
      <w:r w:rsidRPr="00E216EF">
        <w:rPr>
          <w:rFonts w:ascii="Arial" w:hAnsi="Arial" w:cs="Arial"/>
        </w:rPr>
        <w:t xml:space="preserve">         </w:t>
      </w:r>
      <w:r w:rsidR="007D3720" w:rsidRPr="00E216EF">
        <w:rPr>
          <w:rFonts w:ascii="Arial" w:hAnsi="Arial" w:cs="Arial"/>
        </w:rPr>
        <w:t>Registramos en el examen escrito el porcentaje o ponderación numérica asignado a cada pregunta.</w:t>
      </w:r>
      <w:r w:rsidR="009E081A" w:rsidRPr="00E216EF">
        <w:rPr>
          <w:rFonts w:ascii="Arial" w:hAnsi="Arial" w:cs="Arial"/>
        </w:rPr>
        <w:t xml:space="preserve"> El puntaje de cada pregunta, o de cada tarea, puede ser diferente considerando la importancia y complejidad del contenido y de la práctica.</w:t>
      </w:r>
    </w:p>
    <w:p w:rsidR="00266F74" w:rsidRPr="00E216EF" w:rsidRDefault="00266F74" w:rsidP="00E216EF">
      <w:pPr>
        <w:jc w:val="both"/>
        <w:rPr>
          <w:rFonts w:ascii="Arial" w:hAnsi="Arial" w:cs="Arial"/>
        </w:rPr>
      </w:pPr>
      <w:r w:rsidRPr="00E216EF">
        <w:rPr>
          <w:rFonts w:ascii="Arial" w:hAnsi="Arial" w:cs="Arial"/>
        </w:rPr>
        <w:t xml:space="preserve">         Para los alumnos regulares, la modalidad de evaluación es la misma que se explicita en las condiciones de regularidad.</w:t>
      </w:r>
    </w:p>
    <w:p w:rsidR="00443965" w:rsidRPr="00E216EF" w:rsidRDefault="00266F74" w:rsidP="00E216EF">
      <w:pPr>
        <w:jc w:val="both"/>
        <w:rPr>
          <w:rFonts w:ascii="Arial" w:hAnsi="Arial" w:cs="Arial"/>
        </w:rPr>
      </w:pPr>
      <w:r w:rsidRPr="00E216EF">
        <w:rPr>
          <w:rFonts w:ascii="Arial" w:hAnsi="Arial" w:cs="Arial"/>
        </w:rPr>
        <w:lastRenderedPageBreak/>
        <w:t xml:space="preserve">         Para los alumnos libres, la modalidad diferencial de evaluación consiste en el agregado de un trabajo práctico como par</w:t>
      </w:r>
      <w:r w:rsidR="000B34C2">
        <w:rPr>
          <w:rFonts w:ascii="Arial" w:hAnsi="Arial" w:cs="Arial"/>
        </w:rPr>
        <w:t>te del examen final integrador.</w:t>
      </w:r>
    </w:p>
    <w:p w:rsidR="00D15872" w:rsidRPr="000B34C2" w:rsidRDefault="009C26A6" w:rsidP="00E216EF">
      <w:pPr>
        <w:pStyle w:val="Prrafodelista"/>
        <w:numPr>
          <w:ilvl w:val="0"/>
          <w:numId w:val="12"/>
        </w:numPr>
        <w:spacing w:after="0" w:line="240" w:lineRule="auto"/>
        <w:jc w:val="both"/>
        <w:rPr>
          <w:rFonts w:ascii="Arial" w:hAnsi="Arial" w:cs="Arial"/>
          <w:b/>
          <w:u w:val="single"/>
          <w:lang w:eastAsia="es-ES"/>
        </w:rPr>
      </w:pPr>
      <w:r w:rsidRPr="000B34C2">
        <w:rPr>
          <w:rFonts w:ascii="Arial" w:hAnsi="Arial" w:cs="Arial"/>
          <w:b/>
          <w:u w:val="single"/>
          <w:lang w:eastAsia="es-ES"/>
        </w:rPr>
        <w:t>Recursos materiales.</w:t>
      </w:r>
    </w:p>
    <w:p w:rsidR="00D15872" w:rsidRPr="00E216EF" w:rsidRDefault="00D15872" w:rsidP="00E216EF">
      <w:pPr>
        <w:pStyle w:val="Prrafodelista"/>
        <w:spacing w:after="0" w:line="240" w:lineRule="auto"/>
        <w:ind w:left="1080"/>
        <w:jc w:val="both"/>
        <w:rPr>
          <w:rFonts w:ascii="Arial" w:hAnsi="Arial" w:cs="Arial"/>
          <w:b/>
          <w:lang w:eastAsia="es-ES"/>
        </w:rPr>
      </w:pPr>
    </w:p>
    <w:p w:rsidR="00D15872" w:rsidRPr="00E216EF" w:rsidRDefault="00D15872" w:rsidP="00E216EF">
      <w:pPr>
        <w:pStyle w:val="Prrafodelista"/>
        <w:numPr>
          <w:ilvl w:val="0"/>
          <w:numId w:val="21"/>
        </w:numPr>
        <w:spacing w:after="0" w:line="240" w:lineRule="auto"/>
        <w:jc w:val="both"/>
        <w:rPr>
          <w:rFonts w:ascii="Arial" w:hAnsi="Arial" w:cs="Arial"/>
          <w:b/>
          <w:lang w:eastAsia="es-ES"/>
        </w:rPr>
      </w:pPr>
      <w:r w:rsidRPr="00E216EF">
        <w:rPr>
          <w:rFonts w:ascii="Arial" w:hAnsi="Arial" w:cs="Arial"/>
          <w:lang w:eastAsia="es-ES"/>
        </w:rPr>
        <w:t>Filminas.</w:t>
      </w:r>
    </w:p>
    <w:p w:rsidR="00D15872" w:rsidRPr="00E216EF" w:rsidRDefault="00D15872" w:rsidP="00E216EF">
      <w:pPr>
        <w:pStyle w:val="Prrafodelista"/>
        <w:numPr>
          <w:ilvl w:val="0"/>
          <w:numId w:val="21"/>
        </w:numPr>
        <w:spacing w:after="0" w:line="240" w:lineRule="auto"/>
        <w:jc w:val="both"/>
        <w:rPr>
          <w:rFonts w:ascii="Arial" w:hAnsi="Arial" w:cs="Arial"/>
          <w:lang w:eastAsia="es-ES"/>
        </w:rPr>
      </w:pPr>
      <w:r w:rsidRPr="00E216EF">
        <w:rPr>
          <w:rFonts w:ascii="Arial" w:hAnsi="Arial" w:cs="Arial"/>
          <w:lang w:eastAsia="es-ES"/>
        </w:rPr>
        <w:t>Diapositivas.</w:t>
      </w:r>
    </w:p>
    <w:p w:rsidR="00D15872" w:rsidRPr="00E216EF" w:rsidRDefault="00D15872" w:rsidP="00E216EF">
      <w:pPr>
        <w:pStyle w:val="Prrafodelista"/>
        <w:numPr>
          <w:ilvl w:val="0"/>
          <w:numId w:val="21"/>
        </w:numPr>
        <w:spacing w:after="0" w:line="240" w:lineRule="auto"/>
        <w:jc w:val="both"/>
        <w:rPr>
          <w:rFonts w:ascii="Arial" w:hAnsi="Arial" w:cs="Arial"/>
          <w:lang w:eastAsia="es-ES"/>
        </w:rPr>
      </w:pPr>
      <w:r w:rsidRPr="00E216EF">
        <w:rPr>
          <w:rFonts w:ascii="Arial" w:hAnsi="Arial" w:cs="Arial"/>
          <w:lang w:eastAsia="es-ES"/>
        </w:rPr>
        <w:t>Presentaciones multimedia.</w:t>
      </w:r>
    </w:p>
    <w:p w:rsidR="00D15872" w:rsidRPr="00E216EF" w:rsidRDefault="00D15872" w:rsidP="00E216EF">
      <w:pPr>
        <w:pStyle w:val="Prrafodelista"/>
        <w:numPr>
          <w:ilvl w:val="0"/>
          <w:numId w:val="21"/>
        </w:numPr>
        <w:spacing w:after="0" w:line="240" w:lineRule="auto"/>
        <w:jc w:val="both"/>
        <w:rPr>
          <w:rFonts w:ascii="Arial" w:hAnsi="Arial" w:cs="Arial"/>
          <w:lang w:eastAsia="es-ES"/>
        </w:rPr>
      </w:pPr>
      <w:r w:rsidRPr="00E216EF">
        <w:rPr>
          <w:rFonts w:ascii="Arial" w:hAnsi="Arial" w:cs="Arial"/>
          <w:lang w:eastAsia="es-ES"/>
        </w:rPr>
        <w:t>Proyector de diapositivas.</w:t>
      </w:r>
    </w:p>
    <w:p w:rsidR="00D15872" w:rsidRPr="00E216EF" w:rsidRDefault="00D15872" w:rsidP="00E216EF">
      <w:pPr>
        <w:pStyle w:val="Prrafodelista"/>
        <w:numPr>
          <w:ilvl w:val="0"/>
          <w:numId w:val="21"/>
        </w:numPr>
        <w:spacing w:after="0" w:line="240" w:lineRule="auto"/>
        <w:jc w:val="both"/>
        <w:rPr>
          <w:rFonts w:ascii="Arial" w:hAnsi="Arial" w:cs="Arial"/>
          <w:lang w:eastAsia="es-ES"/>
        </w:rPr>
      </w:pPr>
      <w:r w:rsidRPr="00E216EF">
        <w:rPr>
          <w:rFonts w:ascii="Arial" w:hAnsi="Arial" w:cs="Arial"/>
          <w:lang w:eastAsia="es-ES"/>
        </w:rPr>
        <w:t>Retroproyector.</w:t>
      </w:r>
    </w:p>
    <w:p w:rsidR="00D15872" w:rsidRPr="00E216EF" w:rsidRDefault="00D15872" w:rsidP="00E216EF">
      <w:pPr>
        <w:pStyle w:val="Prrafodelista"/>
        <w:numPr>
          <w:ilvl w:val="0"/>
          <w:numId w:val="21"/>
        </w:numPr>
        <w:spacing w:after="0" w:line="240" w:lineRule="auto"/>
        <w:jc w:val="both"/>
        <w:rPr>
          <w:rFonts w:ascii="Arial" w:hAnsi="Arial" w:cs="Arial"/>
          <w:lang w:eastAsia="es-ES"/>
        </w:rPr>
      </w:pPr>
      <w:r w:rsidRPr="00E216EF">
        <w:rPr>
          <w:rFonts w:ascii="Arial" w:hAnsi="Arial" w:cs="Arial"/>
          <w:lang w:eastAsia="es-ES"/>
        </w:rPr>
        <w:t>Cañón multimedia.</w:t>
      </w:r>
    </w:p>
    <w:p w:rsidR="00D15872" w:rsidRPr="00E216EF" w:rsidRDefault="00D15872" w:rsidP="00E216EF">
      <w:pPr>
        <w:pStyle w:val="Prrafodelista"/>
        <w:numPr>
          <w:ilvl w:val="0"/>
          <w:numId w:val="21"/>
        </w:numPr>
        <w:spacing w:after="0" w:line="240" w:lineRule="auto"/>
        <w:jc w:val="both"/>
        <w:rPr>
          <w:rFonts w:ascii="Arial" w:hAnsi="Arial" w:cs="Arial"/>
          <w:lang w:eastAsia="es-ES"/>
        </w:rPr>
      </w:pPr>
      <w:r w:rsidRPr="00E216EF">
        <w:rPr>
          <w:rFonts w:ascii="Arial" w:hAnsi="Arial" w:cs="Arial"/>
          <w:lang w:eastAsia="es-ES"/>
        </w:rPr>
        <w:t>Soldadoras eléctricas de punto.</w:t>
      </w:r>
    </w:p>
    <w:p w:rsidR="00D15872" w:rsidRPr="00E216EF" w:rsidRDefault="00DE4AA1" w:rsidP="00E216EF">
      <w:pPr>
        <w:pStyle w:val="Prrafodelista"/>
        <w:numPr>
          <w:ilvl w:val="0"/>
          <w:numId w:val="21"/>
        </w:numPr>
        <w:spacing w:after="0" w:line="240" w:lineRule="auto"/>
        <w:jc w:val="both"/>
        <w:rPr>
          <w:rFonts w:ascii="Arial" w:hAnsi="Arial" w:cs="Arial"/>
          <w:lang w:eastAsia="es-ES"/>
        </w:rPr>
      </w:pPr>
      <w:r w:rsidRPr="00E216EF">
        <w:rPr>
          <w:rFonts w:ascii="Arial" w:hAnsi="Arial" w:cs="Arial"/>
          <w:lang w:eastAsia="es-ES"/>
        </w:rPr>
        <w:t>Negatoscopios.</w:t>
      </w:r>
    </w:p>
    <w:p w:rsidR="00DE4AA1" w:rsidRPr="00E216EF" w:rsidRDefault="00DE4AA1" w:rsidP="00E216EF">
      <w:pPr>
        <w:pStyle w:val="Prrafodelista"/>
        <w:spacing w:after="0" w:line="240" w:lineRule="auto"/>
        <w:jc w:val="both"/>
        <w:rPr>
          <w:rFonts w:ascii="Arial" w:hAnsi="Arial" w:cs="Arial"/>
          <w:lang w:eastAsia="es-ES"/>
        </w:rPr>
      </w:pPr>
    </w:p>
    <w:p w:rsidR="00DE4AA1" w:rsidRPr="00E216EF" w:rsidRDefault="00DE4AA1" w:rsidP="00E216EF">
      <w:pPr>
        <w:spacing w:after="0" w:line="240" w:lineRule="auto"/>
        <w:ind w:left="360"/>
        <w:jc w:val="both"/>
        <w:rPr>
          <w:rFonts w:ascii="Arial" w:hAnsi="Arial" w:cs="Arial"/>
          <w:lang w:eastAsia="es-ES"/>
        </w:rPr>
      </w:pPr>
      <w:r w:rsidRPr="00E216EF">
        <w:rPr>
          <w:rFonts w:ascii="Arial" w:hAnsi="Arial" w:cs="Arial"/>
          <w:lang w:eastAsia="es-ES"/>
        </w:rPr>
        <w:t>Otros insumos:</w:t>
      </w:r>
    </w:p>
    <w:p w:rsidR="00DE4AA1" w:rsidRPr="00E216EF" w:rsidRDefault="00DE4AA1" w:rsidP="00E216EF">
      <w:pPr>
        <w:spacing w:after="0" w:line="240" w:lineRule="auto"/>
        <w:ind w:left="360"/>
        <w:jc w:val="both"/>
        <w:rPr>
          <w:rFonts w:ascii="Arial" w:hAnsi="Arial" w:cs="Arial"/>
          <w:lang w:eastAsia="es-ES"/>
        </w:rPr>
      </w:pPr>
    </w:p>
    <w:p w:rsidR="00DE4AA1" w:rsidRPr="00E216EF" w:rsidRDefault="00DE4AA1" w:rsidP="00E216EF">
      <w:pPr>
        <w:pStyle w:val="Prrafodelista"/>
        <w:numPr>
          <w:ilvl w:val="0"/>
          <w:numId w:val="22"/>
        </w:numPr>
        <w:spacing w:after="0" w:line="240" w:lineRule="auto"/>
        <w:jc w:val="both"/>
        <w:rPr>
          <w:rFonts w:ascii="Arial" w:hAnsi="Arial" w:cs="Arial"/>
          <w:lang w:eastAsia="es-ES"/>
        </w:rPr>
      </w:pPr>
      <w:r w:rsidRPr="00E216EF">
        <w:rPr>
          <w:rFonts w:ascii="Arial" w:hAnsi="Arial" w:cs="Arial"/>
          <w:lang w:eastAsia="es-ES"/>
        </w:rPr>
        <w:t>Modelos de yeso.</w:t>
      </w:r>
    </w:p>
    <w:p w:rsidR="00DE4AA1" w:rsidRPr="00E216EF" w:rsidRDefault="00DE4AA1" w:rsidP="00E216EF">
      <w:pPr>
        <w:pStyle w:val="Prrafodelista"/>
        <w:numPr>
          <w:ilvl w:val="0"/>
          <w:numId w:val="22"/>
        </w:numPr>
        <w:spacing w:after="0" w:line="240" w:lineRule="auto"/>
        <w:jc w:val="both"/>
        <w:rPr>
          <w:rFonts w:ascii="Arial" w:hAnsi="Arial" w:cs="Arial"/>
          <w:lang w:eastAsia="es-ES"/>
        </w:rPr>
      </w:pPr>
      <w:r w:rsidRPr="00E216EF">
        <w:rPr>
          <w:rFonts w:ascii="Arial" w:hAnsi="Arial" w:cs="Arial"/>
          <w:lang w:eastAsia="es-ES"/>
        </w:rPr>
        <w:t>Maquetas.</w:t>
      </w:r>
    </w:p>
    <w:p w:rsidR="00DE4AA1" w:rsidRPr="00E216EF" w:rsidRDefault="00DE4AA1" w:rsidP="00E216EF">
      <w:pPr>
        <w:pStyle w:val="Prrafodelista"/>
        <w:numPr>
          <w:ilvl w:val="0"/>
          <w:numId w:val="22"/>
        </w:numPr>
        <w:spacing w:after="0" w:line="240" w:lineRule="auto"/>
        <w:jc w:val="both"/>
        <w:rPr>
          <w:rFonts w:ascii="Arial" w:hAnsi="Arial" w:cs="Arial"/>
          <w:lang w:eastAsia="es-ES"/>
        </w:rPr>
      </w:pPr>
      <w:r w:rsidRPr="00E216EF">
        <w:rPr>
          <w:rFonts w:ascii="Arial" w:hAnsi="Arial" w:cs="Arial"/>
          <w:lang w:eastAsia="es-ES"/>
        </w:rPr>
        <w:t>Materiales.</w:t>
      </w:r>
    </w:p>
    <w:p w:rsidR="00DE4AA1" w:rsidRPr="00E216EF" w:rsidRDefault="00DE4AA1" w:rsidP="00E216EF">
      <w:pPr>
        <w:pStyle w:val="Prrafodelista"/>
        <w:numPr>
          <w:ilvl w:val="0"/>
          <w:numId w:val="22"/>
        </w:numPr>
        <w:spacing w:after="0" w:line="240" w:lineRule="auto"/>
        <w:jc w:val="both"/>
        <w:rPr>
          <w:rFonts w:ascii="Arial" w:hAnsi="Arial" w:cs="Arial"/>
          <w:lang w:eastAsia="es-ES"/>
        </w:rPr>
      </w:pPr>
      <w:r w:rsidRPr="00E216EF">
        <w:rPr>
          <w:rFonts w:ascii="Arial" w:hAnsi="Arial" w:cs="Arial"/>
          <w:lang w:eastAsia="es-ES"/>
        </w:rPr>
        <w:t>Instrumental.</w:t>
      </w:r>
    </w:p>
    <w:p w:rsidR="00DE4AA1" w:rsidRPr="00E216EF" w:rsidRDefault="00DE4AA1" w:rsidP="00E216EF">
      <w:pPr>
        <w:pStyle w:val="Prrafodelista"/>
        <w:numPr>
          <w:ilvl w:val="0"/>
          <w:numId w:val="22"/>
        </w:numPr>
        <w:spacing w:after="0" w:line="240" w:lineRule="auto"/>
        <w:jc w:val="both"/>
        <w:rPr>
          <w:rFonts w:ascii="Arial" w:hAnsi="Arial" w:cs="Arial"/>
          <w:lang w:eastAsia="es-ES"/>
        </w:rPr>
      </w:pPr>
      <w:r w:rsidRPr="00E216EF">
        <w:rPr>
          <w:rFonts w:ascii="Arial" w:hAnsi="Arial" w:cs="Arial"/>
          <w:lang w:eastAsia="es-ES"/>
        </w:rPr>
        <w:t>Pizarrón.</w:t>
      </w:r>
    </w:p>
    <w:p w:rsidR="00DE4AA1" w:rsidRPr="00E216EF" w:rsidRDefault="00DE4AA1" w:rsidP="00E216EF">
      <w:pPr>
        <w:pStyle w:val="Prrafodelista"/>
        <w:numPr>
          <w:ilvl w:val="0"/>
          <w:numId w:val="22"/>
        </w:numPr>
        <w:jc w:val="both"/>
        <w:rPr>
          <w:rFonts w:ascii="Arial" w:hAnsi="Arial" w:cs="Arial"/>
        </w:rPr>
      </w:pPr>
      <w:r w:rsidRPr="00E216EF">
        <w:rPr>
          <w:rFonts w:ascii="Arial" w:hAnsi="Arial" w:cs="Arial"/>
        </w:rPr>
        <w:t>Ficha para estudio de modelos.</w:t>
      </w:r>
    </w:p>
    <w:p w:rsidR="00DE4AA1" w:rsidRPr="00E216EF" w:rsidRDefault="00DE4AA1" w:rsidP="00E216EF">
      <w:pPr>
        <w:pStyle w:val="Prrafodelista"/>
        <w:numPr>
          <w:ilvl w:val="0"/>
          <w:numId w:val="22"/>
        </w:numPr>
        <w:jc w:val="both"/>
        <w:rPr>
          <w:rFonts w:ascii="Arial" w:hAnsi="Arial" w:cs="Arial"/>
        </w:rPr>
      </w:pPr>
      <w:r w:rsidRPr="00E216EF">
        <w:rPr>
          <w:rFonts w:ascii="Arial" w:hAnsi="Arial" w:cs="Arial"/>
        </w:rPr>
        <w:t>Historia Clínica de Ortodoncia.</w:t>
      </w:r>
    </w:p>
    <w:p w:rsidR="000B34C2" w:rsidRDefault="00301FA5" w:rsidP="000B34C2">
      <w:pPr>
        <w:pStyle w:val="Prrafodelista"/>
        <w:numPr>
          <w:ilvl w:val="0"/>
          <w:numId w:val="22"/>
        </w:numPr>
        <w:spacing w:after="0"/>
        <w:jc w:val="both"/>
        <w:rPr>
          <w:rFonts w:ascii="Arial" w:hAnsi="Arial" w:cs="Arial"/>
        </w:rPr>
      </w:pPr>
      <w:r w:rsidRPr="00E216EF">
        <w:rPr>
          <w:rFonts w:ascii="Arial" w:hAnsi="Arial" w:cs="Arial"/>
        </w:rPr>
        <w:t>Ficha individual de trabajos realizados de cada alumno en el trabajo práctico.</w:t>
      </w:r>
    </w:p>
    <w:p w:rsidR="000B34C2" w:rsidRPr="000B34C2" w:rsidRDefault="000B34C2" w:rsidP="000B34C2">
      <w:pPr>
        <w:spacing w:after="0"/>
        <w:ind w:left="720"/>
        <w:jc w:val="both"/>
        <w:rPr>
          <w:rFonts w:ascii="Arial" w:hAnsi="Arial" w:cs="Arial"/>
        </w:rPr>
      </w:pPr>
    </w:p>
    <w:p w:rsidR="00443965" w:rsidRPr="000B34C2" w:rsidRDefault="0027392F" w:rsidP="00E216EF">
      <w:pPr>
        <w:pStyle w:val="Prrafodelista"/>
        <w:keepNext/>
        <w:numPr>
          <w:ilvl w:val="0"/>
          <w:numId w:val="12"/>
        </w:numPr>
        <w:spacing w:before="240" w:after="60" w:line="360" w:lineRule="auto"/>
        <w:jc w:val="both"/>
        <w:outlineLvl w:val="1"/>
        <w:rPr>
          <w:rFonts w:ascii="Arial" w:hAnsi="Arial" w:cs="Arial"/>
          <w:b/>
          <w:color w:val="000000" w:themeColor="text1"/>
          <w:u w:val="single"/>
          <w:lang w:eastAsia="es-ES"/>
        </w:rPr>
      </w:pPr>
      <w:r w:rsidRPr="000B34C2">
        <w:rPr>
          <w:rFonts w:ascii="Arial" w:hAnsi="Arial" w:cs="Arial"/>
          <w:b/>
          <w:color w:val="000000" w:themeColor="text1"/>
          <w:u w:val="single"/>
          <w:lang w:eastAsia="es-ES"/>
        </w:rPr>
        <w:t>Condiciones de Regularidad</w:t>
      </w:r>
      <w:r w:rsidR="00443965" w:rsidRPr="000B34C2">
        <w:rPr>
          <w:rFonts w:ascii="Arial" w:hAnsi="Arial" w:cs="Arial"/>
          <w:b/>
          <w:color w:val="000000" w:themeColor="text1"/>
          <w:u w:val="single"/>
          <w:lang w:eastAsia="es-ES"/>
        </w:rPr>
        <w:t>:</w:t>
      </w:r>
    </w:p>
    <w:p w:rsidR="00266F74" w:rsidRPr="00E216EF" w:rsidRDefault="00443965" w:rsidP="00E216EF">
      <w:pPr>
        <w:keepNext/>
        <w:spacing w:before="240" w:after="60" w:line="360" w:lineRule="auto"/>
        <w:jc w:val="both"/>
        <w:outlineLvl w:val="1"/>
        <w:rPr>
          <w:rFonts w:ascii="Arial" w:hAnsi="Arial" w:cs="Arial"/>
          <w:bCs/>
          <w:i/>
          <w:iCs/>
          <w:lang w:eastAsia="es-ES"/>
        </w:rPr>
      </w:pPr>
      <w:r w:rsidRPr="00E216EF">
        <w:rPr>
          <w:rFonts w:ascii="Arial" w:hAnsi="Arial" w:cs="Arial"/>
          <w:b/>
          <w:bCs/>
          <w:i/>
          <w:iCs/>
          <w:lang w:eastAsia="es-ES"/>
        </w:rPr>
        <w:t xml:space="preserve">       </w:t>
      </w:r>
      <w:r w:rsidRPr="00E216EF">
        <w:rPr>
          <w:rFonts w:ascii="Arial" w:hAnsi="Arial" w:cs="Arial"/>
          <w:bCs/>
          <w:i/>
          <w:iCs/>
          <w:lang w:eastAsia="es-ES"/>
        </w:rPr>
        <w:t xml:space="preserve">El alumno para alcanzar la regularidad debe </w:t>
      </w:r>
      <w:r w:rsidR="00266F74" w:rsidRPr="00E216EF">
        <w:rPr>
          <w:rFonts w:ascii="Arial" w:hAnsi="Arial" w:cs="Arial"/>
          <w:bCs/>
          <w:i/>
          <w:iCs/>
          <w:lang w:eastAsia="es-ES"/>
        </w:rPr>
        <w:t>cumplir con los siguientes requisitos:</w:t>
      </w:r>
    </w:p>
    <w:p w:rsidR="00266F74" w:rsidRPr="00E216EF" w:rsidRDefault="00266F74" w:rsidP="00E216EF">
      <w:pPr>
        <w:keepNext/>
        <w:spacing w:before="240" w:after="60" w:line="360" w:lineRule="auto"/>
        <w:jc w:val="both"/>
        <w:outlineLvl w:val="1"/>
        <w:rPr>
          <w:rFonts w:ascii="Arial" w:hAnsi="Arial" w:cs="Arial"/>
          <w:b/>
          <w:color w:val="000000" w:themeColor="text1"/>
          <w:lang w:eastAsia="es-ES"/>
        </w:rPr>
      </w:pPr>
      <w:r w:rsidRPr="00E216EF">
        <w:rPr>
          <w:rFonts w:ascii="Arial" w:hAnsi="Arial" w:cs="Arial"/>
          <w:bCs/>
          <w:i/>
          <w:iCs/>
          <w:lang w:eastAsia="es-ES"/>
        </w:rPr>
        <w:t>-</w:t>
      </w:r>
      <w:r w:rsidRPr="00E216EF">
        <w:rPr>
          <w:rFonts w:ascii="Arial" w:hAnsi="Arial" w:cs="Arial"/>
          <w:bCs/>
          <w:i/>
          <w:iCs/>
          <w:color w:val="000000" w:themeColor="text1"/>
          <w:lang w:eastAsia="es-ES"/>
        </w:rPr>
        <w:t xml:space="preserve"> 80% de asistencia a los trabajos prácticos.</w:t>
      </w:r>
    </w:p>
    <w:p w:rsidR="00266F74" w:rsidRPr="00E216EF" w:rsidRDefault="00266F74" w:rsidP="00E216EF">
      <w:pPr>
        <w:keepNext/>
        <w:spacing w:before="240" w:after="60" w:line="360" w:lineRule="auto"/>
        <w:jc w:val="both"/>
        <w:outlineLvl w:val="1"/>
        <w:rPr>
          <w:rFonts w:ascii="Arial" w:hAnsi="Arial" w:cs="Arial"/>
          <w:bCs/>
          <w:i/>
          <w:iCs/>
          <w:lang w:eastAsia="es-ES"/>
        </w:rPr>
      </w:pPr>
      <w:r w:rsidRPr="00E216EF">
        <w:rPr>
          <w:rFonts w:ascii="Arial" w:hAnsi="Arial" w:cs="Arial"/>
          <w:bCs/>
          <w:i/>
          <w:iCs/>
          <w:lang w:eastAsia="es-ES"/>
        </w:rPr>
        <w:t xml:space="preserve">- </w:t>
      </w:r>
      <w:r w:rsidR="00443965" w:rsidRPr="00E216EF">
        <w:rPr>
          <w:rFonts w:ascii="Arial" w:hAnsi="Arial" w:cs="Arial"/>
          <w:bCs/>
          <w:i/>
          <w:iCs/>
          <w:lang w:eastAsia="es-ES"/>
        </w:rPr>
        <w:t>75% de los trabajos prácticos</w:t>
      </w:r>
      <w:r w:rsidRPr="00E216EF">
        <w:rPr>
          <w:rFonts w:ascii="Arial" w:hAnsi="Arial" w:cs="Arial"/>
          <w:bCs/>
          <w:i/>
          <w:iCs/>
          <w:lang w:eastAsia="es-ES"/>
        </w:rPr>
        <w:t xml:space="preserve"> aprobados.</w:t>
      </w:r>
    </w:p>
    <w:p w:rsidR="00EE3240" w:rsidRPr="00E216EF" w:rsidRDefault="00EE3240" w:rsidP="00E216EF">
      <w:pPr>
        <w:keepNext/>
        <w:spacing w:before="240" w:after="60" w:line="360" w:lineRule="auto"/>
        <w:jc w:val="both"/>
        <w:outlineLvl w:val="1"/>
        <w:rPr>
          <w:rFonts w:ascii="Arial" w:hAnsi="Arial" w:cs="Arial"/>
          <w:bCs/>
          <w:i/>
          <w:iCs/>
          <w:lang w:eastAsia="es-ES"/>
        </w:rPr>
      </w:pPr>
      <w:r w:rsidRPr="00E216EF">
        <w:rPr>
          <w:rFonts w:ascii="Arial" w:hAnsi="Arial" w:cs="Arial"/>
          <w:bCs/>
          <w:i/>
          <w:iCs/>
          <w:lang w:eastAsia="es-ES"/>
        </w:rPr>
        <w:t xml:space="preserve">- Realizar como mínimo dos  salidas a terreno. </w:t>
      </w:r>
    </w:p>
    <w:p w:rsidR="00266F74" w:rsidRPr="00E216EF" w:rsidRDefault="00266F74" w:rsidP="00E216EF">
      <w:pPr>
        <w:keepNext/>
        <w:spacing w:before="240" w:after="60" w:line="360" w:lineRule="auto"/>
        <w:jc w:val="both"/>
        <w:outlineLvl w:val="1"/>
        <w:rPr>
          <w:rFonts w:ascii="Arial" w:hAnsi="Arial" w:cs="Arial"/>
          <w:bCs/>
          <w:i/>
          <w:iCs/>
          <w:lang w:eastAsia="es-ES"/>
        </w:rPr>
      </w:pPr>
      <w:r w:rsidRPr="00E216EF">
        <w:rPr>
          <w:rFonts w:ascii="Arial" w:hAnsi="Arial" w:cs="Arial"/>
          <w:bCs/>
          <w:i/>
          <w:iCs/>
          <w:lang w:eastAsia="es-ES"/>
        </w:rPr>
        <w:t xml:space="preserve">- </w:t>
      </w:r>
      <w:r w:rsidR="00443965" w:rsidRPr="00E216EF">
        <w:rPr>
          <w:rFonts w:ascii="Arial" w:hAnsi="Arial" w:cs="Arial"/>
          <w:bCs/>
          <w:i/>
          <w:iCs/>
          <w:lang w:eastAsia="es-ES"/>
        </w:rPr>
        <w:t>100</w:t>
      </w:r>
      <w:r w:rsidRPr="00E216EF">
        <w:rPr>
          <w:rFonts w:ascii="Arial" w:hAnsi="Arial" w:cs="Arial"/>
          <w:bCs/>
          <w:i/>
          <w:iCs/>
          <w:lang w:eastAsia="es-ES"/>
        </w:rPr>
        <w:t>% de los exámenes parciales aprobados.</w:t>
      </w:r>
    </w:p>
    <w:p w:rsidR="00A8611F" w:rsidRPr="00E216EF" w:rsidRDefault="00266F74" w:rsidP="00E216EF">
      <w:pPr>
        <w:keepNext/>
        <w:spacing w:before="240" w:after="60" w:line="360" w:lineRule="auto"/>
        <w:jc w:val="both"/>
        <w:outlineLvl w:val="1"/>
        <w:rPr>
          <w:rFonts w:ascii="Arial" w:hAnsi="Arial" w:cs="Arial"/>
          <w:bCs/>
          <w:i/>
          <w:iCs/>
          <w:lang w:eastAsia="es-ES"/>
        </w:rPr>
      </w:pPr>
      <w:r w:rsidRPr="00E216EF">
        <w:rPr>
          <w:rFonts w:ascii="Arial" w:hAnsi="Arial" w:cs="Arial"/>
          <w:bCs/>
          <w:i/>
          <w:iCs/>
          <w:lang w:eastAsia="es-ES"/>
        </w:rPr>
        <w:t>- Presentar la monografía de su</w:t>
      </w:r>
      <w:r w:rsidR="00443965" w:rsidRPr="00E216EF">
        <w:rPr>
          <w:rFonts w:ascii="Arial" w:hAnsi="Arial" w:cs="Arial"/>
          <w:bCs/>
          <w:i/>
          <w:iCs/>
          <w:lang w:eastAsia="es-ES"/>
        </w:rPr>
        <w:t xml:space="preserve"> caso clínico. </w:t>
      </w:r>
    </w:p>
    <w:p w:rsidR="00A8611F" w:rsidRPr="00E216EF" w:rsidRDefault="00443965" w:rsidP="00E216EF">
      <w:pPr>
        <w:keepNext/>
        <w:spacing w:before="240" w:after="60" w:line="360" w:lineRule="auto"/>
        <w:jc w:val="both"/>
        <w:outlineLvl w:val="1"/>
        <w:rPr>
          <w:rFonts w:ascii="Arial" w:hAnsi="Arial" w:cs="Arial"/>
          <w:bCs/>
          <w:i/>
          <w:iCs/>
          <w:lang w:eastAsia="es-ES"/>
        </w:rPr>
      </w:pPr>
      <w:r w:rsidRPr="00E216EF">
        <w:rPr>
          <w:rFonts w:ascii="Arial" w:hAnsi="Arial" w:cs="Arial"/>
          <w:bCs/>
          <w:i/>
          <w:iCs/>
          <w:lang w:eastAsia="es-ES"/>
        </w:rPr>
        <w:t xml:space="preserve"> </w:t>
      </w:r>
      <w:r w:rsidR="00A8611F" w:rsidRPr="00E216EF">
        <w:rPr>
          <w:rFonts w:ascii="Arial" w:hAnsi="Arial" w:cs="Arial"/>
          <w:bCs/>
          <w:i/>
          <w:iCs/>
          <w:lang w:eastAsia="es-ES"/>
        </w:rPr>
        <w:t xml:space="preserve">- Aprobar el </w:t>
      </w:r>
      <w:r w:rsidR="00D26F79">
        <w:rPr>
          <w:rFonts w:ascii="Arial" w:hAnsi="Arial" w:cs="Arial"/>
          <w:bCs/>
          <w:i/>
          <w:iCs/>
          <w:lang w:eastAsia="es-ES"/>
        </w:rPr>
        <w:t>75</w:t>
      </w:r>
      <w:r w:rsidR="00A8611F" w:rsidRPr="00E216EF">
        <w:rPr>
          <w:rFonts w:ascii="Arial" w:hAnsi="Arial" w:cs="Arial"/>
          <w:bCs/>
          <w:i/>
          <w:iCs/>
          <w:lang w:eastAsia="es-ES"/>
        </w:rPr>
        <w:t>% de las actividades del Campus Virtual.</w:t>
      </w:r>
    </w:p>
    <w:p w:rsidR="00A8611F" w:rsidRPr="00E216EF" w:rsidRDefault="00A8611F" w:rsidP="00E216EF">
      <w:pPr>
        <w:spacing w:after="0" w:line="240" w:lineRule="auto"/>
        <w:jc w:val="both"/>
        <w:rPr>
          <w:rFonts w:ascii="Arial" w:hAnsi="Arial" w:cs="Arial"/>
          <w:bCs/>
          <w:lang w:eastAsia="es-ES"/>
        </w:rPr>
      </w:pPr>
    </w:p>
    <w:p w:rsidR="00A8611F" w:rsidRPr="00E216EF" w:rsidRDefault="00A8611F" w:rsidP="00E216EF">
      <w:pPr>
        <w:spacing w:after="0" w:line="240" w:lineRule="auto"/>
        <w:ind w:left="708"/>
        <w:jc w:val="both"/>
        <w:rPr>
          <w:rFonts w:ascii="Arial" w:hAnsi="Arial" w:cs="Arial"/>
          <w:lang w:eastAsia="es-ES"/>
        </w:rPr>
      </w:pPr>
    </w:p>
    <w:p w:rsidR="00E30512" w:rsidRPr="00E216EF" w:rsidRDefault="007D3720" w:rsidP="00E216EF">
      <w:pPr>
        <w:spacing w:after="0" w:line="240" w:lineRule="auto"/>
        <w:ind w:left="284"/>
        <w:jc w:val="both"/>
        <w:rPr>
          <w:rFonts w:ascii="Arial" w:hAnsi="Arial" w:cs="Arial"/>
          <w:b/>
          <w:color w:val="000000" w:themeColor="text1"/>
          <w:lang w:eastAsia="es-ES"/>
        </w:rPr>
      </w:pPr>
      <w:r w:rsidRPr="00E216EF">
        <w:rPr>
          <w:rFonts w:ascii="Arial" w:hAnsi="Arial" w:cs="Arial"/>
          <w:b/>
          <w:color w:val="000000" w:themeColor="text1"/>
          <w:lang w:eastAsia="es-ES"/>
        </w:rPr>
        <w:t xml:space="preserve">       </w:t>
      </w:r>
      <w:r w:rsidR="009C26A6" w:rsidRPr="00E216EF">
        <w:rPr>
          <w:rFonts w:ascii="Arial" w:hAnsi="Arial" w:cs="Arial"/>
          <w:b/>
          <w:color w:val="000000" w:themeColor="text1"/>
          <w:lang w:eastAsia="es-ES"/>
        </w:rPr>
        <w:t>12-</w:t>
      </w:r>
      <w:r w:rsidR="0027392F" w:rsidRPr="000B34C2">
        <w:rPr>
          <w:rFonts w:ascii="Arial" w:hAnsi="Arial" w:cs="Arial"/>
          <w:b/>
          <w:color w:val="000000" w:themeColor="text1"/>
          <w:u w:val="single"/>
          <w:lang w:eastAsia="es-ES"/>
        </w:rPr>
        <w:t>Condiciones de Acreditación</w:t>
      </w:r>
      <w:r w:rsidR="00DA36B5" w:rsidRPr="00E216EF">
        <w:rPr>
          <w:rFonts w:ascii="Arial" w:hAnsi="Arial" w:cs="Arial"/>
          <w:b/>
          <w:color w:val="000000" w:themeColor="text1"/>
          <w:lang w:eastAsia="es-ES"/>
        </w:rPr>
        <w:t>.</w:t>
      </w:r>
    </w:p>
    <w:p w:rsidR="00E30512" w:rsidRPr="00E216EF" w:rsidRDefault="00E30512" w:rsidP="00E216EF">
      <w:pPr>
        <w:spacing w:after="0" w:line="240" w:lineRule="auto"/>
        <w:ind w:left="284"/>
        <w:jc w:val="both"/>
        <w:rPr>
          <w:rFonts w:ascii="Arial" w:hAnsi="Arial" w:cs="Arial"/>
          <w:b/>
          <w:color w:val="000000" w:themeColor="text1"/>
          <w:lang w:eastAsia="es-ES"/>
        </w:rPr>
      </w:pPr>
    </w:p>
    <w:p w:rsidR="00E30512" w:rsidRPr="00E216EF" w:rsidRDefault="00E30512" w:rsidP="00E216EF">
      <w:pPr>
        <w:spacing w:after="0" w:line="240" w:lineRule="auto"/>
        <w:ind w:left="284"/>
        <w:jc w:val="both"/>
        <w:rPr>
          <w:rFonts w:ascii="Arial" w:hAnsi="Arial" w:cs="Arial"/>
          <w:b/>
          <w:color w:val="000000" w:themeColor="text1"/>
          <w:lang w:eastAsia="es-ES"/>
        </w:rPr>
      </w:pPr>
    </w:p>
    <w:p w:rsidR="00EE3240" w:rsidRPr="00E216EF" w:rsidRDefault="00E30512" w:rsidP="00E216EF">
      <w:pPr>
        <w:spacing w:after="0" w:line="240" w:lineRule="auto"/>
        <w:ind w:left="284"/>
        <w:jc w:val="both"/>
        <w:rPr>
          <w:rFonts w:ascii="Arial" w:hAnsi="Arial" w:cs="Arial"/>
          <w:color w:val="000000" w:themeColor="text1"/>
          <w:lang w:eastAsia="es-ES"/>
        </w:rPr>
      </w:pPr>
      <w:r w:rsidRPr="00E216EF">
        <w:rPr>
          <w:rFonts w:ascii="Arial" w:hAnsi="Arial" w:cs="Arial"/>
          <w:b/>
          <w:color w:val="000000" w:themeColor="text1"/>
          <w:lang w:eastAsia="es-ES"/>
        </w:rPr>
        <w:t xml:space="preserve">       </w:t>
      </w:r>
      <w:r w:rsidR="00EE3240" w:rsidRPr="00E216EF">
        <w:rPr>
          <w:rFonts w:ascii="Arial" w:hAnsi="Arial" w:cs="Arial"/>
          <w:color w:val="000000" w:themeColor="text1"/>
          <w:lang w:eastAsia="es-ES"/>
        </w:rPr>
        <w:t>De acuerdo a la normativa vigente, según Reg</w:t>
      </w:r>
      <w:r w:rsidR="00A8611F" w:rsidRPr="00E216EF">
        <w:rPr>
          <w:rFonts w:ascii="Arial" w:hAnsi="Arial" w:cs="Arial"/>
          <w:color w:val="000000" w:themeColor="text1"/>
          <w:lang w:eastAsia="es-ES"/>
        </w:rPr>
        <w:t>lamento interno, el alumno debe:</w:t>
      </w:r>
    </w:p>
    <w:p w:rsidR="00FA2F2E" w:rsidRPr="00E216EF" w:rsidRDefault="00FA2F2E" w:rsidP="00E216EF">
      <w:pPr>
        <w:spacing w:after="0" w:line="240" w:lineRule="auto"/>
        <w:ind w:left="708"/>
        <w:jc w:val="both"/>
        <w:rPr>
          <w:rFonts w:ascii="Arial" w:hAnsi="Arial" w:cs="Arial"/>
          <w:b/>
          <w:color w:val="000000" w:themeColor="text1"/>
          <w:lang w:eastAsia="es-ES"/>
        </w:rPr>
      </w:pPr>
    </w:p>
    <w:p w:rsidR="00FA2F2E" w:rsidRPr="00E216EF" w:rsidRDefault="00443965" w:rsidP="00E216EF">
      <w:pPr>
        <w:keepNext/>
        <w:spacing w:before="240" w:after="60" w:line="360" w:lineRule="auto"/>
        <w:jc w:val="both"/>
        <w:outlineLvl w:val="1"/>
        <w:rPr>
          <w:rFonts w:ascii="Arial" w:hAnsi="Arial" w:cs="Arial"/>
          <w:bCs/>
          <w:i/>
          <w:iCs/>
          <w:lang w:eastAsia="es-ES"/>
        </w:rPr>
      </w:pPr>
      <w:r w:rsidRPr="00E216EF">
        <w:rPr>
          <w:rFonts w:ascii="Arial" w:hAnsi="Arial" w:cs="Arial"/>
          <w:b/>
          <w:bCs/>
          <w:i/>
          <w:iCs/>
          <w:lang w:eastAsia="es-ES"/>
        </w:rPr>
        <w:t xml:space="preserve"> </w:t>
      </w:r>
      <w:r w:rsidR="00FA2F2E" w:rsidRPr="00E216EF">
        <w:rPr>
          <w:rFonts w:ascii="Arial" w:hAnsi="Arial" w:cs="Arial"/>
          <w:b/>
          <w:bCs/>
          <w:i/>
          <w:iCs/>
          <w:lang w:eastAsia="es-ES"/>
        </w:rPr>
        <w:t xml:space="preserve"> </w:t>
      </w:r>
      <w:r w:rsidR="00EE3240" w:rsidRPr="00E216EF">
        <w:rPr>
          <w:rFonts w:ascii="Arial" w:hAnsi="Arial" w:cs="Arial"/>
          <w:b/>
          <w:bCs/>
          <w:i/>
          <w:iCs/>
          <w:lang w:eastAsia="es-ES"/>
        </w:rPr>
        <w:t xml:space="preserve">- </w:t>
      </w:r>
      <w:r w:rsidR="00FA2F2E" w:rsidRPr="00E216EF">
        <w:rPr>
          <w:rFonts w:ascii="Arial" w:hAnsi="Arial" w:cs="Arial"/>
          <w:bCs/>
          <w:i/>
          <w:iCs/>
          <w:lang w:eastAsia="es-ES"/>
        </w:rPr>
        <w:t>Aprobar el Examen final obligatorio.</w:t>
      </w:r>
    </w:p>
    <w:p w:rsidR="00FA2F2E" w:rsidRPr="00E216EF" w:rsidRDefault="00FA2F2E" w:rsidP="00E216EF">
      <w:pPr>
        <w:spacing w:after="0" w:line="240" w:lineRule="auto"/>
        <w:ind w:left="708"/>
        <w:jc w:val="both"/>
        <w:rPr>
          <w:rFonts w:ascii="Arial" w:hAnsi="Arial" w:cs="Arial"/>
          <w:lang w:eastAsia="es-ES"/>
        </w:rPr>
      </w:pPr>
    </w:p>
    <w:p w:rsidR="00FA2F2E" w:rsidRPr="00E216EF" w:rsidRDefault="00FA2F2E" w:rsidP="00E216EF">
      <w:pPr>
        <w:spacing w:after="0" w:line="240" w:lineRule="auto"/>
        <w:jc w:val="both"/>
        <w:rPr>
          <w:rFonts w:ascii="Arial" w:hAnsi="Arial" w:cs="Arial"/>
          <w:lang w:eastAsia="es-ES"/>
        </w:rPr>
      </w:pPr>
    </w:p>
    <w:p w:rsidR="00FA2F2E" w:rsidRPr="00E216EF" w:rsidRDefault="00FA2F2E" w:rsidP="00E216EF">
      <w:pPr>
        <w:spacing w:after="0" w:line="240" w:lineRule="auto"/>
        <w:jc w:val="both"/>
        <w:rPr>
          <w:rFonts w:ascii="Arial" w:hAnsi="Arial" w:cs="Arial"/>
          <w:lang w:eastAsia="es-ES"/>
        </w:rPr>
      </w:pPr>
    </w:p>
    <w:p w:rsidR="00FA2F2E" w:rsidRPr="00E216EF" w:rsidRDefault="00FA2F2E" w:rsidP="00E216EF">
      <w:pPr>
        <w:spacing w:after="0" w:line="240" w:lineRule="auto"/>
        <w:jc w:val="both"/>
        <w:rPr>
          <w:rFonts w:ascii="Arial" w:hAnsi="Arial" w:cs="Arial"/>
          <w:lang w:eastAsia="es-ES"/>
        </w:rPr>
      </w:pPr>
    </w:p>
    <w:p w:rsidR="00FA2F2E" w:rsidRPr="00E216EF" w:rsidRDefault="00FA2F2E" w:rsidP="00E216EF">
      <w:pPr>
        <w:spacing w:after="0" w:line="240" w:lineRule="auto"/>
        <w:jc w:val="both"/>
        <w:rPr>
          <w:rFonts w:ascii="Arial" w:hAnsi="Arial" w:cs="Arial"/>
          <w:lang w:eastAsia="es-ES"/>
        </w:rPr>
      </w:pPr>
    </w:p>
    <w:p w:rsidR="00FA2F2E" w:rsidRPr="00E216EF" w:rsidRDefault="00FA2F2E" w:rsidP="00E216EF">
      <w:pPr>
        <w:spacing w:after="0" w:line="240" w:lineRule="auto"/>
        <w:ind w:left="2832"/>
        <w:jc w:val="both"/>
        <w:rPr>
          <w:rFonts w:ascii="Arial" w:hAnsi="Arial" w:cs="Arial"/>
          <w:lang w:eastAsia="es-ES"/>
        </w:rPr>
      </w:pPr>
      <w:r w:rsidRPr="00E216EF">
        <w:rPr>
          <w:rFonts w:ascii="Arial" w:hAnsi="Arial" w:cs="Arial"/>
          <w:lang w:eastAsia="es-ES"/>
        </w:rPr>
        <w:t xml:space="preserve">        -----------------------------------</w:t>
      </w:r>
    </w:p>
    <w:p w:rsidR="00FA2F2E" w:rsidRPr="00E216EF" w:rsidRDefault="00FA2F2E" w:rsidP="00E216EF">
      <w:pPr>
        <w:spacing w:after="0" w:line="240" w:lineRule="auto"/>
        <w:jc w:val="both"/>
        <w:rPr>
          <w:rFonts w:ascii="Arial" w:hAnsi="Arial" w:cs="Arial"/>
        </w:rPr>
      </w:pPr>
      <w:r w:rsidRPr="00E216EF">
        <w:rPr>
          <w:rFonts w:ascii="Arial" w:hAnsi="Arial" w:cs="Arial"/>
          <w:lang w:eastAsia="es-ES"/>
        </w:rPr>
        <w:t>Firma Profesor Titular</w:t>
      </w:r>
    </w:p>
    <w:sectPr w:rsidR="00FA2F2E" w:rsidRPr="00E216EF" w:rsidSect="002E186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975" w:rsidRDefault="00B13975" w:rsidP="00E216EF">
      <w:pPr>
        <w:spacing w:after="0" w:line="240" w:lineRule="auto"/>
      </w:pPr>
      <w:r>
        <w:separator/>
      </w:r>
    </w:p>
  </w:endnote>
  <w:endnote w:type="continuationSeparator" w:id="0">
    <w:p w:rsidR="00B13975" w:rsidRDefault="00B13975" w:rsidP="00E2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767339"/>
      <w:docPartObj>
        <w:docPartGallery w:val="Page Numbers (Bottom of Page)"/>
        <w:docPartUnique/>
      </w:docPartObj>
    </w:sdtPr>
    <w:sdtEndPr>
      <w:rPr>
        <w:rFonts w:ascii="Arial" w:hAnsi="Arial" w:cs="Arial"/>
      </w:rPr>
    </w:sdtEndPr>
    <w:sdtContent>
      <w:p w:rsidR="0001630C" w:rsidRPr="00E216EF" w:rsidRDefault="0001630C">
        <w:pPr>
          <w:pStyle w:val="Piedepgina"/>
          <w:jc w:val="center"/>
          <w:rPr>
            <w:rFonts w:ascii="Arial" w:hAnsi="Arial" w:cs="Arial"/>
          </w:rPr>
        </w:pPr>
        <w:r w:rsidRPr="00E216EF">
          <w:rPr>
            <w:rFonts w:ascii="Arial" w:hAnsi="Arial" w:cs="Arial"/>
          </w:rPr>
          <w:fldChar w:fldCharType="begin"/>
        </w:r>
        <w:r w:rsidRPr="00E216EF">
          <w:rPr>
            <w:rFonts w:ascii="Arial" w:hAnsi="Arial" w:cs="Arial"/>
          </w:rPr>
          <w:instrText>PAGE   \* MERGEFORMAT</w:instrText>
        </w:r>
        <w:r w:rsidRPr="00E216EF">
          <w:rPr>
            <w:rFonts w:ascii="Arial" w:hAnsi="Arial" w:cs="Arial"/>
          </w:rPr>
          <w:fldChar w:fldCharType="separate"/>
        </w:r>
        <w:r w:rsidR="0035098B">
          <w:rPr>
            <w:rFonts w:ascii="Arial" w:hAnsi="Arial" w:cs="Arial"/>
            <w:noProof/>
          </w:rPr>
          <w:t>17</w:t>
        </w:r>
        <w:r w:rsidRPr="00E216EF">
          <w:rPr>
            <w:rFonts w:ascii="Arial" w:hAnsi="Arial" w:cs="Arial"/>
          </w:rPr>
          <w:fldChar w:fldCharType="end"/>
        </w:r>
      </w:p>
    </w:sdtContent>
  </w:sdt>
  <w:p w:rsidR="0001630C" w:rsidRDefault="000163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975" w:rsidRDefault="00B13975" w:rsidP="00E216EF">
      <w:pPr>
        <w:spacing w:after="0" w:line="240" w:lineRule="auto"/>
      </w:pPr>
      <w:r>
        <w:separator/>
      </w:r>
    </w:p>
  </w:footnote>
  <w:footnote w:type="continuationSeparator" w:id="0">
    <w:p w:rsidR="00B13975" w:rsidRDefault="00B13975" w:rsidP="00E216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AE7"/>
    <w:multiLevelType w:val="multilevel"/>
    <w:tmpl w:val="706A09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ascii="Arial" w:eastAsia="Times New Roman" w:hAnsi="Arial" w:cs="Arial"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460"/>
        </w:tabs>
        <w:ind w:left="2460" w:hanging="72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3690"/>
        </w:tabs>
        <w:ind w:left="3690" w:hanging="108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
    <w:nsid w:val="07EB6B39"/>
    <w:multiLevelType w:val="hybridMultilevel"/>
    <w:tmpl w:val="59C8E94C"/>
    <w:lvl w:ilvl="0" w:tplc="FFFFFFFF">
      <w:start w:val="2"/>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2">
    <w:nsid w:val="0D1D48AB"/>
    <w:multiLevelType w:val="hybridMultilevel"/>
    <w:tmpl w:val="F7B0C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E7269D"/>
    <w:multiLevelType w:val="hybridMultilevel"/>
    <w:tmpl w:val="15A6C6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67A09C8"/>
    <w:multiLevelType w:val="hybridMultilevel"/>
    <w:tmpl w:val="E000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65465B"/>
    <w:multiLevelType w:val="hybridMultilevel"/>
    <w:tmpl w:val="9BA6B6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CF4D3F"/>
    <w:multiLevelType w:val="hybridMultilevel"/>
    <w:tmpl w:val="8B1E7656"/>
    <w:lvl w:ilvl="0" w:tplc="88C6A2D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9F3AAB"/>
    <w:multiLevelType w:val="hybridMultilevel"/>
    <w:tmpl w:val="FDF4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AE4B79"/>
    <w:multiLevelType w:val="hybridMultilevel"/>
    <w:tmpl w:val="61EE5776"/>
    <w:lvl w:ilvl="0" w:tplc="9D22907C">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3AF51B10"/>
    <w:multiLevelType w:val="hybridMultilevel"/>
    <w:tmpl w:val="C31A3D6C"/>
    <w:lvl w:ilvl="0" w:tplc="34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E8B251C"/>
    <w:multiLevelType w:val="hybridMultilevel"/>
    <w:tmpl w:val="AD124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E012F6"/>
    <w:multiLevelType w:val="multilevel"/>
    <w:tmpl w:val="47389948"/>
    <w:lvl w:ilvl="0">
      <w:start w:val="2"/>
      <w:numFmt w:val="decimal"/>
      <w:lvlText w:val="%1"/>
      <w:lvlJc w:val="left"/>
      <w:pPr>
        <w:ind w:left="660" w:hanging="660"/>
      </w:pPr>
      <w:rPr>
        <w:rFonts w:hint="default"/>
      </w:rPr>
    </w:lvl>
    <w:lvl w:ilvl="1">
      <w:start w:val="3"/>
      <w:numFmt w:val="decimal"/>
      <w:lvlText w:val="%1.%2"/>
      <w:lvlJc w:val="left"/>
      <w:pPr>
        <w:ind w:left="1371" w:hanging="660"/>
      </w:pPr>
      <w:rPr>
        <w:rFonts w:hint="default"/>
      </w:rPr>
    </w:lvl>
    <w:lvl w:ilvl="2">
      <w:start w:val="2"/>
      <w:numFmt w:val="decimal"/>
      <w:lvlText w:val="%1.%2.%3"/>
      <w:lvlJc w:val="left"/>
      <w:pPr>
        <w:ind w:left="2142" w:hanging="720"/>
      </w:pPr>
      <w:rPr>
        <w:rFonts w:hint="default"/>
      </w:rPr>
    </w:lvl>
    <w:lvl w:ilvl="3">
      <w:start w:val="2"/>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12">
    <w:nsid w:val="44BC3380"/>
    <w:multiLevelType w:val="hybridMultilevel"/>
    <w:tmpl w:val="9000ED34"/>
    <w:lvl w:ilvl="0" w:tplc="6484A688">
      <w:start w:val="1"/>
      <w:numFmt w:val="decimal"/>
      <w:lvlText w:val="%1-"/>
      <w:lvlJc w:val="left"/>
      <w:pPr>
        <w:ind w:left="1170" w:hanging="360"/>
      </w:pPr>
      <w:rPr>
        <w:rFonts w:hint="default"/>
        <w:b/>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3">
    <w:nsid w:val="45D70DB2"/>
    <w:multiLevelType w:val="hybridMultilevel"/>
    <w:tmpl w:val="408A6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CB0B2C"/>
    <w:multiLevelType w:val="hybridMultilevel"/>
    <w:tmpl w:val="E7C62100"/>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5">
    <w:nsid w:val="4BC055B5"/>
    <w:multiLevelType w:val="hybridMultilevel"/>
    <w:tmpl w:val="A198D9B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4E20667A"/>
    <w:multiLevelType w:val="hybridMultilevel"/>
    <w:tmpl w:val="679AD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FCB7449"/>
    <w:multiLevelType w:val="hybridMultilevel"/>
    <w:tmpl w:val="C678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AC615F"/>
    <w:multiLevelType w:val="hybridMultilevel"/>
    <w:tmpl w:val="84D0BB4C"/>
    <w:lvl w:ilvl="0" w:tplc="33360822">
      <w:start w:val="7"/>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8CF585F"/>
    <w:multiLevelType w:val="multilevel"/>
    <w:tmpl w:val="E14CA6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0">
    <w:nsid w:val="5C753043"/>
    <w:multiLevelType w:val="hybridMultilevel"/>
    <w:tmpl w:val="221E43DE"/>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21">
    <w:nsid w:val="5D2A5CD9"/>
    <w:multiLevelType w:val="hybridMultilevel"/>
    <w:tmpl w:val="6E08C05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2">
    <w:nsid w:val="5E6879F9"/>
    <w:multiLevelType w:val="hybridMultilevel"/>
    <w:tmpl w:val="182A51A0"/>
    <w:lvl w:ilvl="0" w:tplc="4342A57C">
      <w:start w:val="6"/>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4A739B3"/>
    <w:multiLevelType w:val="hybridMultilevel"/>
    <w:tmpl w:val="B40CC7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6B8B0E76"/>
    <w:multiLevelType w:val="hybridMultilevel"/>
    <w:tmpl w:val="094C29EC"/>
    <w:lvl w:ilvl="0" w:tplc="FFFFFFFF">
      <w:start w:val="5"/>
      <w:numFmt w:val="bullet"/>
      <w:lvlText w:val=""/>
      <w:lvlJc w:val="left"/>
      <w:pPr>
        <w:tabs>
          <w:tab w:val="num" w:pos="2490"/>
        </w:tabs>
        <w:ind w:left="2490" w:hanging="360"/>
      </w:pPr>
      <w:rPr>
        <w:rFonts w:ascii="Symbol" w:eastAsia="Times New Roman" w:hAnsi="Symbol" w:hint="default"/>
      </w:rPr>
    </w:lvl>
    <w:lvl w:ilvl="1" w:tplc="FFFFFFFF">
      <w:start w:val="1"/>
      <w:numFmt w:val="bullet"/>
      <w:lvlText w:val="o"/>
      <w:lvlJc w:val="left"/>
      <w:pPr>
        <w:tabs>
          <w:tab w:val="num" w:pos="3210"/>
        </w:tabs>
        <w:ind w:left="3210" w:hanging="360"/>
      </w:pPr>
      <w:rPr>
        <w:rFonts w:ascii="Courier New" w:hAnsi="Courier New" w:cs="Courier New" w:hint="default"/>
      </w:rPr>
    </w:lvl>
    <w:lvl w:ilvl="2" w:tplc="040A0001">
      <w:start w:val="1"/>
      <w:numFmt w:val="bullet"/>
      <w:lvlText w:val=""/>
      <w:lvlJc w:val="left"/>
      <w:pPr>
        <w:tabs>
          <w:tab w:val="num" w:pos="3930"/>
        </w:tabs>
        <w:ind w:left="3930" w:hanging="360"/>
      </w:pPr>
      <w:rPr>
        <w:rFonts w:ascii="Symbol" w:hAnsi="Symbol" w:cs="Symbol" w:hint="default"/>
      </w:rPr>
    </w:lvl>
    <w:lvl w:ilvl="3" w:tplc="FFFFFFFF">
      <w:start w:val="1"/>
      <w:numFmt w:val="bullet"/>
      <w:lvlText w:val=""/>
      <w:lvlJc w:val="left"/>
      <w:pPr>
        <w:tabs>
          <w:tab w:val="num" w:pos="4650"/>
        </w:tabs>
        <w:ind w:left="4650" w:hanging="360"/>
      </w:pPr>
      <w:rPr>
        <w:rFonts w:ascii="Symbol" w:hAnsi="Symbol" w:cs="Symbol" w:hint="default"/>
      </w:rPr>
    </w:lvl>
    <w:lvl w:ilvl="4" w:tplc="FFFFFFFF">
      <w:start w:val="1"/>
      <w:numFmt w:val="bullet"/>
      <w:lvlText w:val="o"/>
      <w:lvlJc w:val="left"/>
      <w:pPr>
        <w:tabs>
          <w:tab w:val="num" w:pos="5370"/>
        </w:tabs>
        <w:ind w:left="5370" w:hanging="360"/>
      </w:pPr>
      <w:rPr>
        <w:rFonts w:ascii="Courier New" w:hAnsi="Courier New" w:cs="Courier New" w:hint="default"/>
      </w:rPr>
    </w:lvl>
    <w:lvl w:ilvl="5" w:tplc="FFFFFFFF">
      <w:start w:val="1"/>
      <w:numFmt w:val="bullet"/>
      <w:lvlText w:val=""/>
      <w:lvlJc w:val="left"/>
      <w:pPr>
        <w:tabs>
          <w:tab w:val="num" w:pos="6090"/>
        </w:tabs>
        <w:ind w:left="6090" w:hanging="360"/>
      </w:pPr>
      <w:rPr>
        <w:rFonts w:ascii="Wingdings" w:hAnsi="Wingdings" w:cs="Wingdings" w:hint="default"/>
      </w:rPr>
    </w:lvl>
    <w:lvl w:ilvl="6" w:tplc="FFFFFFFF">
      <w:start w:val="1"/>
      <w:numFmt w:val="bullet"/>
      <w:lvlText w:val=""/>
      <w:lvlJc w:val="left"/>
      <w:pPr>
        <w:tabs>
          <w:tab w:val="num" w:pos="6810"/>
        </w:tabs>
        <w:ind w:left="6810" w:hanging="360"/>
      </w:pPr>
      <w:rPr>
        <w:rFonts w:ascii="Symbol" w:hAnsi="Symbol" w:cs="Symbol" w:hint="default"/>
      </w:rPr>
    </w:lvl>
    <w:lvl w:ilvl="7" w:tplc="FFFFFFFF">
      <w:start w:val="1"/>
      <w:numFmt w:val="bullet"/>
      <w:lvlText w:val="o"/>
      <w:lvlJc w:val="left"/>
      <w:pPr>
        <w:tabs>
          <w:tab w:val="num" w:pos="7530"/>
        </w:tabs>
        <w:ind w:left="7530" w:hanging="360"/>
      </w:pPr>
      <w:rPr>
        <w:rFonts w:ascii="Courier New" w:hAnsi="Courier New" w:cs="Courier New" w:hint="default"/>
      </w:rPr>
    </w:lvl>
    <w:lvl w:ilvl="8" w:tplc="FFFFFFFF">
      <w:start w:val="1"/>
      <w:numFmt w:val="bullet"/>
      <w:lvlText w:val=""/>
      <w:lvlJc w:val="left"/>
      <w:pPr>
        <w:tabs>
          <w:tab w:val="num" w:pos="8250"/>
        </w:tabs>
        <w:ind w:left="8250" w:hanging="360"/>
      </w:pPr>
      <w:rPr>
        <w:rFonts w:ascii="Wingdings" w:hAnsi="Wingdings" w:cs="Wingdings" w:hint="default"/>
      </w:rPr>
    </w:lvl>
  </w:abstractNum>
  <w:abstractNum w:abstractNumId="25">
    <w:nsid w:val="6F66738B"/>
    <w:multiLevelType w:val="hybridMultilevel"/>
    <w:tmpl w:val="4B543F2C"/>
    <w:lvl w:ilvl="0" w:tplc="47BC517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7AD10295"/>
    <w:multiLevelType w:val="hybridMultilevel"/>
    <w:tmpl w:val="984AF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E8C0A15"/>
    <w:multiLevelType w:val="hybridMultilevel"/>
    <w:tmpl w:val="ECEE0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
  </w:num>
  <w:num w:numId="4">
    <w:abstractNumId w:val="20"/>
  </w:num>
  <w:num w:numId="5">
    <w:abstractNumId w:val="24"/>
  </w:num>
  <w:num w:numId="6">
    <w:abstractNumId w:val="22"/>
  </w:num>
  <w:num w:numId="7">
    <w:abstractNumId w:val="13"/>
  </w:num>
  <w:num w:numId="8">
    <w:abstractNumId w:val="4"/>
  </w:num>
  <w:num w:numId="9">
    <w:abstractNumId w:val="2"/>
  </w:num>
  <w:num w:numId="10">
    <w:abstractNumId w:val="7"/>
  </w:num>
  <w:num w:numId="11">
    <w:abstractNumId w:val="17"/>
  </w:num>
  <w:num w:numId="12">
    <w:abstractNumId w:val="18"/>
  </w:num>
  <w:num w:numId="13">
    <w:abstractNumId w:val="11"/>
  </w:num>
  <w:num w:numId="14">
    <w:abstractNumId w:val="25"/>
  </w:num>
  <w:num w:numId="15">
    <w:abstractNumId w:val="8"/>
  </w:num>
  <w:num w:numId="16">
    <w:abstractNumId w:val="23"/>
  </w:num>
  <w:num w:numId="17">
    <w:abstractNumId w:val="3"/>
  </w:num>
  <w:num w:numId="18">
    <w:abstractNumId w:val="15"/>
  </w:num>
  <w:num w:numId="19">
    <w:abstractNumId w:val="9"/>
  </w:num>
  <w:num w:numId="20">
    <w:abstractNumId w:val="5"/>
  </w:num>
  <w:num w:numId="21">
    <w:abstractNumId w:val="27"/>
  </w:num>
  <w:num w:numId="22">
    <w:abstractNumId w:val="26"/>
  </w:num>
  <w:num w:numId="23">
    <w:abstractNumId w:val="16"/>
  </w:num>
  <w:num w:numId="24">
    <w:abstractNumId w:val="12"/>
  </w:num>
  <w:num w:numId="25">
    <w:abstractNumId w:val="14"/>
  </w:num>
  <w:num w:numId="26">
    <w:abstractNumId w:val="21"/>
  </w:num>
  <w:num w:numId="27">
    <w:abstractNumId w:val="1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3CC"/>
    <w:rsid w:val="0001630C"/>
    <w:rsid w:val="00051C69"/>
    <w:rsid w:val="00060CD1"/>
    <w:rsid w:val="000B34C2"/>
    <w:rsid w:val="001A3058"/>
    <w:rsid w:val="001B02AB"/>
    <w:rsid w:val="00212D41"/>
    <w:rsid w:val="00256A55"/>
    <w:rsid w:val="00266F74"/>
    <w:rsid w:val="0027392F"/>
    <w:rsid w:val="00280A43"/>
    <w:rsid w:val="002A3362"/>
    <w:rsid w:val="002B7E74"/>
    <w:rsid w:val="002C0A45"/>
    <w:rsid w:val="002D0A6D"/>
    <w:rsid w:val="002E1869"/>
    <w:rsid w:val="00301FA5"/>
    <w:rsid w:val="003042D1"/>
    <w:rsid w:val="003231A3"/>
    <w:rsid w:val="0032671D"/>
    <w:rsid w:val="00344C70"/>
    <w:rsid w:val="0035098B"/>
    <w:rsid w:val="00400172"/>
    <w:rsid w:val="00407839"/>
    <w:rsid w:val="004242FC"/>
    <w:rsid w:val="00443965"/>
    <w:rsid w:val="004541D9"/>
    <w:rsid w:val="00476D0C"/>
    <w:rsid w:val="00480C15"/>
    <w:rsid w:val="004F4C68"/>
    <w:rsid w:val="00534B40"/>
    <w:rsid w:val="00575E11"/>
    <w:rsid w:val="0058622B"/>
    <w:rsid w:val="005900B7"/>
    <w:rsid w:val="005E7E89"/>
    <w:rsid w:val="005F0F28"/>
    <w:rsid w:val="005F779F"/>
    <w:rsid w:val="0065785A"/>
    <w:rsid w:val="006C13CC"/>
    <w:rsid w:val="007720AD"/>
    <w:rsid w:val="007A275C"/>
    <w:rsid w:val="007A4A52"/>
    <w:rsid w:val="007D3720"/>
    <w:rsid w:val="008829D6"/>
    <w:rsid w:val="008B01C2"/>
    <w:rsid w:val="00980F75"/>
    <w:rsid w:val="009C26A6"/>
    <w:rsid w:val="009E081A"/>
    <w:rsid w:val="009F1E65"/>
    <w:rsid w:val="009F5208"/>
    <w:rsid w:val="009F53EE"/>
    <w:rsid w:val="00A32BAB"/>
    <w:rsid w:val="00A8611F"/>
    <w:rsid w:val="00AD65E0"/>
    <w:rsid w:val="00B0732C"/>
    <w:rsid w:val="00B13975"/>
    <w:rsid w:val="00BE409D"/>
    <w:rsid w:val="00BE7C1C"/>
    <w:rsid w:val="00C32188"/>
    <w:rsid w:val="00C33713"/>
    <w:rsid w:val="00C76C1B"/>
    <w:rsid w:val="00C8689D"/>
    <w:rsid w:val="00CB012A"/>
    <w:rsid w:val="00CE4D4A"/>
    <w:rsid w:val="00D15872"/>
    <w:rsid w:val="00D26F79"/>
    <w:rsid w:val="00DA36B5"/>
    <w:rsid w:val="00DE4AA1"/>
    <w:rsid w:val="00E03A8B"/>
    <w:rsid w:val="00E216EF"/>
    <w:rsid w:val="00E30512"/>
    <w:rsid w:val="00E86F48"/>
    <w:rsid w:val="00EE3240"/>
    <w:rsid w:val="00F80ADD"/>
    <w:rsid w:val="00F9675F"/>
    <w:rsid w:val="00FA2F2E"/>
    <w:rsid w:val="00FC1D22"/>
    <w:rsid w:val="00FD0056"/>
    <w:rsid w:val="00FD7CC3"/>
    <w:rsid w:val="00FE6759"/>
    <w:rsid w:val="00FF7CC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869"/>
    <w:pPr>
      <w:spacing w:after="200" w:line="276" w:lineRule="auto"/>
    </w:pPr>
    <w:rPr>
      <w:rFonts w:cs="Calibri"/>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6C13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C13CC"/>
    <w:rPr>
      <w:rFonts w:ascii="Tahoma" w:hAnsi="Tahoma" w:cs="Tahoma"/>
      <w:sz w:val="16"/>
      <w:szCs w:val="16"/>
    </w:rPr>
  </w:style>
  <w:style w:type="paragraph" w:styleId="Prrafodelista">
    <w:name w:val="List Paragraph"/>
    <w:basedOn w:val="Normal"/>
    <w:uiPriority w:val="34"/>
    <w:qFormat/>
    <w:rsid w:val="002D0A6D"/>
    <w:pPr>
      <w:ind w:left="720"/>
      <w:contextualSpacing/>
    </w:pPr>
  </w:style>
  <w:style w:type="paragraph" w:styleId="Encabezado">
    <w:name w:val="header"/>
    <w:basedOn w:val="Normal"/>
    <w:link w:val="EncabezadoCar"/>
    <w:uiPriority w:val="99"/>
    <w:unhideWhenUsed/>
    <w:rsid w:val="00E216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16EF"/>
    <w:rPr>
      <w:rFonts w:cs="Calibri"/>
      <w:lang w:val="es-ES" w:eastAsia="en-US"/>
    </w:rPr>
  </w:style>
  <w:style w:type="paragraph" w:styleId="Piedepgina">
    <w:name w:val="footer"/>
    <w:basedOn w:val="Normal"/>
    <w:link w:val="PiedepginaCar"/>
    <w:uiPriority w:val="99"/>
    <w:unhideWhenUsed/>
    <w:rsid w:val="00E216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16EF"/>
    <w:rPr>
      <w:rFonts w:cs="Calibri"/>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869"/>
    <w:pPr>
      <w:spacing w:after="200" w:line="276" w:lineRule="auto"/>
    </w:pPr>
    <w:rPr>
      <w:rFonts w:cs="Calibri"/>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6C13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C13CC"/>
    <w:rPr>
      <w:rFonts w:ascii="Tahoma" w:hAnsi="Tahoma" w:cs="Tahoma"/>
      <w:sz w:val="16"/>
      <w:szCs w:val="16"/>
    </w:rPr>
  </w:style>
  <w:style w:type="paragraph" w:styleId="Prrafodelista">
    <w:name w:val="List Paragraph"/>
    <w:basedOn w:val="Normal"/>
    <w:uiPriority w:val="34"/>
    <w:qFormat/>
    <w:rsid w:val="002D0A6D"/>
    <w:pPr>
      <w:ind w:left="720"/>
      <w:contextualSpacing/>
    </w:pPr>
  </w:style>
  <w:style w:type="paragraph" w:styleId="Encabezado">
    <w:name w:val="header"/>
    <w:basedOn w:val="Normal"/>
    <w:link w:val="EncabezadoCar"/>
    <w:uiPriority w:val="99"/>
    <w:unhideWhenUsed/>
    <w:rsid w:val="00E216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16EF"/>
    <w:rPr>
      <w:rFonts w:cs="Calibri"/>
      <w:lang w:val="es-ES" w:eastAsia="en-US"/>
    </w:rPr>
  </w:style>
  <w:style w:type="paragraph" w:styleId="Piedepgina">
    <w:name w:val="footer"/>
    <w:basedOn w:val="Normal"/>
    <w:link w:val="PiedepginaCar"/>
    <w:uiPriority w:val="99"/>
    <w:unhideWhenUsed/>
    <w:rsid w:val="00E216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16EF"/>
    <w:rPr>
      <w:rFonts w:cs="Calibr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79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9C474-5A7C-4F25-94F9-F0AB2F035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3839</Words>
  <Characters>21118</Characters>
  <Application>Microsoft Office Word</Application>
  <DocSecurity>4</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uncu</Company>
  <LinksUpToDate>false</LinksUpToDate>
  <CharactersWithSpaces>24908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Simon Abdala</dc:creator>
  <cp:lastModifiedBy>marcelaa</cp:lastModifiedBy>
  <cp:revision>2</cp:revision>
  <cp:lastPrinted>2015-09-07T14:37:00Z</cp:lastPrinted>
  <dcterms:created xsi:type="dcterms:W3CDTF">2018-06-07T15:40:00Z</dcterms:created>
  <dcterms:modified xsi:type="dcterms:W3CDTF">2018-06-07T15:40:00Z</dcterms:modified>
</cp:coreProperties>
</file>