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3902" w14:textId="77777777" w:rsidR="009D3C0A" w:rsidRDefault="00C66F3B" w:rsidP="00CB5EE8">
      <w:r>
        <w:rPr>
          <w:noProof/>
        </w:rPr>
        <mc:AlternateContent>
          <mc:Choice Requires="wps">
            <w:drawing>
              <wp:anchor distT="0" distB="0" distL="114300" distR="114300" simplePos="0" relativeHeight="251656704" behindDoc="0" locked="0" layoutInCell="1" allowOverlap="1" wp14:anchorId="2E7F618E" wp14:editId="67CE52F5">
                <wp:simplePos x="0" y="0"/>
                <wp:positionH relativeFrom="column">
                  <wp:posOffset>2731135</wp:posOffset>
                </wp:positionH>
                <wp:positionV relativeFrom="paragraph">
                  <wp:posOffset>0</wp:posOffset>
                </wp:positionV>
                <wp:extent cx="3017520" cy="1280160"/>
                <wp:effectExtent l="0" t="0" r="1143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280160"/>
                        </a:xfrm>
                        <a:prstGeom prst="rect">
                          <a:avLst/>
                        </a:prstGeom>
                        <a:solidFill>
                          <a:srgbClr val="FFFFFF"/>
                        </a:solidFill>
                        <a:ln w="9525">
                          <a:solidFill>
                            <a:srgbClr val="000000"/>
                          </a:solidFill>
                          <a:miter lim="800000"/>
                          <a:headEnd/>
                          <a:tailEnd/>
                        </a:ln>
                      </wps:spPr>
                      <wps:txbx>
                        <w:txbxContent>
                          <w:p w14:paraId="00D89A4E" w14:textId="77777777" w:rsidR="00A70567" w:rsidRPr="00B03DD0" w:rsidRDefault="00A70567">
                            <w:pPr>
                              <w:rPr>
                                <w:rFonts w:ascii="Arial" w:hAnsi="Arial"/>
                                <w:sz w:val="22"/>
                                <w:szCs w:val="22"/>
                              </w:rPr>
                            </w:pPr>
                            <w:r w:rsidRPr="00B03DD0">
                              <w:rPr>
                                <w:rFonts w:ascii="Arial" w:hAnsi="Arial"/>
                                <w:sz w:val="22"/>
                                <w:szCs w:val="22"/>
                              </w:rPr>
                              <w:t>Carrera</w:t>
                            </w:r>
                            <w:r w:rsidR="00270280">
                              <w:rPr>
                                <w:rFonts w:ascii="Arial" w:hAnsi="Arial"/>
                                <w:sz w:val="22"/>
                                <w:szCs w:val="22"/>
                              </w:rPr>
                              <w:t xml:space="preserve"> </w:t>
                            </w:r>
                            <w:r w:rsidRPr="00B03DD0">
                              <w:rPr>
                                <w:rFonts w:ascii="Arial" w:hAnsi="Arial"/>
                                <w:sz w:val="22"/>
                                <w:szCs w:val="22"/>
                              </w:rPr>
                              <w:t xml:space="preserve"> </w:t>
                            </w:r>
                            <w:r w:rsidRPr="00B03DD0">
                              <w:rPr>
                                <w:rFonts w:ascii="Arial" w:hAnsi="Arial"/>
                                <w:b/>
                                <w:bCs/>
                                <w:sz w:val="22"/>
                                <w:szCs w:val="22"/>
                              </w:rPr>
                              <w:t>ODONTOLOGIA</w:t>
                            </w:r>
                            <w:r w:rsidR="00270280">
                              <w:rPr>
                                <w:rFonts w:ascii="Arial" w:hAnsi="Arial"/>
                                <w:b/>
                                <w:bCs/>
                                <w:sz w:val="22"/>
                                <w:szCs w:val="22"/>
                              </w:rPr>
                              <w:t xml:space="preserve"> </w:t>
                            </w:r>
                            <w:r w:rsidRPr="00B03DD0">
                              <w:rPr>
                                <w:rFonts w:ascii="Arial" w:hAnsi="Arial"/>
                                <w:sz w:val="22"/>
                                <w:szCs w:val="22"/>
                              </w:rPr>
                              <w:t xml:space="preserve">Ciclo Lectivo </w:t>
                            </w:r>
                            <w:r w:rsidR="001972CF" w:rsidRPr="00B03DD0">
                              <w:rPr>
                                <w:rFonts w:ascii="Arial" w:hAnsi="Arial"/>
                                <w:b/>
                                <w:bCs/>
                                <w:sz w:val="22"/>
                                <w:szCs w:val="22"/>
                              </w:rPr>
                              <w:t>201</w:t>
                            </w:r>
                            <w:r w:rsidR="003F62A5">
                              <w:rPr>
                                <w:rFonts w:ascii="Arial" w:hAnsi="Arial"/>
                                <w:b/>
                                <w:bCs/>
                                <w:sz w:val="22"/>
                                <w:szCs w:val="22"/>
                              </w:rPr>
                              <w:t>8</w:t>
                            </w:r>
                          </w:p>
                          <w:p w14:paraId="10A45FDB" w14:textId="77777777" w:rsidR="00A70567" w:rsidRPr="00B03DD0" w:rsidRDefault="00A70567">
                            <w:pPr>
                              <w:rPr>
                                <w:rFonts w:ascii="Arial" w:hAnsi="Arial"/>
                                <w:sz w:val="22"/>
                                <w:szCs w:val="22"/>
                              </w:rPr>
                            </w:pPr>
                          </w:p>
                          <w:p w14:paraId="0CFE0CE9" w14:textId="77777777" w:rsidR="00A70567" w:rsidRPr="00B03DD0" w:rsidRDefault="00526AA7">
                            <w:pPr>
                              <w:jc w:val="center"/>
                              <w:rPr>
                                <w:rFonts w:ascii="Arial" w:hAnsi="Arial"/>
                                <w:sz w:val="22"/>
                                <w:szCs w:val="22"/>
                              </w:rPr>
                            </w:pPr>
                            <w:r w:rsidRPr="00B03DD0">
                              <w:rPr>
                                <w:rFonts w:ascii="Arial" w:hAnsi="Arial"/>
                                <w:sz w:val="22"/>
                                <w:szCs w:val="22"/>
                              </w:rPr>
                              <w:t>Asignatura:</w:t>
                            </w:r>
                          </w:p>
                          <w:p w14:paraId="0941F60A" w14:textId="77777777" w:rsidR="00A70567" w:rsidRPr="00B03DD0" w:rsidRDefault="00A70567" w:rsidP="005B6D31">
                            <w:pPr>
                              <w:rPr>
                                <w:rFonts w:ascii="Arial" w:hAnsi="Arial"/>
                                <w:b/>
                                <w:sz w:val="22"/>
                                <w:szCs w:val="22"/>
                              </w:rPr>
                            </w:pPr>
                          </w:p>
                          <w:p w14:paraId="42889FFB" w14:textId="77777777" w:rsidR="00A70567" w:rsidRPr="00B03DD0" w:rsidRDefault="00A70567">
                            <w:pPr>
                              <w:jc w:val="center"/>
                              <w:rPr>
                                <w:rFonts w:ascii="Arial" w:hAnsi="Arial"/>
                                <w:sz w:val="22"/>
                                <w:szCs w:val="22"/>
                              </w:rPr>
                            </w:pPr>
                            <w:r w:rsidRPr="00B03DD0">
                              <w:rPr>
                                <w:rFonts w:ascii="Arial" w:hAnsi="Arial"/>
                                <w:b/>
                                <w:bCs/>
                                <w:sz w:val="22"/>
                                <w:szCs w:val="22"/>
                              </w:rPr>
                              <w:t>PERIODONTOLOGIA</w:t>
                            </w:r>
                            <w:r w:rsidR="00526AA7" w:rsidRPr="00B03DD0">
                              <w:rPr>
                                <w:rFonts w:ascii="Arial" w:hAnsi="Arial"/>
                                <w:sz w:val="22"/>
                                <w:szCs w:val="22"/>
                              </w:rPr>
                              <w:t xml:space="preserve"> I</w:t>
                            </w:r>
                          </w:p>
                          <w:p w14:paraId="0E6E472D" w14:textId="77777777" w:rsidR="00526AA7" w:rsidRPr="00B03DD0" w:rsidRDefault="00526AA7">
                            <w:pPr>
                              <w:jc w:val="center"/>
                              <w:rPr>
                                <w:rFonts w:ascii="Arial" w:hAnsi="Arial"/>
                                <w:sz w:val="22"/>
                                <w:szCs w:val="22"/>
                              </w:rPr>
                            </w:pPr>
                          </w:p>
                          <w:p w14:paraId="37AD4331" w14:textId="77777777" w:rsidR="00526AA7" w:rsidRPr="00B03DD0" w:rsidRDefault="00526AA7" w:rsidP="008B0AD0">
                            <w:pPr>
                              <w:jc w:val="center"/>
                              <w:rPr>
                                <w:sz w:val="22"/>
                                <w:szCs w:val="22"/>
                              </w:rPr>
                            </w:pPr>
                            <w:r w:rsidRPr="00B03DD0">
                              <w:rPr>
                                <w:rFonts w:ascii="Arial" w:hAnsi="Arial"/>
                                <w:sz w:val="22"/>
                                <w:szCs w:val="22"/>
                              </w:rPr>
                              <w:t>Plan estudio 20</w:t>
                            </w:r>
                            <w:r w:rsidR="00590E24">
                              <w:rPr>
                                <w:rFonts w:ascii="Arial" w:hAnsi="Arial"/>
                                <w:sz w:val="22"/>
                                <w:szCs w:val="22"/>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15.05pt;margin-top:0;width:237.6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">
                <v:textbox>
                  <w:txbxContent>
                    <w:p w:rsidR="00A70567" w:rsidRPr="00B03DD0" w:rsidRDefault="00A70567">
                      <w:pPr>
                        <w:rPr>
                          <w:rFonts w:ascii="Arial" w:hAnsi="Arial"/>
                          <w:sz w:val="22"/>
                          <w:szCs w:val="22"/>
                        </w:rPr>
                      </w:pPr>
                      <w:r w:rsidRPr="00B03DD0">
                        <w:rPr>
                          <w:rFonts w:ascii="Arial" w:hAnsi="Arial"/>
                          <w:sz w:val="22"/>
                          <w:szCs w:val="22"/>
                        </w:rPr>
                        <w:t>Carrera</w:t>
                      </w:r>
                      <w:r w:rsidR="00270280">
                        <w:rPr>
                          <w:rFonts w:ascii="Arial" w:hAnsi="Arial"/>
                          <w:sz w:val="22"/>
                          <w:szCs w:val="22"/>
                        </w:rPr>
                        <w:t xml:space="preserve"> </w:t>
                      </w:r>
                      <w:r w:rsidRPr="00B03DD0">
                        <w:rPr>
                          <w:rFonts w:ascii="Arial" w:hAnsi="Arial"/>
                          <w:sz w:val="22"/>
                          <w:szCs w:val="22"/>
                        </w:rPr>
                        <w:t xml:space="preserve"> </w:t>
                      </w:r>
                      <w:r w:rsidRPr="00B03DD0">
                        <w:rPr>
                          <w:rFonts w:ascii="Arial" w:hAnsi="Arial"/>
                          <w:b/>
                          <w:bCs/>
                          <w:sz w:val="22"/>
                          <w:szCs w:val="22"/>
                        </w:rPr>
                        <w:t>ODONTOLOGIA</w:t>
                      </w:r>
                      <w:r w:rsidR="00270280">
                        <w:rPr>
                          <w:rFonts w:ascii="Arial" w:hAnsi="Arial"/>
                          <w:b/>
                          <w:bCs/>
                          <w:sz w:val="22"/>
                          <w:szCs w:val="22"/>
                        </w:rPr>
                        <w:t xml:space="preserve"> </w:t>
                      </w:r>
                      <w:r w:rsidRPr="00B03DD0">
                        <w:rPr>
                          <w:rFonts w:ascii="Arial" w:hAnsi="Arial"/>
                          <w:sz w:val="22"/>
                          <w:szCs w:val="22"/>
                        </w:rPr>
                        <w:t xml:space="preserve">Ciclo Lectivo </w:t>
                      </w:r>
                      <w:r w:rsidR="001972CF" w:rsidRPr="00B03DD0">
                        <w:rPr>
                          <w:rFonts w:ascii="Arial" w:hAnsi="Arial"/>
                          <w:b/>
                          <w:bCs/>
                          <w:sz w:val="22"/>
                          <w:szCs w:val="22"/>
                        </w:rPr>
                        <w:t>201</w:t>
                      </w:r>
                      <w:r w:rsidR="003F62A5">
                        <w:rPr>
                          <w:rFonts w:ascii="Arial" w:hAnsi="Arial"/>
                          <w:b/>
                          <w:bCs/>
                          <w:sz w:val="22"/>
                          <w:szCs w:val="22"/>
                        </w:rPr>
                        <w:t>8</w:t>
                      </w:r>
                    </w:p>
                    <w:p w:rsidR="00A70567" w:rsidRPr="00B03DD0" w:rsidRDefault="00A70567">
                      <w:pPr>
                        <w:rPr>
                          <w:rFonts w:ascii="Arial" w:hAnsi="Arial"/>
                          <w:sz w:val="22"/>
                          <w:szCs w:val="22"/>
                        </w:rPr>
                      </w:pPr>
                    </w:p>
                    <w:p w:rsidR="00A70567" w:rsidRPr="00B03DD0" w:rsidRDefault="00526AA7">
                      <w:pPr>
                        <w:jc w:val="center"/>
                        <w:rPr>
                          <w:rFonts w:ascii="Arial" w:hAnsi="Arial"/>
                          <w:sz w:val="22"/>
                          <w:szCs w:val="22"/>
                        </w:rPr>
                      </w:pPr>
                      <w:r w:rsidRPr="00B03DD0">
                        <w:rPr>
                          <w:rFonts w:ascii="Arial" w:hAnsi="Arial"/>
                          <w:sz w:val="22"/>
                          <w:szCs w:val="22"/>
                        </w:rPr>
                        <w:t>Asignatura:</w:t>
                      </w:r>
                    </w:p>
                    <w:p w:rsidR="00A70567" w:rsidRPr="00B03DD0" w:rsidRDefault="00A70567" w:rsidP="005B6D31">
                      <w:pPr>
                        <w:rPr>
                          <w:rFonts w:ascii="Arial" w:hAnsi="Arial"/>
                          <w:b/>
                          <w:sz w:val="22"/>
                          <w:szCs w:val="22"/>
                        </w:rPr>
                      </w:pPr>
                    </w:p>
                    <w:p w:rsidR="00A70567" w:rsidRPr="00B03DD0" w:rsidRDefault="00A70567">
                      <w:pPr>
                        <w:jc w:val="center"/>
                        <w:rPr>
                          <w:rFonts w:ascii="Arial" w:hAnsi="Arial"/>
                          <w:sz w:val="22"/>
                          <w:szCs w:val="22"/>
                        </w:rPr>
                      </w:pPr>
                      <w:r w:rsidRPr="00B03DD0">
                        <w:rPr>
                          <w:rFonts w:ascii="Arial" w:hAnsi="Arial"/>
                          <w:b/>
                          <w:bCs/>
                          <w:sz w:val="22"/>
                          <w:szCs w:val="22"/>
                        </w:rPr>
                        <w:t>PERIODONTOLOGIA</w:t>
                      </w:r>
                      <w:r w:rsidR="00526AA7" w:rsidRPr="00B03DD0">
                        <w:rPr>
                          <w:rFonts w:ascii="Arial" w:hAnsi="Arial"/>
                          <w:sz w:val="22"/>
                          <w:szCs w:val="22"/>
                        </w:rPr>
                        <w:t xml:space="preserve"> I</w:t>
                      </w:r>
                    </w:p>
                    <w:p w:rsidR="00526AA7" w:rsidRPr="00B03DD0" w:rsidRDefault="00526AA7">
                      <w:pPr>
                        <w:jc w:val="center"/>
                        <w:rPr>
                          <w:rFonts w:ascii="Arial" w:hAnsi="Arial"/>
                          <w:sz w:val="22"/>
                          <w:szCs w:val="22"/>
                        </w:rPr>
                      </w:pPr>
                    </w:p>
                    <w:p w:rsidR="00526AA7" w:rsidRPr="00B03DD0" w:rsidRDefault="00526AA7" w:rsidP="008B0AD0">
                      <w:pPr>
                        <w:jc w:val="center"/>
                        <w:rPr>
                          <w:sz w:val="22"/>
                          <w:szCs w:val="22"/>
                        </w:rPr>
                      </w:pPr>
                      <w:r w:rsidRPr="00B03DD0">
                        <w:rPr>
                          <w:rFonts w:ascii="Arial" w:hAnsi="Arial"/>
                          <w:sz w:val="22"/>
                          <w:szCs w:val="22"/>
                        </w:rPr>
                        <w:t>Plan estudio 20</w:t>
                      </w:r>
                      <w:r w:rsidR="00590E24">
                        <w:rPr>
                          <w:rFonts w:ascii="Arial" w:hAnsi="Arial"/>
                          <w:sz w:val="22"/>
                          <w:szCs w:val="22"/>
                        </w:rPr>
                        <w:t>14</w:t>
                      </w:r>
                    </w:p>
                  </w:txbxContent>
                </v:textbox>
              </v:shape>
            </w:pict>
          </mc:Fallback>
        </mc:AlternateContent>
      </w:r>
      <w:r w:rsidR="00CA2634" w:rsidRPr="009D3C0A">
        <w:rPr>
          <w:noProof/>
        </w:rPr>
        <w:drawing>
          <wp:inline distT="0" distB="0" distL="0" distR="0" wp14:anchorId="7151810E" wp14:editId="5ED0E02F">
            <wp:extent cx="2095500" cy="400050"/>
            <wp:effectExtent l="0" t="0" r="0" b="0"/>
            <wp:docPr id="1" name="Imagen 1" descr="FO-U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400050"/>
                    </a:xfrm>
                    <a:prstGeom prst="rect">
                      <a:avLst/>
                    </a:prstGeom>
                    <a:noFill/>
                    <a:ln>
                      <a:noFill/>
                    </a:ln>
                  </pic:spPr>
                </pic:pic>
              </a:graphicData>
            </a:graphic>
          </wp:inline>
        </w:drawing>
      </w:r>
    </w:p>
    <w:p w14:paraId="6262EAED" w14:textId="77777777" w:rsidR="009D3C0A" w:rsidRDefault="009D3C0A" w:rsidP="00CB5EE8"/>
    <w:p w14:paraId="07DB60D7" w14:textId="77777777" w:rsidR="009D3C0A" w:rsidRDefault="009D3C0A" w:rsidP="00CB5EE8"/>
    <w:p w14:paraId="061ECA50" w14:textId="77777777" w:rsidR="00A70567" w:rsidRPr="00CB5EE8" w:rsidRDefault="00A70567" w:rsidP="00CB5EE8">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664406FF" w14:textId="77777777" w:rsidR="00A70567" w:rsidRDefault="00A70567">
      <w:pPr>
        <w:jc w:val="center"/>
        <w:rPr>
          <w:b/>
        </w:rPr>
      </w:pPr>
    </w:p>
    <w:p w14:paraId="5ACD5DB8" w14:textId="77777777" w:rsidR="00A70567" w:rsidRPr="00B03DD0" w:rsidRDefault="00A70567">
      <w:pPr>
        <w:pStyle w:val="Ttulo1"/>
        <w:rPr>
          <w:rFonts w:ascii="Arial" w:hAnsi="Arial"/>
          <w:sz w:val="22"/>
          <w:szCs w:val="22"/>
        </w:rPr>
      </w:pPr>
      <w:r w:rsidRPr="00B03DD0">
        <w:rPr>
          <w:rFonts w:ascii="Arial" w:hAnsi="Arial"/>
          <w:sz w:val="22"/>
          <w:szCs w:val="22"/>
        </w:rPr>
        <w:t>PROGRAMA ANALITICO</w:t>
      </w:r>
    </w:p>
    <w:p w14:paraId="13914A11" w14:textId="77777777" w:rsidR="00A70567" w:rsidRDefault="00A70567">
      <w:pPr>
        <w:rPr>
          <w:rFonts w:ascii="Arial" w:hAnsi="Arial"/>
        </w:rPr>
      </w:pPr>
    </w:p>
    <w:p w14:paraId="47D32912" w14:textId="77777777" w:rsidR="00A70567" w:rsidRDefault="00B03DD0">
      <w:pPr>
        <w:rPr>
          <w:rFonts w:ascii="Arial" w:hAnsi="Arial"/>
          <w:sz w:val="16"/>
        </w:rPr>
      </w:pPr>
      <w:r>
        <w:rPr>
          <w:rFonts w:ascii="Arial" w:hAnsi="Arial"/>
          <w:b/>
          <w:sz w:val="22"/>
          <w:u w:val="single"/>
        </w:rPr>
        <w:t>1. CÁTEDRA</w:t>
      </w:r>
    </w:p>
    <w:p w14:paraId="0ADB688A" w14:textId="77777777" w:rsidR="00A70567" w:rsidRDefault="00C66F3B">
      <w:pPr>
        <w:rPr>
          <w:rFonts w:ascii="Arial" w:hAnsi="Arial"/>
          <w:sz w:val="16"/>
        </w:rPr>
      </w:pPr>
      <w:r>
        <w:rPr>
          <w:rFonts w:ascii="Arial" w:hAnsi="Arial"/>
          <w:b/>
          <w:noProof/>
          <w:sz w:val="16"/>
          <w:u w:val="single"/>
        </w:rPr>
        <mc:AlternateContent>
          <mc:Choice Requires="wps">
            <w:drawing>
              <wp:anchor distT="0" distB="0" distL="114300" distR="114300" simplePos="0" relativeHeight="251657728" behindDoc="0" locked="0" layoutInCell="0" allowOverlap="1" wp14:anchorId="0E354CB6" wp14:editId="2DCC893B">
                <wp:simplePos x="0" y="0"/>
                <wp:positionH relativeFrom="column">
                  <wp:posOffset>291465</wp:posOffset>
                </wp:positionH>
                <wp:positionV relativeFrom="paragraph">
                  <wp:posOffset>52705</wp:posOffset>
                </wp:positionV>
                <wp:extent cx="4577080" cy="3822700"/>
                <wp:effectExtent l="0" t="0" r="1397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3822700"/>
                        </a:xfrm>
                        <a:prstGeom prst="rect">
                          <a:avLst/>
                        </a:prstGeom>
                        <a:solidFill>
                          <a:srgbClr val="FFFFFF"/>
                        </a:solidFill>
                        <a:ln w="9525">
                          <a:solidFill>
                            <a:srgbClr val="000000"/>
                          </a:solidFill>
                          <a:miter lim="800000"/>
                          <a:headEnd/>
                          <a:tailEnd/>
                        </a:ln>
                      </wps:spPr>
                      <wps:txbx>
                        <w:txbxContent>
                          <w:p w14:paraId="108F3E40" w14:textId="77777777" w:rsidR="007B3D6F" w:rsidRDefault="007B3D6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3661"/>
                              <w:gridCol w:w="1584"/>
                            </w:tblGrid>
                            <w:tr w:rsidR="00A70567" w14:paraId="66835A03" w14:textId="77777777">
                              <w:tc>
                                <w:tcPr>
                                  <w:tcW w:w="1584" w:type="dxa"/>
                                  <w:vAlign w:val="center"/>
                                </w:tcPr>
                                <w:p w14:paraId="6253E4F4" w14:textId="77777777" w:rsidR="00D41551" w:rsidRDefault="00D41551">
                                  <w:pPr>
                                    <w:jc w:val="center"/>
                                    <w:rPr>
                                      <w:rFonts w:ascii="Arial" w:hAnsi="Arial"/>
                                      <w:sz w:val="18"/>
                                    </w:rPr>
                                  </w:pPr>
                                </w:p>
                                <w:p w14:paraId="47835E53" w14:textId="77777777" w:rsidR="00A70567" w:rsidRDefault="00A70567">
                                  <w:pPr>
                                    <w:jc w:val="center"/>
                                    <w:rPr>
                                      <w:rFonts w:ascii="Arial" w:hAnsi="Arial"/>
                                      <w:sz w:val="18"/>
                                    </w:rPr>
                                  </w:pPr>
                                  <w:r>
                                    <w:rPr>
                                      <w:rFonts w:ascii="Arial" w:hAnsi="Arial"/>
                                      <w:sz w:val="18"/>
                                    </w:rPr>
                                    <w:t>Profesor Titular</w:t>
                                  </w:r>
                                </w:p>
                                <w:p w14:paraId="15C66F65" w14:textId="77777777" w:rsidR="00A70567" w:rsidRDefault="00A70567">
                                  <w:pPr>
                                    <w:jc w:val="center"/>
                                    <w:rPr>
                                      <w:rFonts w:ascii="Arial" w:hAnsi="Arial"/>
                                      <w:sz w:val="18"/>
                                    </w:rPr>
                                  </w:pPr>
                                </w:p>
                              </w:tc>
                              <w:tc>
                                <w:tcPr>
                                  <w:tcW w:w="3661" w:type="dxa"/>
                                  <w:vAlign w:val="center"/>
                                </w:tcPr>
                                <w:p w14:paraId="78AC35FA" w14:textId="77777777" w:rsidR="00A70567" w:rsidRPr="00697B20" w:rsidRDefault="00FC6740">
                                  <w:pPr>
                                    <w:rPr>
                                      <w:rFonts w:ascii="Arial" w:hAnsi="Arial"/>
                                      <w:sz w:val="18"/>
                                    </w:rPr>
                                  </w:pPr>
                                  <w:r w:rsidRPr="00697B20">
                                    <w:rPr>
                                      <w:rFonts w:ascii="Arial" w:hAnsi="Arial"/>
                                      <w:sz w:val="18"/>
                                    </w:rPr>
                                    <w:t xml:space="preserve">Dr. </w:t>
                                  </w:r>
                                  <w:r w:rsidR="00697B20" w:rsidRPr="00697B20">
                                    <w:rPr>
                                      <w:rFonts w:ascii="Arial" w:hAnsi="Arial"/>
                                      <w:sz w:val="18"/>
                                    </w:rPr>
                                    <w:t>E</w:t>
                                  </w:r>
                                  <w:r w:rsidR="00697B20">
                                    <w:rPr>
                                      <w:rFonts w:ascii="Arial" w:hAnsi="Arial"/>
                                      <w:sz w:val="18"/>
                                    </w:rPr>
                                    <w:t xml:space="preserve">sp. </w:t>
                                  </w:r>
                                  <w:proofErr w:type="spellStart"/>
                                  <w:r w:rsidR="00697B20">
                                    <w:rPr>
                                      <w:rFonts w:ascii="Arial" w:hAnsi="Arial"/>
                                      <w:sz w:val="18"/>
                                    </w:rPr>
                                    <w:t>Od</w:t>
                                  </w:r>
                                  <w:proofErr w:type="spellEnd"/>
                                  <w:r w:rsidR="00697B20">
                                    <w:rPr>
                                      <w:rFonts w:ascii="Arial" w:hAnsi="Arial"/>
                                      <w:sz w:val="18"/>
                                    </w:rPr>
                                    <w:t xml:space="preserve">. </w:t>
                                  </w:r>
                                  <w:r w:rsidR="00A70567" w:rsidRPr="00697B20">
                                    <w:rPr>
                                      <w:rFonts w:ascii="Arial" w:hAnsi="Arial"/>
                                      <w:sz w:val="18"/>
                                    </w:rPr>
                                    <w:t xml:space="preserve">Jorge </w:t>
                                  </w:r>
                                  <w:proofErr w:type="spellStart"/>
                                  <w:r w:rsidR="00A70567" w:rsidRPr="00697B20">
                                    <w:rPr>
                                      <w:rFonts w:ascii="Arial" w:hAnsi="Arial"/>
                                      <w:sz w:val="18"/>
                                    </w:rPr>
                                    <w:t>Pascucci</w:t>
                                  </w:r>
                                  <w:proofErr w:type="spellEnd"/>
                                </w:p>
                              </w:tc>
                              <w:tc>
                                <w:tcPr>
                                  <w:tcW w:w="1584" w:type="dxa"/>
                                  <w:vAlign w:val="center"/>
                                </w:tcPr>
                                <w:p w14:paraId="019FB22F" w14:textId="77777777" w:rsidR="00A70567" w:rsidRDefault="00A70567">
                                  <w:pPr>
                                    <w:rPr>
                                      <w:rFonts w:ascii="Arial" w:hAnsi="Arial"/>
                                      <w:sz w:val="18"/>
                                    </w:rPr>
                                  </w:pPr>
                                  <w:r>
                                    <w:rPr>
                                      <w:rFonts w:ascii="Arial" w:hAnsi="Arial"/>
                                      <w:sz w:val="18"/>
                                    </w:rPr>
                                    <w:t>Exclusiva</w:t>
                                  </w:r>
                                </w:p>
                              </w:tc>
                            </w:tr>
                            <w:tr w:rsidR="00A70567" w14:paraId="5142E782" w14:textId="77777777">
                              <w:tc>
                                <w:tcPr>
                                  <w:tcW w:w="1584" w:type="dxa"/>
                                  <w:vAlign w:val="center"/>
                                </w:tcPr>
                                <w:p w14:paraId="582113FC" w14:textId="77777777" w:rsidR="007B3D6F" w:rsidRDefault="007B3D6F">
                                  <w:pPr>
                                    <w:jc w:val="center"/>
                                    <w:rPr>
                                      <w:rFonts w:ascii="Arial" w:hAnsi="Arial"/>
                                      <w:sz w:val="18"/>
                                    </w:rPr>
                                  </w:pPr>
                                </w:p>
                                <w:p w14:paraId="08088943" w14:textId="77777777" w:rsidR="00A70567" w:rsidRDefault="00A70567">
                                  <w:pPr>
                                    <w:jc w:val="center"/>
                                    <w:rPr>
                                      <w:rFonts w:ascii="Arial" w:hAnsi="Arial"/>
                                      <w:sz w:val="18"/>
                                    </w:rPr>
                                  </w:pPr>
                                  <w:r>
                                    <w:rPr>
                                      <w:rFonts w:ascii="Arial" w:hAnsi="Arial"/>
                                      <w:sz w:val="18"/>
                                    </w:rPr>
                                    <w:t>Profesor Adjunto</w:t>
                                  </w:r>
                                </w:p>
                                <w:p w14:paraId="4A86733B" w14:textId="77777777" w:rsidR="00A70567" w:rsidRDefault="00A70567">
                                  <w:pPr>
                                    <w:jc w:val="center"/>
                                    <w:rPr>
                                      <w:rFonts w:ascii="Arial" w:hAnsi="Arial"/>
                                      <w:sz w:val="18"/>
                                    </w:rPr>
                                  </w:pPr>
                                </w:p>
                              </w:tc>
                              <w:tc>
                                <w:tcPr>
                                  <w:tcW w:w="3661" w:type="dxa"/>
                                  <w:vAlign w:val="center"/>
                                </w:tcPr>
                                <w:p w14:paraId="22FF7880" w14:textId="77777777" w:rsidR="00A70567" w:rsidRDefault="000D1AF6">
                                  <w:pPr>
                                    <w:rPr>
                                      <w:rFonts w:ascii="Arial" w:hAnsi="Arial"/>
                                      <w:sz w:val="18"/>
                                    </w:rPr>
                                  </w:pPr>
                                  <w:r>
                                    <w:rPr>
                                      <w:rFonts w:ascii="Arial" w:hAnsi="Arial"/>
                                      <w:sz w:val="18"/>
                                    </w:rPr>
                                    <w:t xml:space="preserve">Dra. </w:t>
                                  </w:r>
                                  <w:proofErr w:type="spellStart"/>
                                  <w:r>
                                    <w:rPr>
                                      <w:rFonts w:ascii="Arial" w:hAnsi="Arial"/>
                                      <w:sz w:val="18"/>
                                    </w:rPr>
                                    <w:t>Mgter</w:t>
                                  </w:r>
                                  <w:proofErr w:type="spellEnd"/>
                                  <w:r>
                                    <w:rPr>
                                      <w:rFonts w:ascii="Arial" w:hAnsi="Arial"/>
                                      <w:sz w:val="18"/>
                                    </w:rPr>
                                    <w:t>.</w:t>
                                  </w:r>
                                  <w:r w:rsidR="00697B20">
                                    <w:rPr>
                                      <w:rFonts w:ascii="Arial" w:hAnsi="Arial"/>
                                      <w:sz w:val="18"/>
                                    </w:rPr>
                                    <w:t xml:space="preserve"> Esp. </w:t>
                                  </w:r>
                                  <w:proofErr w:type="spellStart"/>
                                  <w:r w:rsidR="00697B20">
                                    <w:rPr>
                                      <w:rFonts w:ascii="Arial" w:hAnsi="Arial"/>
                                      <w:sz w:val="18"/>
                                    </w:rPr>
                                    <w:t>Od</w:t>
                                  </w:r>
                                  <w:proofErr w:type="spellEnd"/>
                                  <w:r w:rsidR="00697B20">
                                    <w:rPr>
                                      <w:rFonts w:ascii="Arial" w:hAnsi="Arial"/>
                                      <w:sz w:val="18"/>
                                    </w:rPr>
                                    <w:t>.</w:t>
                                  </w:r>
                                  <w:r w:rsidR="00A70567">
                                    <w:rPr>
                                      <w:rFonts w:ascii="Arial" w:hAnsi="Arial"/>
                                      <w:sz w:val="18"/>
                                    </w:rPr>
                                    <w:t xml:space="preserve"> María de los </w:t>
                                  </w:r>
                                  <w:r>
                                    <w:rPr>
                                      <w:rFonts w:ascii="Arial" w:hAnsi="Arial"/>
                                      <w:sz w:val="18"/>
                                    </w:rPr>
                                    <w:t>Ángeles</w:t>
                                  </w:r>
                                  <w:r w:rsidR="00EA153E">
                                    <w:rPr>
                                      <w:rFonts w:ascii="Arial" w:hAnsi="Arial"/>
                                      <w:sz w:val="18"/>
                                    </w:rPr>
                                    <w:t xml:space="preserve"> </w:t>
                                  </w:r>
                                  <w:proofErr w:type="spellStart"/>
                                  <w:r w:rsidR="00A70567">
                                    <w:rPr>
                                      <w:rFonts w:ascii="Arial" w:hAnsi="Arial"/>
                                      <w:sz w:val="18"/>
                                    </w:rPr>
                                    <w:t>Giaquinta</w:t>
                                  </w:r>
                                  <w:proofErr w:type="spellEnd"/>
                                </w:p>
                              </w:tc>
                              <w:tc>
                                <w:tcPr>
                                  <w:tcW w:w="1584" w:type="dxa"/>
                                  <w:vAlign w:val="center"/>
                                </w:tcPr>
                                <w:p w14:paraId="3DBE86B7" w14:textId="77777777" w:rsidR="00A70567" w:rsidRDefault="00A70567">
                                  <w:pPr>
                                    <w:rPr>
                                      <w:rFonts w:ascii="Arial" w:hAnsi="Arial"/>
                                      <w:sz w:val="18"/>
                                    </w:rPr>
                                  </w:pPr>
                                  <w:proofErr w:type="spellStart"/>
                                  <w:r>
                                    <w:rPr>
                                      <w:rFonts w:ascii="Arial" w:hAnsi="Arial"/>
                                      <w:sz w:val="18"/>
                                    </w:rPr>
                                    <w:t>Semiexclusiva</w:t>
                                  </w:r>
                                  <w:proofErr w:type="spellEnd"/>
                                </w:p>
                              </w:tc>
                            </w:tr>
                            <w:tr w:rsidR="00A70567" w14:paraId="4931ABEB" w14:textId="77777777">
                              <w:tc>
                                <w:tcPr>
                                  <w:tcW w:w="1584" w:type="dxa"/>
                                  <w:vAlign w:val="center"/>
                                </w:tcPr>
                                <w:p w14:paraId="0EB83594" w14:textId="77777777" w:rsidR="00A70567" w:rsidRDefault="00CD5863" w:rsidP="007B3D6F">
                                  <w:pPr>
                                    <w:jc w:val="center"/>
                                    <w:rPr>
                                      <w:rFonts w:ascii="Arial" w:hAnsi="Arial"/>
                                      <w:sz w:val="18"/>
                                    </w:rPr>
                                  </w:pPr>
                                  <w:r>
                                    <w:rPr>
                                      <w:rFonts w:ascii="Arial" w:hAnsi="Arial"/>
                                      <w:sz w:val="18"/>
                                    </w:rPr>
                                    <w:t>Jefe de Trabajos Prácticos</w:t>
                                  </w:r>
                                </w:p>
                                <w:p w14:paraId="4BEC2FF4" w14:textId="77777777" w:rsidR="007B3D6F" w:rsidRDefault="007B3D6F" w:rsidP="007B3D6F">
                                  <w:pPr>
                                    <w:jc w:val="center"/>
                                    <w:rPr>
                                      <w:rFonts w:ascii="Arial" w:hAnsi="Arial"/>
                                      <w:sz w:val="18"/>
                                    </w:rPr>
                                  </w:pPr>
                                </w:p>
                              </w:tc>
                              <w:tc>
                                <w:tcPr>
                                  <w:tcW w:w="3661" w:type="dxa"/>
                                  <w:vAlign w:val="center"/>
                                </w:tcPr>
                                <w:p w14:paraId="3EF87E87" w14:textId="77777777" w:rsidR="00A70567" w:rsidRDefault="00697B20">
                                  <w:pPr>
                                    <w:rPr>
                                      <w:rFonts w:ascii="Arial" w:hAnsi="Arial"/>
                                      <w:sz w:val="18"/>
                                    </w:rPr>
                                  </w:pPr>
                                  <w:r>
                                    <w:rPr>
                                      <w:rFonts w:ascii="Arial" w:hAnsi="Arial"/>
                                      <w:sz w:val="18"/>
                                    </w:rPr>
                                    <w:t xml:space="preserve">Esp. </w:t>
                                  </w:r>
                                  <w:proofErr w:type="spellStart"/>
                                  <w:r w:rsidR="00CD5863">
                                    <w:rPr>
                                      <w:rFonts w:ascii="Arial" w:hAnsi="Arial"/>
                                      <w:sz w:val="18"/>
                                    </w:rPr>
                                    <w:t>Od</w:t>
                                  </w:r>
                                  <w:proofErr w:type="spellEnd"/>
                                  <w:r w:rsidR="00CD5863">
                                    <w:rPr>
                                      <w:rFonts w:ascii="Arial" w:hAnsi="Arial"/>
                                      <w:sz w:val="18"/>
                                    </w:rPr>
                                    <w:t xml:space="preserve"> Cristina </w:t>
                                  </w:r>
                                  <w:proofErr w:type="spellStart"/>
                                  <w:r w:rsidR="00CD5863">
                                    <w:rPr>
                                      <w:rFonts w:ascii="Arial" w:hAnsi="Arial"/>
                                      <w:sz w:val="18"/>
                                    </w:rPr>
                                    <w:t>Loha</w:t>
                                  </w:r>
                                  <w:proofErr w:type="spellEnd"/>
                                </w:p>
                              </w:tc>
                              <w:tc>
                                <w:tcPr>
                                  <w:tcW w:w="1584" w:type="dxa"/>
                                  <w:vAlign w:val="center"/>
                                </w:tcPr>
                                <w:p w14:paraId="5E1AE78B" w14:textId="77777777" w:rsidR="00A70567" w:rsidRDefault="00CD5863">
                                  <w:pPr>
                                    <w:rPr>
                                      <w:rFonts w:ascii="Arial" w:hAnsi="Arial"/>
                                      <w:sz w:val="18"/>
                                    </w:rPr>
                                  </w:pPr>
                                  <w:proofErr w:type="spellStart"/>
                                  <w:r>
                                    <w:rPr>
                                      <w:rFonts w:ascii="Arial" w:hAnsi="Arial"/>
                                      <w:sz w:val="18"/>
                                    </w:rPr>
                                    <w:t>Semiexclusiva</w:t>
                                  </w:r>
                                  <w:proofErr w:type="spellEnd"/>
                                </w:p>
                              </w:tc>
                            </w:tr>
                            <w:tr w:rsidR="00A70567" w14:paraId="3E66E26B" w14:textId="77777777">
                              <w:tc>
                                <w:tcPr>
                                  <w:tcW w:w="1584" w:type="dxa"/>
                                  <w:vAlign w:val="center"/>
                                </w:tcPr>
                                <w:p w14:paraId="119D29D8" w14:textId="77777777" w:rsidR="00A70567" w:rsidRDefault="00CD5863" w:rsidP="00CD5863">
                                  <w:pPr>
                                    <w:jc w:val="center"/>
                                    <w:rPr>
                                      <w:rFonts w:ascii="Arial" w:hAnsi="Arial"/>
                                      <w:sz w:val="18"/>
                                    </w:rPr>
                                  </w:pPr>
                                  <w:r>
                                    <w:rPr>
                                      <w:rFonts w:ascii="Arial" w:hAnsi="Arial"/>
                                      <w:sz w:val="18"/>
                                    </w:rPr>
                                    <w:t>Jefe de Trabajos Prácticos</w:t>
                                  </w:r>
                                </w:p>
                                <w:p w14:paraId="555B0448" w14:textId="77777777" w:rsidR="007B3D6F" w:rsidRDefault="007B3D6F" w:rsidP="00CD5863">
                                  <w:pPr>
                                    <w:jc w:val="center"/>
                                    <w:rPr>
                                      <w:rFonts w:ascii="Arial" w:hAnsi="Arial"/>
                                      <w:sz w:val="18"/>
                                    </w:rPr>
                                  </w:pPr>
                                </w:p>
                              </w:tc>
                              <w:tc>
                                <w:tcPr>
                                  <w:tcW w:w="3661" w:type="dxa"/>
                                  <w:vAlign w:val="center"/>
                                </w:tcPr>
                                <w:p w14:paraId="1FC01C91" w14:textId="77777777" w:rsidR="00A70567" w:rsidRDefault="00697B20">
                                  <w:pPr>
                                    <w:rPr>
                                      <w:rFonts w:ascii="Arial" w:hAnsi="Arial"/>
                                      <w:sz w:val="18"/>
                                    </w:rPr>
                                  </w:pPr>
                                  <w:r>
                                    <w:rPr>
                                      <w:rFonts w:ascii="Arial" w:hAnsi="Arial"/>
                                      <w:sz w:val="18"/>
                                    </w:rPr>
                                    <w:t xml:space="preserve">Esp. </w:t>
                                  </w:r>
                                  <w:proofErr w:type="spellStart"/>
                                  <w:r w:rsidR="00CD5863">
                                    <w:rPr>
                                      <w:rFonts w:ascii="Arial" w:hAnsi="Arial"/>
                                      <w:sz w:val="18"/>
                                    </w:rPr>
                                    <w:t>Od</w:t>
                                  </w:r>
                                  <w:proofErr w:type="spellEnd"/>
                                  <w:r w:rsidR="00CD5863">
                                    <w:rPr>
                                      <w:rFonts w:ascii="Arial" w:hAnsi="Arial"/>
                                      <w:sz w:val="18"/>
                                    </w:rPr>
                                    <w:t>.</w:t>
                                  </w:r>
                                  <w:r w:rsidR="00A70567">
                                    <w:rPr>
                                      <w:rFonts w:ascii="Arial" w:hAnsi="Arial"/>
                                      <w:sz w:val="18"/>
                                    </w:rPr>
                                    <w:t xml:space="preserve"> Víctor Correa</w:t>
                                  </w:r>
                                </w:p>
                              </w:tc>
                              <w:tc>
                                <w:tcPr>
                                  <w:tcW w:w="1584" w:type="dxa"/>
                                  <w:vAlign w:val="center"/>
                                </w:tcPr>
                                <w:p w14:paraId="2814BB6C" w14:textId="77777777" w:rsidR="00A70567" w:rsidRDefault="00A70567">
                                  <w:pPr>
                                    <w:rPr>
                                      <w:rFonts w:ascii="Arial" w:hAnsi="Arial"/>
                                      <w:sz w:val="18"/>
                                    </w:rPr>
                                  </w:pPr>
                                  <w:proofErr w:type="spellStart"/>
                                  <w:r>
                                    <w:rPr>
                                      <w:rFonts w:ascii="Arial" w:hAnsi="Arial"/>
                                      <w:sz w:val="18"/>
                                    </w:rPr>
                                    <w:t>Semiexclus</w:t>
                                  </w:r>
                                  <w:r w:rsidR="00CD5863">
                                    <w:rPr>
                                      <w:rFonts w:ascii="Arial" w:hAnsi="Arial"/>
                                      <w:sz w:val="18"/>
                                    </w:rPr>
                                    <w:t>i</w:t>
                                  </w:r>
                                  <w:r>
                                    <w:rPr>
                                      <w:rFonts w:ascii="Arial" w:hAnsi="Arial"/>
                                      <w:sz w:val="18"/>
                                    </w:rPr>
                                    <w:t>va</w:t>
                                  </w:r>
                                  <w:proofErr w:type="spellEnd"/>
                                </w:p>
                              </w:tc>
                            </w:tr>
                            <w:tr w:rsidR="00A70567" w14:paraId="75560AA1" w14:textId="77777777">
                              <w:tc>
                                <w:tcPr>
                                  <w:tcW w:w="1584" w:type="dxa"/>
                                  <w:vAlign w:val="center"/>
                                </w:tcPr>
                                <w:p w14:paraId="0C0907F4" w14:textId="77777777" w:rsidR="00A70567" w:rsidRDefault="00CD5863" w:rsidP="00CD5863">
                                  <w:pPr>
                                    <w:jc w:val="center"/>
                                    <w:rPr>
                                      <w:rFonts w:ascii="Arial" w:hAnsi="Arial"/>
                                      <w:sz w:val="18"/>
                                    </w:rPr>
                                  </w:pPr>
                                  <w:r>
                                    <w:rPr>
                                      <w:rFonts w:ascii="Arial" w:hAnsi="Arial"/>
                                      <w:sz w:val="18"/>
                                    </w:rPr>
                                    <w:t>Jefe de Trabajos Prácticos</w:t>
                                  </w:r>
                                </w:p>
                                <w:p w14:paraId="5182D064" w14:textId="77777777" w:rsidR="007B3D6F" w:rsidRDefault="007B3D6F" w:rsidP="00CD5863">
                                  <w:pPr>
                                    <w:jc w:val="center"/>
                                    <w:rPr>
                                      <w:rFonts w:ascii="Arial" w:hAnsi="Arial"/>
                                      <w:sz w:val="18"/>
                                    </w:rPr>
                                  </w:pPr>
                                </w:p>
                              </w:tc>
                              <w:tc>
                                <w:tcPr>
                                  <w:tcW w:w="3661" w:type="dxa"/>
                                  <w:vAlign w:val="center"/>
                                </w:tcPr>
                                <w:p w14:paraId="22816160" w14:textId="77777777" w:rsidR="00A70567" w:rsidRDefault="00697B20">
                                  <w:pPr>
                                    <w:rPr>
                                      <w:rFonts w:ascii="Arial" w:hAnsi="Arial"/>
                                      <w:sz w:val="18"/>
                                    </w:rPr>
                                  </w:pPr>
                                  <w:r>
                                    <w:rPr>
                                      <w:rFonts w:ascii="Arial" w:hAnsi="Arial"/>
                                      <w:sz w:val="18"/>
                                    </w:rPr>
                                    <w:t xml:space="preserve">Esp. </w:t>
                                  </w:r>
                                  <w:proofErr w:type="spellStart"/>
                                  <w:r w:rsidR="00CD5863">
                                    <w:rPr>
                                      <w:rFonts w:ascii="Arial" w:hAnsi="Arial"/>
                                      <w:sz w:val="18"/>
                                    </w:rPr>
                                    <w:t>Od</w:t>
                                  </w:r>
                                  <w:proofErr w:type="spellEnd"/>
                                  <w:r w:rsidR="00CD5863">
                                    <w:rPr>
                                      <w:rFonts w:ascii="Arial" w:hAnsi="Arial"/>
                                      <w:sz w:val="18"/>
                                    </w:rPr>
                                    <w:t xml:space="preserve">. Marcela Heredia </w:t>
                                  </w:r>
                                </w:p>
                              </w:tc>
                              <w:tc>
                                <w:tcPr>
                                  <w:tcW w:w="1584" w:type="dxa"/>
                                  <w:vAlign w:val="center"/>
                                </w:tcPr>
                                <w:p w14:paraId="58815992" w14:textId="77777777" w:rsidR="00A70567" w:rsidRDefault="00CD5863">
                                  <w:pPr>
                                    <w:rPr>
                                      <w:rFonts w:ascii="Arial" w:hAnsi="Arial"/>
                                      <w:sz w:val="18"/>
                                    </w:rPr>
                                  </w:pPr>
                                  <w:proofErr w:type="spellStart"/>
                                  <w:r>
                                    <w:rPr>
                                      <w:rFonts w:ascii="Arial" w:hAnsi="Arial"/>
                                      <w:sz w:val="18"/>
                                    </w:rPr>
                                    <w:t>Semiexclusiva</w:t>
                                  </w:r>
                                  <w:proofErr w:type="spellEnd"/>
                                </w:p>
                              </w:tc>
                            </w:tr>
                            <w:tr w:rsidR="00A70567" w14:paraId="5362D501" w14:textId="77777777">
                              <w:tc>
                                <w:tcPr>
                                  <w:tcW w:w="1584" w:type="dxa"/>
                                  <w:vAlign w:val="center"/>
                                </w:tcPr>
                                <w:p w14:paraId="00E2C578" w14:textId="77777777" w:rsidR="00A70567" w:rsidRDefault="00CD5863" w:rsidP="00CD5863">
                                  <w:pPr>
                                    <w:jc w:val="center"/>
                                    <w:rPr>
                                      <w:rFonts w:ascii="Arial" w:hAnsi="Arial"/>
                                      <w:sz w:val="18"/>
                                    </w:rPr>
                                  </w:pPr>
                                  <w:r>
                                    <w:rPr>
                                      <w:rFonts w:ascii="Arial" w:hAnsi="Arial"/>
                                      <w:sz w:val="18"/>
                                    </w:rPr>
                                    <w:t>Jefe de Trabajos Prácticos</w:t>
                                  </w:r>
                                </w:p>
                                <w:p w14:paraId="16BE2D31" w14:textId="77777777" w:rsidR="007B3D6F" w:rsidRDefault="007B3D6F" w:rsidP="00CD5863">
                                  <w:pPr>
                                    <w:jc w:val="center"/>
                                    <w:rPr>
                                      <w:rFonts w:ascii="Arial" w:hAnsi="Arial"/>
                                      <w:sz w:val="18"/>
                                    </w:rPr>
                                  </w:pPr>
                                </w:p>
                              </w:tc>
                              <w:tc>
                                <w:tcPr>
                                  <w:tcW w:w="3661" w:type="dxa"/>
                                  <w:vAlign w:val="center"/>
                                </w:tcPr>
                                <w:p w14:paraId="18D864CE" w14:textId="77777777" w:rsidR="00A70567" w:rsidRDefault="00697B20">
                                  <w:pPr>
                                    <w:rPr>
                                      <w:rFonts w:ascii="Arial" w:hAnsi="Arial"/>
                                      <w:sz w:val="18"/>
                                    </w:rPr>
                                  </w:pPr>
                                  <w:r>
                                    <w:rPr>
                                      <w:rFonts w:ascii="Arial" w:hAnsi="Arial"/>
                                      <w:sz w:val="18"/>
                                    </w:rPr>
                                    <w:t xml:space="preserve">Esp. </w:t>
                                  </w:r>
                                  <w:proofErr w:type="spellStart"/>
                                  <w:r w:rsidR="00CD5863">
                                    <w:rPr>
                                      <w:rFonts w:ascii="Arial" w:hAnsi="Arial"/>
                                      <w:sz w:val="18"/>
                                    </w:rPr>
                                    <w:t>Od</w:t>
                                  </w:r>
                                  <w:proofErr w:type="spellEnd"/>
                                  <w:r w:rsidR="00CD5863">
                                    <w:rPr>
                                      <w:rFonts w:ascii="Arial" w:hAnsi="Arial"/>
                                      <w:sz w:val="18"/>
                                    </w:rPr>
                                    <w:t xml:space="preserve">. </w:t>
                                  </w:r>
                                  <w:proofErr w:type="spellStart"/>
                                  <w:r w:rsidR="00CD5863">
                                    <w:rPr>
                                      <w:rFonts w:ascii="Arial" w:hAnsi="Arial"/>
                                      <w:sz w:val="18"/>
                                    </w:rPr>
                                    <w:t>JorgelinaConill</w:t>
                                  </w:r>
                                  <w:proofErr w:type="spellEnd"/>
                                </w:p>
                              </w:tc>
                              <w:tc>
                                <w:tcPr>
                                  <w:tcW w:w="1584" w:type="dxa"/>
                                  <w:vAlign w:val="center"/>
                                </w:tcPr>
                                <w:p w14:paraId="409FF410" w14:textId="77777777" w:rsidR="00A70567" w:rsidRDefault="00CD5863">
                                  <w:pPr>
                                    <w:rPr>
                                      <w:rFonts w:ascii="Arial" w:hAnsi="Arial"/>
                                      <w:sz w:val="18"/>
                                    </w:rPr>
                                  </w:pPr>
                                  <w:proofErr w:type="spellStart"/>
                                  <w:r>
                                    <w:rPr>
                                      <w:rFonts w:ascii="Arial" w:hAnsi="Arial"/>
                                      <w:sz w:val="18"/>
                                    </w:rPr>
                                    <w:t>Semiexclusiva</w:t>
                                  </w:r>
                                  <w:proofErr w:type="spellEnd"/>
                                </w:p>
                              </w:tc>
                            </w:tr>
                            <w:tr w:rsidR="00A70567" w14:paraId="0430D6B8" w14:textId="77777777">
                              <w:tc>
                                <w:tcPr>
                                  <w:tcW w:w="1584" w:type="dxa"/>
                                  <w:vAlign w:val="center"/>
                                </w:tcPr>
                                <w:p w14:paraId="11925897" w14:textId="77777777" w:rsidR="00A70567" w:rsidRDefault="008E208B" w:rsidP="008E208B">
                                  <w:pPr>
                                    <w:jc w:val="center"/>
                                    <w:rPr>
                                      <w:rFonts w:ascii="Arial" w:hAnsi="Arial"/>
                                      <w:sz w:val="18"/>
                                    </w:rPr>
                                  </w:pPr>
                                  <w:r>
                                    <w:rPr>
                                      <w:rFonts w:ascii="Arial" w:hAnsi="Arial"/>
                                      <w:sz w:val="18"/>
                                    </w:rPr>
                                    <w:t>Jefe de Trabajos Prácticos</w:t>
                                  </w:r>
                                </w:p>
                                <w:p w14:paraId="365D4870" w14:textId="77777777" w:rsidR="007B3D6F" w:rsidRDefault="007B3D6F" w:rsidP="008E208B">
                                  <w:pPr>
                                    <w:jc w:val="center"/>
                                    <w:rPr>
                                      <w:rFonts w:ascii="Arial" w:hAnsi="Arial"/>
                                      <w:sz w:val="18"/>
                                    </w:rPr>
                                  </w:pPr>
                                </w:p>
                              </w:tc>
                              <w:tc>
                                <w:tcPr>
                                  <w:tcW w:w="3661" w:type="dxa"/>
                                  <w:vAlign w:val="center"/>
                                </w:tcPr>
                                <w:p w14:paraId="33B0B147" w14:textId="77777777" w:rsidR="00A70567" w:rsidRDefault="00697B20">
                                  <w:pPr>
                                    <w:rPr>
                                      <w:rFonts w:ascii="Arial" w:hAnsi="Arial"/>
                                      <w:sz w:val="18"/>
                                    </w:rPr>
                                  </w:pPr>
                                  <w:r>
                                    <w:rPr>
                                      <w:rFonts w:ascii="Arial" w:hAnsi="Arial"/>
                                      <w:sz w:val="18"/>
                                    </w:rPr>
                                    <w:t xml:space="preserve">Esp. </w:t>
                                  </w:r>
                                  <w:proofErr w:type="spellStart"/>
                                  <w:r w:rsidR="008E208B">
                                    <w:rPr>
                                      <w:rFonts w:ascii="Arial" w:hAnsi="Arial"/>
                                      <w:sz w:val="18"/>
                                    </w:rPr>
                                    <w:t>Od</w:t>
                                  </w:r>
                                  <w:proofErr w:type="spellEnd"/>
                                  <w:r w:rsidR="008E208B">
                                    <w:rPr>
                                      <w:rFonts w:ascii="Arial" w:hAnsi="Arial"/>
                                      <w:sz w:val="18"/>
                                    </w:rPr>
                                    <w:t xml:space="preserve">. </w:t>
                                  </w:r>
                                  <w:proofErr w:type="spellStart"/>
                                  <w:r w:rsidR="008E208B">
                                    <w:rPr>
                                      <w:rFonts w:ascii="Arial" w:hAnsi="Arial"/>
                                      <w:sz w:val="18"/>
                                    </w:rPr>
                                    <w:t>EricaPesce</w:t>
                                  </w:r>
                                  <w:proofErr w:type="spellEnd"/>
                                </w:p>
                              </w:tc>
                              <w:tc>
                                <w:tcPr>
                                  <w:tcW w:w="1584" w:type="dxa"/>
                                  <w:vAlign w:val="center"/>
                                </w:tcPr>
                                <w:p w14:paraId="1C8DBA4D" w14:textId="77777777" w:rsidR="00A70567" w:rsidRDefault="008E208B">
                                  <w:pPr>
                                    <w:rPr>
                                      <w:rFonts w:ascii="Arial" w:hAnsi="Arial"/>
                                      <w:sz w:val="18"/>
                                    </w:rPr>
                                  </w:pPr>
                                  <w:proofErr w:type="spellStart"/>
                                  <w:r>
                                    <w:rPr>
                                      <w:rFonts w:ascii="Arial" w:hAnsi="Arial"/>
                                      <w:sz w:val="18"/>
                                    </w:rPr>
                                    <w:t>Semiexclusiva</w:t>
                                  </w:r>
                                  <w:proofErr w:type="spellEnd"/>
                                </w:p>
                              </w:tc>
                            </w:tr>
                            <w:tr w:rsidR="00A70567" w14:paraId="38D0B044" w14:textId="77777777">
                              <w:tc>
                                <w:tcPr>
                                  <w:tcW w:w="1584" w:type="dxa"/>
                                  <w:vAlign w:val="center"/>
                                </w:tcPr>
                                <w:p w14:paraId="60AA13E7" w14:textId="77777777" w:rsidR="00A70567" w:rsidRDefault="007B3D6F" w:rsidP="007B3D6F">
                                  <w:pPr>
                                    <w:jc w:val="center"/>
                                    <w:rPr>
                                      <w:rFonts w:ascii="Arial" w:hAnsi="Arial"/>
                                      <w:sz w:val="18"/>
                                    </w:rPr>
                                  </w:pPr>
                                  <w:r>
                                    <w:rPr>
                                      <w:rFonts w:ascii="Arial" w:hAnsi="Arial"/>
                                      <w:sz w:val="18"/>
                                    </w:rPr>
                                    <w:t>Jefe de Trabajos Prácticos</w:t>
                                  </w:r>
                                </w:p>
                                <w:p w14:paraId="77CA748F" w14:textId="77777777" w:rsidR="007B3D6F" w:rsidRDefault="007B3D6F" w:rsidP="007B3D6F">
                                  <w:pPr>
                                    <w:jc w:val="center"/>
                                    <w:rPr>
                                      <w:rFonts w:ascii="Arial" w:hAnsi="Arial"/>
                                      <w:sz w:val="18"/>
                                    </w:rPr>
                                  </w:pPr>
                                </w:p>
                              </w:tc>
                              <w:tc>
                                <w:tcPr>
                                  <w:tcW w:w="3661" w:type="dxa"/>
                                  <w:vAlign w:val="center"/>
                                </w:tcPr>
                                <w:p w14:paraId="2CE68484" w14:textId="77777777" w:rsidR="00A70567" w:rsidRDefault="00697B20">
                                  <w:pPr>
                                    <w:rPr>
                                      <w:rFonts w:ascii="Arial" w:hAnsi="Arial"/>
                                      <w:sz w:val="18"/>
                                    </w:rPr>
                                  </w:pPr>
                                  <w:r>
                                    <w:rPr>
                                      <w:rFonts w:ascii="Arial" w:hAnsi="Arial"/>
                                      <w:sz w:val="18"/>
                                    </w:rPr>
                                    <w:t xml:space="preserve">Esp. </w:t>
                                  </w:r>
                                  <w:proofErr w:type="spellStart"/>
                                  <w:r w:rsidR="007B3D6F">
                                    <w:rPr>
                                      <w:rFonts w:ascii="Arial" w:hAnsi="Arial"/>
                                      <w:sz w:val="18"/>
                                    </w:rPr>
                                    <w:t>Od</w:t>
                                  </w:r>
                                  <w:proofErr w:type="spellEnd"/>
                                  <w:r w:rsidR="007B3D6F">
                                    <w:rPr>
                                      <w:rFonts w:ascii="Arial" w:hAnsi="Arial"/>
                                      <w:sz w:val="18"/>
                                    </w:rPr>
                                    <w:t>. Marcia Herrera</w:t>
                                  </w:r>
                                </w:p>
                              </w:tc>
                              <w:tc>
                                <w:tcPr>
                                  <w:tcW w:w="1584" w:type="dxa"/>
                                  <w:vAlign w:val="center"/>
                                </w:tcPr>
                                <w:p w14:paraId="22768B74" w14:textId="77777777" w:rsidR="00A70567" w:rsidRDefault="00AC1F87">
                                  <w:pPr>
                                    <w:rPr>
                                      <w:rFonts w:ascii="Arial" w:hAnsi="Arial"/>
                                      <w:sz w:val="18"/>
                                    </w:rPr>
                                  </w:pPr>
                                  <w:proofErr w:type="spellStart"/>
                                  <w:r>
                                    <w:rPr>
                                      <w:rFonts w:ascii="Arial" w:hAnsi="Arial"/>
                                      <w:sz w:val="18"/>
                                    </w:rPr>
                                    <w:t>Semiexclusiva</w:t>
                                  </w:r>
                                  <w:proofErr w:type="spellEnd"/>
                                </w:p>
                              </w:tc>
                            </w:tr>
                            <w:tr w:rsidR="00AC1F87" w14:paraId="4C989E68" w14:textId="77777777">
                              <w:tc>
                                <w:tcPr>
                                  <w:tcW w:w="1584" w:type="dxa"/>
                                  <w:vAlign w:val="center"/>
                                </w:tcPr>
                                <w:p w14:paraId="3906F35A" w14:textId="77777777" w:rsidR="00F33A69" w:rsidRDefault="00F33A69" w:rsidP="007B3D6F">
                                  <w:pPr>
                                    <w:jc w:val="center"/>
                                    <w:rPr>
                                      <w:rFonts w:ascii="Arial" w:hAnsi="Arial"/>
                                      <w:sz w:val="18"/>
                                    </w:rPr>
                                  </w:pPr>
                                  <w:r>
                                    <w:rPr>
                                      <w:rFonts w:ascii="Arial" w:hAnsi="Arial"/>
                                      <w:sz w:val="18"/>
                                    </w:rPr>
                                    <w:t>Jefe de Trabajos Prácticos</w:t>
                                  </w:r>
                                </w:p>
                                <w:p w14:paraId="5AB28495" w14:textId="77777777" w:rsidR="00F33A69" w:rsidRDefault="00F33A69" w:rsidP="007B3D6F">
                                  <w:pPr>
                                    <w:jc w:val="center"/>
                                    <w:rPr>
                                      <w:rFonts w:ascii="Arial" w:hAnsi="Arial"/>
                                      <w:sz w:val="18"/>
                                    </w:rPr>
                                  </w:pPr>
                                </w:p>
                                <w:p w14:paraId="0D952D83" w14:textId="77777777" w:rsidR="00F33A69" w:rsidRDefault="00F33A69" w:rsidP="007B3D6F">
                                  <w:pPr>
                                    <w:jc w:val="center"/>
                                    <w:rPr>
                                      <w:rFonts w:ascii="Arial" w:hAnsi="Arial"/>
                                      <w:sz w:val="18"/>
                                    </w:rPr>
                                  </w:pPr>
                                </w:p>
                                <w:p w14:paraId="2EFFA4DA" w14:textId="77777777" w:rsidR="00F33A69" w:rsidRDefault="00F33A69" w:rsidP="007B3D6F">
                                  <w:pPr>
                                    <w:jc w:val="center"/>
                                    <w:rPr>
                                      <w:rFonts w:ascii="Arial" w:hAnsi="Arial"/>
                                      <w:sz w:val="18"/>
                                    </w:rPr>
                                  </w:pPr>
                                </w:p>
                                <w:p w14:paraId="206403C2" w14:textId="77777777" w:rsidR="00F33A69" w:rsidRDefault="00F33A69" w:rsidP="007B3D6F">
                                  <w:pPr>
                                    <w:jc w:val="center"/>
                                    <w:rPr>
                                      <w:rFonts w:ascii="Arial" w:hAnsi="Arial"/>
                                      <w:sz w:val="18"/>
                                    </w:rPr>
                                  </w:pPr>
                                </w:p>
                                <w:p w14:paraId="37F0E4AC" w14:textId="77777777" w:rsidR="00F33A69" w:rsidRDefault="00F33A69" w:rsidP="007B3D6F">
                                  <w:pPr>
                                    <w:jc w:val="center"/>
                                    <w:rPr>
                                      <w:rFonts w:ascii="Arial" w:hAnsi="Arial"/>
                                      <w:sz w:val="18"/>
                                    </w:rPr>
                                  </w:pPr>
                                </w:p>
                                <w:p w14:paraId="2F8160FE" w14:textId="77777777" w:rsidR="00AC1F87" w:rsidRDefault="00AC1F87" w:rsidP="007B3D6F">
                                  <w:pPr>
                                    <w:jc w:val="center"/>
                                    <w:rPr>
                                      <w:rFonts w:ascii="Arial" w:hAnsi="Arial"/>
                                      <w:sz w:val="18"/>
                                    </w:rPr>
                                  </w:pPr>
                                  <w:proofErr w:type="spellStart"/>
                                  <w:r>
                                    <w:rPr>
                                      <w:rFonts w:ascii="Arial" w:hAnsi="Arial"/>
                                      <w:sz w:val="18"/>
                                    </w:rPr>
                                    <w:t>cticos</w:t>
                                  </w:r>
                                  <w:proofErr w:type="spellEnd"/>
                                </w:p>
                                <w:p w14:paraId="1172C732" w14:textId="77777777" w:rsidR="00F33A69" w:rsidRDefault="00F33A69" w:rsidP="007B3D6F">
                                  <w:pPr>
                                    <w:jc w:val="center"/>
                                    <w:rPr>
                                      <w:rFonts w:ascii="Arial" w:hAnsi="Arial"/>
                                      <w:sz w:val="18"/>
                                    </w:rPr>
                                  </w:pPr>
                                </w:p>
                              </w:tc>
                              <w:tc>
                                <w:tcPr>
                                  <w:tcW w:w="3661" w:type="dxa"/>
                                  <w:vAlign w:val="center"/>
                                </w:tcPr>
                                <w:p w14:paraId="7B50713F" w14:textId="77777777" w:rsidR="00AC1F87" w:rsidRDefault="00697B20">
                                  <w:pPr>
                                    <w:rPr>
                                      <w:rFonts w:ascii="Arial" w:hAnsi="Arial"/>
                                      <w:sz w:val="18"/>
                                    </w:rPr>
                                  </w:pPr>
                                  <w:r>
                                    <w:rPr>
                                      <w:rFonts w:ascii="Arial" w:hAnsi="Arial"/>
                                      <w:sz w:val="18"/>
                                    </w:rPr>
                                    <w:t xml:space="preserve">Esp. </w:t>
                                  </w:r>
                                  <w:proofErr w:type="spellStart"/>
                                  <w:r w:rsidR="00AC1F87">
                                    <w:rPr>
                                      <w:rFonts w:ascii="Arial" w:hAnsi="Arial"/>
                                      <w:sz w:val="18"/>
                                    </w:rPr>
                                    <w:t>Od</w:t>
                                  </w:r>
                                  <w:proofErr w:type="spellEnd"/>
                                  <w:r w:rsidR="00AC1F87">
                                    <w:rPr>
                                      <w:rFonts w:ascii="Arial" w:hAnsi="Arial"/>
                                      <w:sz w:val="18"/>
                                    </w:rPr>
                                    <w:t xml:space="preserve">. Yamila </w:t>
                                  </w:r>
                                  <w:proofErr w:type="spellStart"/>
                                  <w:r w:rsidR="00AC1F87">
                                    <w:rPr>
                                      <w:rFonts w:ascii="Arial" w:hAnsi="Arial"/>
                                      <w:sz w:val="18"/>
                                    </w:rPr>
                                    <w:t>Quilici</w:t>
                                  </w:r>
                                  <w:proofErr w:type="spellEnd"/>
                                </w:p>
                              </w:tc>
                              <w:tc>
                                <w:tcPr>
                                  <w:tcW w:w="1584" w:type="dxa"/>
                                  <w:vAlign w:val="center"/>
                                </w:tcPr>
                                <w:p w14:paraId="581584E8" w14:textId="77777777" w:rsidR="00AC1F87" w:rsidRDefault="00AC1F87">
                                  <w:pPr>
                                    <w:rPr>
                                      <w:rFonts w:ascii="Arial" w:hAnsi="Arial"/>
                                      <w:sz w:val="18"/>
                                    </w:rPr>
                                  </w:pPr>
                                  <w:r>
                                    <w:rPr>
                                      <w:rFonts w:ascii="Arial" w:hAnsi="Arial"/>
                                      <w:sz w:val="18"/>
                                    </w:rPr>
                                    <w:t>Simple</w:t>
                                  </w:r>
                                </w:p>
                              </w:tc>
                            </w:tr>
                            <w:tr w:rsidR="00A70567" w14:paraId="637EDC5C" w14:textId="77777777">
                              <w:tc>
                                <w:tcPr>
                                  <w:tcW w:w="1584" w:type="dxa"/>
                                  <w:vAlign w:val="center"/>
                                </w:tcPr>
                                <w:p w14:paraId="1601EBBA" w14:textId="77777777" w:rsidR="00A70567" w:rsidRDefault="00A70567" w:rsidP="00AC1F87">
                                  <w:pPr>
                                    <w:rPr>
                                      <w:rFonts w:ascii="Arial" w:hAnsi="Arial"/>
                                      <w:sz w:val="18"/>
                                    </w:rPr>
                                  </w:pPr>
                                </w:p>
                              </w:tc>
                              <w:tc>
                                <w:tcPr>
                                  <w:tcW w:w="3661" w:type="dxa"/>
                                  <w:vAlign w:val="center"/>
                                </w:tcPr>
                                <w:p w14:paraId="62BD0048" w14:textId="77777777" w:rsidR="00A70567" w:rsidRDefault="00A70567">
                                  <w:pPr>
                                    <w:rPr>
                                      <w:rFonts w:ascii="Arial" w:hAnsi="Arial"/>
                                      <w:sz w:val="18"/>
                                    </w:rPr>
                                  </w:pPr>
                                </w:p>
                                <w:p w14:paraId="07C0AF77" w14:textId="77777777" w:rsidR="00A70567" w:rsidRDefault="00A70567">
                                  <w:pPr>
                                    <w:rPr>
                                      <w:rFonts w:ascii="Arial" w:hAnsi="Arial"/>
                                      <w:sz w:val="18"/>
                                    </w:rPr>
                                  </w:pPr>
                                </w:p>
                              </w:tc>
                              <w:tc>
                                <w:tcPr>
                                  <w:tcW w:w="1584" w:type="dxa"/>
                                  <w:vAlign w:val="center"/>
                                </w:tcPr>
                                <w:p w14:paraId="06180B87" w14:textId="77777777" w:rsidR="00A70567" w:rsidRDefault="00A70567">
                                  <w:pPr>
                                    <w:rPr>
                                      <w:rFonts w:ascii="Arial" w:hAnsi="Arial"/>
                                      <w:sz w:val="18"/>
                                    </w:rPr>
                                  </w:pPr>
                                </w:p>
                              </w:tc>
                            </w:tr>
                          </w:tbl>
                          <w:p w14:paraId="14D8969B" w14:textId="77777777" w:rsidR="00A70567" w:rsidRDefault="00A7056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2.95pt;margin-top:4.15pt;width:360.4pt;height:3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" o:allowincell="f">
                <v:textbox>
                  <w:txbxContent>
                    <w:p w14:paraId="108F3E40" w14:textId="77777777" w:rsidR="007B3D6F" w:rsidRDefault="007B3D6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3661"/>
                        <w:gridCol w:w="1584"/>
                      </w:tblGrid>
                      <w:tr w:rsidR="00A70567" w14:paraId="66835A03" w14:textId="77777777">
                        <w:tc>
                          <w:tcPr>
                            <w:tcW w:w="1584" w:type="dxa"/>
                            <w:vAlign w:val="center"/>
                          </w:tcPr>
                          <w:p w14:paraId="6253E4F4" w14:textId="77777777" w:rsidR="00D41551" w:rsidRDefault="00D41551">
                            <w:pPr>
                              <w:jc w:val="center"/>
                              <w:rPr>
                                <w:rFonts w:ascii="Arial" w:hAnsi="Arial"/>
                                <w:sz w:val="18"/>
                              </w:rPr>
                            </w:pPr>
                          </w:p>
                          <w:p w14:paraId="47835E53" w14:textId="77777777" w:rsidR="00A70567" w:rsidRDefault="00A70567">
                            <w:pPr>
                              <w:jc w:val="center"/>
                              <w:rPr>
                                <w:rFonts w:ascii="Arial" w:hAnsi="Arial"/>
                                <w:sz w:val="18"/>
                              </w:rPr>
                            </w:pPr>
                            <w:r>
                              <w:rPr>
                                <w:rFonts w:ascii="Arial" w:hAnsi="Arial"/>
                                <w:sz w:val="18"/>
                              </w:rPr>
                              <w:t>Profesor Titular</w:t>
                            </w:r>
                          </w:p>
                          <w:p w14:paraId="15C66F65" w14:textId="77777777" w:rsidR="00A70567" w:rsidRDefault="00A70567">
                            <w:pPr>
                              <w:jc w:val="center"/>
                              <w:rPr>
                                <w:rFonts w:ascii="Arial" w:hAnsi="Arial"/>
                                <w:sz w:val="18"/>
                              </w:rPr>
                            </w:pPr>
                          </w:p>
                        </w:tc>
                        <w:tc>
                          <w:tcPr>
                            <w:tcW w:w="3661" w:type="dxa"/>
                            <w:vAlign w:val="center"/>
                          </w:tcPr>
                          <w:p w14:paraId="78AC35FA" w14:textId="77777777" w:rsidR="00A70567" w:rsidRPr="00697B20" w:rsidRDefault="00FC6740">
                            <w:pPr>
                              <w:rPr>
                                <w:rFonts w:ascii="Arial" w:hAnsi="Arial"/>
                                <w:sz w:val="18"/>
                              </w:rPr>
                            </w:pPr>
                            <w:r w:rsidRPr="00697B20">
                              <w:rPr>
                                <w:rFonts w:ascii="Arial" w:hAnsi="Arial"/>
                                <w:sz w:val="18"/>
                              </w:rPr>
                              <w:t xml:space="preserve">Dr. </w:t>
                            </w:r>
                            <w:r w:rsidR="00697B20" w:rsidRPr="00697B20">
                              <w:rPr>
                                <w:rFonts w:ascii="Arial" w:hAnsi="Arial"/>
                                <w:sz w:val="18"/>
                              </w:rPr>
                              <w:t>E</w:t>
                            </w:r>
                            <w:r w:rsidR="00697B20">
                              <w:rPr>
                                <w:rFonts w:ascii="Arial" w:hAnsi="Arial"/>
                                <w:sz w:val="18"/>
                              </w:rPr>
                              <w:t xml:space="preserve">sp. </w:t>
                            </w:r>
                            <w:proofErr w:type="spellStart"/>
                            <w:r w:rsidR="00697B20">
                              <w:rPr>
                                <w:rFonts w:ascii="Arial" w:hAnsi="Arial"/>
                                <w:sz w:val="18"/>
                              </w:rPr>
                              <w:t>Od</w:t>
                            </w:r>
                            <w:proofErr w:type="spellEnd"/>
                            <w:r w:rsidR="00697B20">
                              <w:rPr>
                                <w:rFonts w:ascii="Arial" w:hAnsi="Arial"/>
                                <w:sz w:val="18"/>
                              </w:rPr>
                              <w:t xml:space="preserve">. </w:t>
                            </w:r>
                            <w:r w:rsidR="00A70567" w:rsidRPr="00697B20">
                              <w:rPr>
                                <w:rFonts w:ascii="Arial" w:hAnsi="Arial"/>
                                <w:sz w:val="18"/>
                              </w:rPr>
                              <w:t xml:space="preserve">Jorge </w:t>
                            </w:r>
                            <w:proofErr w:type="spellStart"/>
                            <w:r w:rsidR="00A70567" w:rsidRPr="00697B20">
                              <w:rPr>
                                <w:rFonts w:ascii="Arial" w:hAnsi="Arial"/>
                                <w:sz w:val="18"/>
                              </w:rPr>
                              <w:t>Pascucci</w:t>
                            </w:r>
                            <w:proofErr w:type="spellEnd"/>
                          </w:p>
                        </w:tc>
                        <w:tc>
                          <w:tcPr>
                            <w:tcW w:w="1584" w:type="dxa"/>
                            <w:vAlign w:val="center"/>
                          </w:tcPr>
                          <w:p w14:paraId="019FB22F" w14:textId="77777777" w:rsidR="00A70567" w:rsidRDefault="00A70567">
                            <w:pPr>
                              <w:rPr>
                                <w:rFonts w:ascii="Arial" w:hAnsi="Arial"/>
                                <w:sz w:val="18"/>
                              </w:rPr>
                            </w:pPr>
                            <w:r>
                              <w:rPr>
                                <w:rFonts w:ascii="Arial" w:hAnsi="Arial"/>
                                <w:sz w:val="18"/>
                              </w:rPr>
                              <w:t>Exclusiva</w:t>
                            </w:r>
                          </w:p>
                        </w:tc>
                      </w:tr>
                      <w:tr w:rsidR="00A70567" w14:paraId="5142E782" w14:textId="77777777">
                        <w:tc>
                          <w:tcPr>
                            <w:tcW w:w="1584" w:type="dxa"/>
                            <w:vAlign w:val="center"/>
                          </w:tcPr>
                          <w:p w14:paraId="582113FC" w14:textId="77777777" w:rsidR="007B3D6F" w:rsidRDefault="007B3D6F">
                            <w:pPr>
                              <w:jc w:val="center"/>
                              <w:rPr>
                                <w:rFonts w:ascii="Arial" w:hAnsi="Arial"/>
                                <w:sz w:val="18"/>
                              </w:rPr>
                            </w:pPr>
                          </w:p>
                          <w:p w14:paraId="08088943" w14:textId="77777777" w:rsidR="00A70567" w:rsidRDefault="00A70567">
                            <w:pPr>
                              <w:jc w:val="center"/>
                              <w:rPr>
                                <w:rFonts w:ascii="Arial" w:hAnsi="Arial"/>
                                <w:sz w:val="18"/>
                              </w:rPr>
                            </w:pPr>
                            <w:r>
                              <w:rPr>
                                <w:rFonts w:ascii="Arial" w:hAnsi="Arial"/>
                                <w:sz w:val="18"/>
                              </w:rPr>
                              <w:t>Profesor Adjunto</w:t>
                            </w:r>
                          </w:p>
                          <w:p w14:paraId="4A86733B" w14:textId="77777777" w:rsidR="00A70567" w:rsidRDefault="00A70567">
                            <w:pPr>
                              <w:jc w:val="center"/>
                              <w:rPr>
                                <w:rFonts w:ascii="Arial" w:hAnsi="Arial"/>
                                <w:sz w:val="18"/>
                              </w:rPr>
                            </w:pPr>
                          </w:p>
                        </w:tc>
                        <w:tc>
                          <w:tcPr>
                            <w:tcW w:w="3661" w:type="dxa"/>
                            <w:vAlign w:val="center"/>
                          </w:tcPr>
                          <w:p w14:paraId="22FF7880" w14:textId="77777777" w:rsidR="00A70567" w:rsidRDefault="000D1AF6">
                            <w:pPr>
                              <w:rPr>
                                <w:rFonts w:ascii="Arial" w:hAnsi="Arial"/>
                                <w:sz w:val="18"/>
                              </w:rPr>
                            </w:pPr>
                            <w:r>
                              <w:rPr>
                                <w:rFonts w:ascii="Arial" w:hAnsi="Arial"/>
                                <w:sz w:val="18"/>
                              </w:rPr>
                              <w:t xml:space="preserve">Dra. </w:t>
                            </w:r>
                            <w:proofErr w:type="spellStart"/>
                            <w:r>
                              <w:rPr>
                                <w:rFonts w:ascii="Arial" w:hAnsi="Arial"/>
                                <w:sz w:val="18"/>
                              </w:rPr>
                              <w:t>Mgter</w:t>
                            </w:r>
                            <w:proofErr w:type="spellEnd"/>
                            <w:r>
                              <w:rPr>
                                <w:rFonts w:ascii="Arial" w:hAnsi="Arial"/>
                                <w:sz w:val="18"/>
                              </w:rPr>
                              <w:t>.</w:t>
                            </w:r>
                            <w:r w:rsidR="00697B20">
                              <w:rPr>
                                <w:rFonts w:ascii="Arial" w:hAnsi="Arial"/>
                                <w:sz w:val="18"/>
                              </w:rPr>
                              <w:t xml:space="preserve"> Esp. </w:t>
                            </w:r>
                            <w:proofErr w:type="spellStart"/>
                            <w:r w:rsidR="00697B20">
                              <w:rPr>
                                <w:rFonts w:ascii="Arial" w:hAnsi="Arial"/>
                                <w:sz w:val="18"/>
                              </w:rPr>
                              <w:t>Od</w:t>
                            </w:r>
                            <w:proofErr w:type="spellEnd"/>
                            <w:r w:rsidR="00697B20">
                              <w:rPr>
                                <w:rFonts w:ascii="Arial" w:hAnsi="Arial"/>
                                <w:sz w:val="18"/>
                              </w:rPr>
                              <w:t>.</w:t>
                            </w:r>
                            <w:r w:rsidR="00A70567">
                              <w:rPr>
                                <w:rFonts w:ascii="Arial" w:hAnsi="Arial"/>
                                <w:sz w:val="18"/>
                              </w:rPr>
                              <w:t xml:space="preserve"> María de los </w:t>
                            </w:r>
                            <w:r>
                              <w:rPr>
                                <w:rFonts w:ascii="Arial" w:hAnsi="Arial"/>
                                <w:sz w:val="18"/>
                              </w:rPr>
                              <w:t>Ángeles</w:t>
                            </w:r>
                            <w:r w:rsidR="00EA153E">
                              <w:rPr>
                                <w:rFonts w:ascii="Arial" w:hAnsi="Arial"/>
                                <w:sz w:val="18"/>
                              </w:rPr>
                              <w:t xml:space="preserve"> </w:t>
                            </w:r>
                            <w:proofErr w:type="spellStart"/>
                            <w:r w:rsidR="00A70567">
                              <w:rPr>
                                <w:rFonts w:ascii="Arial" w:hAnsi="Arial"/>
                                <w:sz w:val="18"/>
                              </w:rPr>
                              <w:t>Giaquinta</w:t>
                            </w:r>
                            <w:proofErr w:type="spellEnd"/>
                          </w:p>
                        </w:tc>
                        <w:tc>
                          <w:tcPr>
                            <w:tcW w:w="1584" w:type="dxa"/>
                            <w:vAlign w:val="center"/>
                          </w:tcPr>
                          <w:p w14:paraId="3DBE86B7" w14:textId="77777777" w:rsidR="00A70567" w:rsidRDefault="00A70567">
                            <w:pPr>
                              <w:rPr>
                                <w:rFonts w:ascii="Arial" w:hAnsi="Arial"/>
                                <w:sz w:val="18"/>
                              </w:rPr>
                            </w:pPr>
                            <w:proofErr w:type="spellStart"/>
                            <w:r>
                              <w:rPr>
                                <w:rFonts w:ascii="Arial" w:hAnsi="Arial"/>
                                <w:sz w:val="18"/>
                              </w:rPr>
                              <w:t>Semiexclusiva</w:t>
                            </w:r>
                            <w:proofErr w:type="spellEnd"/>
                          </w:p>
                        </w:tc>
                      </w:tr>
                      <w:tr w:rsidR="00A70567" w14:paraId="4931ABEB" w14:textId="77777777">
                        <w:tc>
                          <w:tcPr>
                            <w:tcW w:w="1584" w:type="dxa"/>
                            <w:vAlign w:val="center"/>
                          </w:tcPr>
                          <w:p w14:paraId="0EB83594" w14:textId="77777777" w:rsidR="00A70567" w:rsidRDefault="00CD5863" w:rsidP="007B3D6F">
                            <w:pPr>
                              <w:jc w:val="center"/>
                              <w:rPr>
                                <w:rFonts w:ascii="Arial" w:hAnsi="Arial"/>
                                <w:sz w:val="18"/>
                              </w:rPr>
                            </w:pPr>
                            <w:r>
                              <w:rPr>
                                <w:rFonts w:ascii="Arial" w:hAnsi="Arial"/>
                                <w:sz w:val="18"/>
                              </w:rPr>
                              <w:t>Jefe de Trabajos Prácticos</w:t>
                            </w:r>
                          </w:p>
                          <w:p w14:paraId="4BEC2FF4" w14:textId="77777777" w:rsidR="007B3D6F" w:rsidRDefault="007B3D6F" w:rsidP="007B3D6F">
                            <w:pPr>
                              <w:jc w:val="center"/>
                              <w:rPr>
                                <w:rFonts w:ascii="Arial" w:hAnsi="Arial"/>
                                <w:sz w:val="18"/>
                              </w:rPr>
                            </w:pPr>
                          </w:p>
                        </w:tc>
                        <w:tc>
                          <w:tcPr>
                            <w:tcW w:w="3661" w:type="dxa"/>
                            <w:vAlign w:val="center"/>
                          </w:tcPr>
                          <w:p w14:paraId="3EF87E87" w14:textId="77777777" w:rsidR="00A70567" w:rsidRDefault="00697B20">
                            <w:pPr>
                              <w:rPr>
                                <w:rFonts w:ascii="Arial" w:hAnsi="Arial"/>
                                <w:sz w:val="18"/>
                              </w:rPr>
                            </w:pPr>
                            <w:r>
                              <w:rPr>
                                <w:rFonts w:ascii="Arial" w:hAnsi="Arial"/>
                                <w:sz w:val="18"/>
                              </w:rPr>
                              <w:t xml:space="preserve">Esp. </w:t>
                            </w:r>
                            <w:proofErr w:type="spellStart"/>
                            <w:r w:rsidR="00CD5863">
                              <w:rPr>
                                <w:rFonts w:ascii="Arial" w:hAnsi="Arial"/>
                                <w:sz w:val="18"/>
                              </w:rPr>
                              <w:t>Od</w:t>
                            </w:r>
                            <w:proofErr w:type="spellEnd"/>
                            <w:r w:rsidR="00CD5863">
                              <w:rPr>
                                <w:rFonts w:ascii="Arial" w:hAnsi="Arial"/>
                                <w:sz w:val="18"/>
                              </w:rPr>
                              <w:t xml:space="preserve"> Cristina </w:t>
                            </w:r>
                            <w:proofErr w:type="spellStart"/>
                            <w:r w:rsidR="00CD5863">
                              <w:rPr>
                                <w:rFonts w:ascii="Arial" w:hAnsi="Arial"/>
                                <w:sz w:val="18"/>
                              </w:rPr>
                              <w:t>Loha</w:t>
                            </w:r>
                            <w:proofErr w:type="spellEnd"/>
                          </w:p>
                        </w:tc>
                        <w:tc>
                          <w:tcPr>
                            <w:tcW w:w="1584" w:type="dxa"/>
                            <w:vAlign w:val="center"/>
                          </w:tcPr>
                          <w:p w14:paraId="5E1AE78B" w14:textId="77777777" w:rsidR="00A70567" w:rsidRDefault="00CD5863">
                            <w:pPr>
                              <w:rPr>
                                <w:rFonts w:ascii="Arial" w:hAnsi="Arial"/>
                                <w:sz w:val="18"/>
                              </w:rPr>
                            </w:pPr>
                            <w:proofErr w:type="spellStart"/>
                            <w:r>
                              <w:rPr>
                                <w:rFonts w:ascii="Arial" w:hAnsi="Arial"/>
                                <w:sz w:val="18"/>
                              </w:rPr>
                              <w:t>Semiexclusiva</w:t>
                            </w:r>
                            <w:proofErr w:type="spellEnd"/>
                          </w:p>
                        </w:tc>
                      </w:tr>
                      <w:tr w:rsidR="00A70567" w14:paraId="3E66E26B" w14:textId="77777777">
                        <w:tc>
                          <w:tcPr>
                            <w:tcW w:w="1584" w:type="dxa"/>
                            <w:vAlign w:val="center"/>
                          </w:tcPr>
                          <w:p w14:paraId="119D29D8" w14:textId="77777777" w:rsidR="00A70567" w:rsidRDefault="00CD5863" w:rsidP="00CD5863">
                            <w:pPr>
                              <w:jc w:val="center"/>
                              <w:rPr>
                                <w:rFonts w:ascii="Arial" w:hAnsi="Arial"/>
                                <w:sz w:val="18"/>
                              </w:rPr>
                            </w:pPr>
                            <w:r>
                              <w:rPr>
                                <w:rFonts w:ascii="Arial" w:hAnsi="Arial"/>
                                <w:sz w:val="18"/>
                              </w:rPr>
                              <w:t>Jefe de Trabajos Prácticos</w:t>
                            </w:r>
                          </w:p>
                          <w:p w14:paraId="555B0448" w14:textId="77777777" w:rsidR="007B3D6F" w:rsidRDefault="007B3D6F" w:rsidP="00CD5863">
                            <w:pPr>
                              <w:jc w:val="center"/>
                              <w:rPr>
                                <w:rFonts w:ascii="Arial" w:hAnsi="Arial"/>
                                <w:sz w:val="18"/>
                              </w:rPr>
                            </w:pPr>
                          </w:p>
                        </w:tc>
                        <w:tc>
                          <w:tcPr>
                            <w:tcW w:w="3661" w:type="dxa"/>
                            <w:vAlign w:val="center"/>
                          </w:tcPr>
                          <w:p w14:paraId="1FC01C91" w14:textId="77777777" w:rsidR="00A70567" w:rsidRDefault="00697B20">
                            <w:pPr>
                              <w:rPr>
                                <w:rFonts w:ascii="Arial" w:hAnsi="Arial"/>
                                <w:sz w:val="18"/>
                              </w:rPr>
                            </w:pPr>
                            <w:r>
                              <w:rPr>
                                <w:rFonts w:ascii="Arial" w:hAnsi="Arial"/>
                                <w:sz w:val="18"/>
                              </w:rPr>
                              <w:t xml:space="preserve">Esp. </w:t>
                            </w:r>
                            <w:proofErr w:type="spellStart"/>
                            <w:r w:rsidR="00CD5863">
                              <w:rPr>
                                <w:rFonts w:ascii="Arial" w:hAnsi="Arial"/>
                                <w:sz w:val="18"/>
                              </w:rPr>
                              <w:t>Od</w:t>
                            </w:r>
                            <w:proofErr w:type="spellEnd"/>
                            <w:r w:rsidR="00CD5863">
                              <w:rPr>
                                <w:rFonts w:ascii="Arial" w:hAnsi="Arial"/>
                                <w:sz w:val="18"/>
                              </w:rPr>
                              <w:t>.</w:t>
                            </w:r>
                            <w:r w:rsidR="00A70567">
                              <w:rPr>
                                <w:rFonts w:ascii="Arial" w:hAnsi="Arial"/>
                                <w:sz w:val="18"/>
                              </w:rPr>
                              <w:t xml:space="preserve"> Víctor Correa</w:t>
                            </w:r>
                          </w:p>
                        </w:tc>
                        <w:tc>
                          <w:tcPr>
                            <w:tcW w:w="1584" w:type="dxa"/>
                            <w:vAlign w:val="center"/>
                          </w:tcPr>
                          <w:p w14:paraId="2814BB6C" w14:textId="77777777" w:rsidR="00A70567" w:rsidRDefault="00A70567">
                            <w:pPr>
                              <w:rPr>
                                <w:rFonts w:ascii="Arial" w:hAnsi="Arial"/>
                                <w:sz w:val="18"/>
                              </w:rPr>
                            </w:pPr>
                            <w:proofErr w:type="spellStart"/>
                            <w:r>
                              <w:rPr>
                                <w:rFonts w:ascii="Arial" w:hAnsi="Arial"/>
                                <w:sz w:val="18"/>
                              </w:rPr>
                              <w:t>Semiexclus</w:t>
                            </w:r>
                            <w:r w:rsidR="00CD5863">
                              <w:rPr>
                                <w:rFonts w:ascii="Arial" w:hAnsi="Arial"/>
                                <w:sz w:val="18"/>
                              </w:rPr>
                              <w:t>i</w:t>
                            </w:r>
                            <w:r>
                              <w:rPr>
                                <w:rFonts w:ascii="Arial" w:hAnsi="Arial"/>
                                <w:sz w:val="18"/>
                              </w:rPr>
                              <w:t>va</w:t>
                            </w:r>
                            <w:proofErr w:type="spellEnd"/>
                          </w:p>
                        </w:tc>
                      </w:tr>
                      <w:tr w:rsidR="00A70567" w14:paraId="75560AA1" w14:textId="77777777">
                        <w:tc>
                          <w:tcPr>
                            <w:tcW w:w="1584" w:type="dxa"/>
                            <w:vAlign w:val="center"/>
                          </w:tcPr>
                          <w:p w14:paraId="0C0907F4" w14:textId="77777777" w:rsidR="00A70567" w:rsidRDefault="00CD5863" w:rsidP="00CD5863">
                            <w:pPr>
                              <w:jc w:val="center"/>
                              <w:rPr>
                                <w:rFonts w:ascii="Arial" w:hAnsi="Arial"/>
                                <w:sz w:val="18"/>
                              </w:rPr>
                            </w:pPr>
                            <w:r>
                              <w:rPr>
                                <w:rFonts w:ascii="Arial" w:hAnsi="Arial"/>
                                <w:sz w:val="18"/>
                              </w:rPr>
                              <w:t>Jefe de Trabajos Prácticos</w:t>
                            </w:r>
                          </w:p>
                          <w:p w14:paraId="5182D064" w14:textId="77777777" w:rsidR="007B3D6F" w:rsidRDefault="007B3D6F" w:rsidP="00CD5863">
                            <w:pPr>
                              <w:jc w:val="center"/>
                              <w:rPr>
                                <w:rFonts w:ascii="Arial" w:hAnsi="Arial"/>
                                <w:sz w:val="18"/>
                              </w:rPr>
                            </w:pPr>
                          </w:p>
                        </w:tc>
                        <w:tc>
                          <w:tcPr>
                            <w:tcW w:w="3661" w:type="dxa"/>
                            <w:vAlign w:val="center"/>
                          </w:tcPr>
                          <w:p w14:paraId="22816160" w14:textId="77777777" w:rsidR="00A70567" w:rsidRDefault="00697B20">
                            <w:pPr>
                              <w:rPr>
                                <w:rFonts w:ascii="Arial" w:hAnsi="Arial"/>
                                <w:sz w:val="18"/>
                              </w:rPr>
                            </w:pPr>
                            <w:r>
                              <w:rPr>
                                <w:rFonts w:ascii="Arial" w:hAnsi="Arial"/>
                                <w:sz w:val="18"/>
                              </w:rPr>
                              <w:t xml:space="preserve">Esp. </w:t>
                            </w:r>
                            <w:proofErr w:type="spellStart"/>
                            <w:r w:rsidR="00CD5863">
                              <w:rPr>
                                <w:rFonts w:ascii="Arial" w:hAnsi="Arial"/>
                                <w:sz w:val="18"/>
                              </w:rPr>
                              <w:t>Od</w:t>
                            </w:r>
                            <w:proofErr w:type="spellEnd"/>
                            <w:r w:rsidR="00CD5863">
                              <w:rPr>
                                <w:rFonts w:ascii="Arial" w:hAnsi="Arial"/>
                                <w:sz w:val="18"/>
                              </w:rPr>
                              <w:t xml:space="preserve">. Marcela Heredia </w:t>
                            </w:r>
                          </w:p>
                        </w:tc>
                        <w:tc>
                          <w:tcPr>
                            <w:tcW w:w="1584" w:type="dxa"/>
                            <w:vAlign w:val="center"/>
                          </w:tcPr>
                          <w:p w14:paraId="58815992" w14:textId="77777777" w:rsidR="00A70567" w:rsidRDefault="00CD5863">
                            <w:pPr>
                              <w:rPr>
                                <w:rFonts w:ascii="Arial" w:hAnsi="Arial"/>
                                <w:sz w:val="18"/>
                              </w:rPr>
                            </w:pPr>
                            <w:proofErr w:type="spellStart"/>
                            <w:r>
                              <w:rPr>
                                <w:rFonts w:ascii="Arial" w:hAnsi="Arial"/>
                                <w:sz w:val="18"/>
                              </w:rPr>
                              <w:t>Semiexclusiva</w:t>
                            </w:r>
                            <w:proofErr w:type="spellEnd"/>
                          </w:p>
                        </w:tc>
                      </w:tr>
                      <w:tr w:rsidR="00A70567" w14:paraId="5362D501" w14:textId="77777777">
                        <w:tc>
                          <w:tcPr>
                            <w:tcW w:w="1584" w:type="dxa"/>
                            <w:vAlign w:val="center"/>
                          </w:tcPr>
                          <w:p w14:paraId="00E2C578" w14:textId="77777777" w:rsidR="00A70567" w:rsidRDefault="00CD5863" w:rsidP="00CD5863">
                            <w:pPr>
                              <w:jc w:val="center"/>
                              <w:rPr>
                                <w:rFonts w:ascii="Arial" w:hAnsi="Arial"/>
                                <w:sz w:val="18"/>
                              </w:rPr>
                            </w:pPr>
                            <w:r>
                              <w:rPr>
                                <w:rFonts w:ascii="Arial" w:hAnsi="Arial"/>
                                <w:sz w:val="18"/>
                              </w:rPr>
                              <w:t>Jefe de Trabajos Prácticos</w:t>
                            </w:r>
                          </w:p>
                          <w:p w14:paraId="16BE2D31" w14:textId="77777777" w:rsidR="007B3D6F" w:rsidRDefault="007B3D6F" w:rsidP="00CD5863">
                            <w:pPr>
                              <w:jc w:val="center"/>
                              <w:rPr>
                                <w:rFonts w:ascii="Arial" w:hAnsi="Arial"/>
                                <w:sz w:val="18"/>
                              </w:rPr>
                            </w:pPr>
                          </w:p>
                        </w:tc>
                        <w:tc>
                          <w:tcPr>
                            <w:tcW w:w="3661" w:type="dxa"/>
                            <w:vAlign w:val="center"/>
                          </w:tcPr>
                          <w:p w14:paraId="18D864CE" w14:textId="77777777" w:rsidR="00A70567" w:rsidRDefault="00697B20">
                            <w:pPr>
                              <w:rPr>
                                <w:rFonts w:ascii="Arial" w:hAnsi="Arial"/>
                                <w:sz w:val="18"/>
                              </w:rPr>
                            </w:pPr>
                            <w:r>
                              <w:rPr>
                                <w:rFonts w:ascii="Arial" w:hAnsi="Arial"/>
                                <w:sz w:val="18"/>
                              </w:rPr>
                              <w:t xml:space="preserve">Esp. </w:t>
                            </w:r>
                            <w:proofErr w:type="spellStart"/>
                            <w:r w:rsidR="00CD5863">
                              <w:rPr>
                                <w:rFonts w:ascii="Arial" w:hAnsi="Arial"/>
                                <w:sz w:val="18"/>
                              </w:rPr>
                              <w:t>Od</w:t>
                            </w:r>
                            <w:proofErr w:type="spellEnd"/>
                            <w:r w:rsidR="00CD5863">
                              <w:rPr>
                                <w:rFonts w:ascii="Arial" w:hAnsi="Arial"/>
                                <w:sz w:val="18"/>
                              </w:rPr>
                              <w:t xml:space="preserve">. </w:t>
                            </w:r>
                            <w:proofErr w:type="spellStart"/>
                            <w:r w:rsidR="00CD5863">
                              <w:rPr>
                                <w:rFonts w:ascii="Arial" w:hAnsi="Arial"/>
                                <w:sz w:val="18"/>
                              </w:rPr>
                              <w:t>JorgelinaConill</w:t>
                            </w:r>
                            <w:proofErr w:type="spellEnd"/>
                          </w:p>
                        </w:tc>
                        <w:tc>
                          <w:tcPr>
                            <w:tcW w:w="1584" w:type="dxa"/>
                            <w:vAlign w:val="center"/>
                          </w:tcPr>
                          <w:p w14:paraId="409FF410" w14:textId="77777777" w:rsidR="00A70567" w:rsidRDefault="00CD5863">
                            <w:pPr>
                              <w:rPr>
                                <w:rFonts w:ascii="Arial" w:hAnsi="Arial"/>
                                <w:sz w:val="18"/>
                              </w:rPr>
                            </w:pPr>
                            <w:proofErr w:type="spellStart"/>
                            <w:r>
                              <w:rPr>
                                <w:rFonts w:ascii="Arial" w:hAnsi="Arial"/>
                                <w:sz w:val="18"/>
                              </w:rPr>
                              <w:t>Semiexclusiva</w:t>
                            </w:r>
                            <w:proofErr w:type="spellEnd"/>
                          </w:p>
                        </w:tc>
                      </w:tr>
                      <w:tr w:rsidR="00A70567" w14:paraId="0430D6B8" w14:textId="77777777">
                        <w:tc>
                          <w:tcPr>
                            <w:tcW w:w="1584" w:type="dxa"/>
                            <w:vAlign w:val="center"/>
                          </w:tcPr>
                          <w:p w14:paraId="11925897" w14:textId="77777777" w:rsidR="00A70567" w:rsidRDefault="008E208B" w:rsidP="008E208B">
                            <w:pPr>
                              <w:jc w:val="center"/>
                              <w:rPr>
                                <w:rFonts w:ascii="Arial" w:hAnsi="Arial"/>
                                <w:sz w:val="18"/>
                              </w:rPr>
                            </w:pPr>
                            <w:r>
                              <w:rPr>
                                <w:rFonts w:ascii="Arial" w:hAnsi="Arial"/>
                                <w:sz w:val="18"/>
                              </w:rPr>
                              <w:t>Jefe de Trabajos Prácticos</w:t>
                            </w:r>
                          </w:p>
                          <w:p w14:paraId="365D4870" w14:textId="77777777" w:rsidR="007B3D6F" w:rsidRDefault="007B3D6F" w:rsidP="008E208B">
                            <w:pPr>
                              <w:jc w:val="center"/>
                              <w:rPr>
                                <w:rFonts w:ascii="Arial" w:hAnsi="Arial"/>
                                <w:sz w:val="18"/>
                              </w:rPr>
                            </w:pPr>
                          </w:p>
                        </w:tc>
                        <w:tc>
                          <w:tcPr>
                            <w:tcW w:w="3661" w:type="dxa"/>
                            <w:vAlign w:val="center"/>
                          </w:tcPr>
                          <w:p w14:paraId="33B0B147" w14:textId="77777777" w:rsidR="00A70567" w:rsidRDefault="00697B20">
                            <w:pPr>
                              <w:rPr>
                                <w:rFonts w:ascii="Arial" w:hAnsi="Arial"/>
                                <w:sz w:val="18"/>
                              </w:rPr>
                            </w:pPr>
                            <w:r>
                              <w:rPr>
                                <w:rFonts w:ascii="Arial" w:hAnsi="Arial"/>
                                <w:sz w:val="18"/>
                              </w:rPr>
                              <w:t xml:space="preserve">Esp. </w:t>
                            </w:r>
                            <w:proofErr w:type="spellStart"/>
                            <w:r w:rsidR="008E208B">
                              <w:rPr>
                                <w:rFonts w:ascii="Arial" w:hAnsi="Arial"/>
                                <w:sz w:val="18"/>
                              </w:rPr>
                              <w:t>Od</w:t>
                            </w:r>
                            <w:proofErr w:type="spellEnd"/>
                            <w:r w:rsidR="008E208B">
                              <w:rPr>
                                <w:rFonts w:ascii="Arial" w:hAnsi="Arial"/>
                                <w:sz w:val="18"/>
                              </w:rPr>
                              <w:t xml:space="preserve">. </w:t>
                            </w:r>
                            <w:proofErr w:type="spellStart"/>
                            <w:r w:rsidR="008E208B">
                              <w:rPr>
                                <w:rFonts w:ascii="Arial" w:hAnsi="Arial"/>
                                <w:sz w:val="18"/>
                              </w:rPr>
                              <w:t>EricaPesce</w:t>
                            </w:r>
                            <w:proofErr w:type="spellEnd"/>
                          </w:p>
                        </w:tc>
                        <w:tc>
                          <w:tcPr>
                            <w:tcW w:w="1584" w:type="dxa"/>
                            <w:vAlign w:val="center"/>
                          </w:tcPr>
                          <w:p w14:paraId="1C8DBA4D" w14:textId="77777777" w:rsidR="00A70567" w:rsidRDefault="008E208B">
                            <w:pPr>
                              <w:rPr>
                                <w:rFonts w:ascii="Arial" w:hAnsi="Arial"/>
                                <w:sz w:val="18"/>
                              </w:rPr>
                            </w:pPr>
                            <w:proofErr w:type="spellStart"/>
                            <w:r>
                              <w:rPr>
                                <w:rFonts w:ascii="Arial" w:hAnsi="Arial"/>
                                <w:sz w:val="18"/>
                              </w:rPr>
                              <w:t>Semiexclusiva</w:t>
                            </w:r>
                            <w:proofErr w:type="spellEnd"/>
                          </w:p>
                        </w:tc>
                      </w:tr>
                      <w:tr w:rsidR="00A70567" w14:paraId="38D0B044" w14:textId="77777777">
                        <w:tc>
                          <w:tcPr>
                            <w:tcW w:w="1584" w:type="dxa"/>
                            <w:vAlign w:val="center"/>
                          </w:tcPr>
                          <w:p w14:paraId="60AA13E7" w14:textId="77777777" w:rsidR="00A70567" w:rsidRDefault="007B3D6F" w:rsidP="007B3D6F">
                            <w:pPr>
                              <w:jc w:val="center"/>
                              <w:rPr>
                                <w:rFonts w:ascii="Arial" w:hAnsi="Arial"/>
                                <w:sz w:val="18"/>
                              </w:rPr>
                            </w:pPr>
                            <w:r>
                              <w:rPr>
                                <w:rFonts w:ascii="Arial" w:hAnsi="Arial"/>
                                <w:sz w:val="18"/>
                              </w:rPr>
                              <w:t>Jefe de Trabajos Prácticos</w:t>
                            </w:r>
                          </w:p>
                          <w:p w14:paraId="77CA748F" w14:textId="77777777" w:rsidR="007B3D6F" w:rsidRDefault="007B3D6F" w:rsidP="007B3D6F">
                            <w:pPr>
                              <w:jc w:val="center"/>
                              <w:rPr>
                                <w:rFonts w:ascii="Arial" w:hAnsi="Arial"/>
                                <w:sz w:val="18"/>
                              </w:rPr>
                            </w:pPr>
                          </w:p>
                        </w:tc>
                        <w:tc>
                          <w:tcPr>
                            <w:tcW w:w="3661" w:type="dxa"/>
                            <w:vAlign w:val="center"/>
                          </w:tcPr>
                          <w:p w14:paraId="2CE68484" w14:textId="77777777" w:rsidR="00A70567" w:rsidRDefault="00697B20">
                            <w:pPr>
                              <w:rPr>
                                <w:rFonts w:ascii="Arial" w:hAnsi="Arial"/>
                                <w:sz w:val="18"/>
                              </w:rPr>
                            </w:pPr>
                            <w:r>
                              <w:rPr>
                                <w:rFonts w:ascii="Arial" w:hAnsi="Arial"/>
                                <w:sz w:val="18"/>
                              </w:rPr>
                              <w:t xml:space="preserve">Esp. </w:t>
                            </w:r>
                            <w:proofErr w:type="spellStart"/>
                            <w:r w:rsidR="007B3D6F">
                              <w:rPr>
                                <w:rFonts w:ascii="Arial" w:hAnsi="Arial"/>
                                <w:sz w:val="18"/>
                              </w:rPr>
                              <w:t>Od</w:t>
                            </w:r>
                            <w:proofErr w:type="spellEnd"/>
                            <w:r w:rsidR="007B3D6F">
                              <w:rPr>
                                <w:rFonts w:ascii="Arial" w:hAnsi="Arial"/>
                                <w:sz w:val="18"/>
                              </w:rPr>
                              <w:t>. Marcia Herrera</w:t>
                            </w:r>
                          </w:p>
                        </w:tc>
                        <w:tc>
                          <w:tcPr>
                            <w:tcW w:w="1584" w:type="dxa"/>
                            <w:vAlign w:val="center"/>
                          </w:tcPr>
                          <w:p w14:paraId="22768B74" w14:textId="77777777" w:rsidR="00A70567" w:rsidRDefault="00AC1F87">
                            <w:pPr>
                              <w:rPr>
                                <w:rFonts w:ascii="Arial" w:hAnsi="Arial"/>
                                <w:sz w:val="18"/>
                              </w:rPr>
                            </w:pPr>
                            <w:proofErr w:type="spellStart"/>
                            <w:r>
                              <w:rPr>
                                <w:rFonts w:ascii="Arial" w:hAnsi="Arial"/>
                                <w:sz w:val="18"/>
                              </w:rPr>
                              <w:t>Semiexclusiva</w:t>
                            </w:r>
                            <w:proofErr w:type="spellEnd"/>
                          </w:p>
                        </w:tc>
                      </w:tr>
                      <w:tr w:rsidR="00AC1F87" w14:paraId="4C989E68" w14:textId="77777777">
                        <w:tc>
                          <w:tcPr>
                            <w:tcW w:w="1584" w:type="dxa"/>
                            <w:vAlign w:val="center"/>
                          </w:tcPr>
                          <w:p w14:paraId="3906F35A" w14:textId="77777777" w:rsidR="00F33A69" w:rsidRDefault="00F33A69" w:rsidP="007B3D6F">
                            <w:pPr>
                              <w:jc w:val="center"/>
                              <w:rPr>
                                <w:rFonts w:ascii="Arial" w:hAnsi="Arial"/>
                                <w:sz w:val="18"/>
                              </w:rPr>
                            </w:pPr>
                            <w:r>
                              <w:rPr>
                                <w:rFonts w:ascii="Arial" w:hAnsi="Arial"/>
                                <w:sz w:val="18"/>
                              </w:rPr>
                              <w:t>Jefe de Trabajos Prácticos</w:t>
                            </w:r>
                          </w:p>
                          <w:p w14:paraId="5AB28495" w14:textId="77777777" w:rsidR="00F33A69" w:rsidRDefault="00F33A69" w:rsidP="007B3D6F">
                            <w:pPr>
                              <w:jc w:val="center"/>
                              <w:rPr>
                                <w:rFonts w:ascii="Arial" w:hAnsi="Arial"/>
                                <w:sz w:val="18"/>
                              </w:rPr>
                            </w:pPr>
                          </w:p>
                          <w:p w14:paraId="0D952D83" w14:textId="77777777" w:rsidR="00F33A69" w:rsidRDefault="00F33A69" w:rsidP="007B3D6F">
                            <w:pPr>
                              <w:jc w:val="center"/>
                              <w:rPr>
                                <w:rFonts w:ascii="Arial" w:hAnsi="Arial"/>
                                <w:sz w:val="18"/>
                              </w:rPr>
                            </w:pPr>
                          </w:p>
                          <w:p w14:paraId="2EFFA4DA" w14:textId="77777777" w:rsidR="00F33A69" w:rsidRDefault="00F33A69" w:rsidP="007B3D6F">
                            <w:pPr>
                              <w:jc w:val="center"/>
                              <w:rPr>
                                <w:rFonts w:ascii="Arial" w:hAnsi="Arial"/>
                                <w:sz w:val="18"/>
                              </w:rPr>
                            </w:pPr>
                          </w:p>
                          <w:p w14:paraId="206403C2" w14:textId="77777777" w:rsidR="00F33A69" w:rsidRDefault="00F33A69" w:rsidP="007B3D6F">
                            <w:pPr>
                              <w:jc w:val="center"/>
                              <w:rPr>
                                <w:rFonts w:ascii="Arial" w:hAnsi="Arial"/>
                                <w:sz w:val="18"/>
                              </w:rPr>
                            </w:pPr>
                          </w:p>
                          <w:p w14:paraId="37F0E4AC" w14:textId="77777777" w:rsidR="00F33A69" w:rsidRDefault="00F33A69" w:rsidP="007B3D6F">
                            <w:pPr>
                              <w:jc w:val="center"/>
                              <w:rPr>
                                <w:rFonts w:ascii="Arial" w:hAnsi="Arial"/>
                                <w:sz w:val="18"/>
                              </w:rPr>
                            </w:pPr>
                          </w:p>
                          <w:p w14:paraId="2F8160FE" w14:textId="77777777" w:rsidR="00AC1F87" w:rsidRDefault="00AC1F87" w:rsidP="007B3D6F">
                            <w:pPr>
                              <w:jc w:val="center"/>
                              <w:rPr>
                                <w:rFonts w:ascii="Arial" w:hAnsi="Arial"/>
                                <w:sz w:val="18"/>
                              </w:rPr>
                            </w:pPr>
                            <w:proofErr w:type="spellStart"/>
                            <w:r>
                              <w:rPr>
                                <w:rFonts w:ascii="Arial" w:hAnsi="Arial"/>
                                <w:sz w:val="18"/>
                              </w:rPr>
                              <w:t>cticos</w:t>
                            </w:r>
                            <w:proofErr w:type="spellEnd"/>
                          </w:p>
                          <w:p w14:paraId="1172C732" w14:textId="77777777" w:rsidR="00F33A69" w:rsidRDefault="00F33A69" w:rsidP="007B3D6F">
                            <w:pPr>
                              <w:jc w:val="center"/>
                              <w:rPr>
                                <w:rFonts w:ascii="Arial" w:hAnsi="Arial"/>
                                <w:sz w:val="18"/>
                              </w:rPr>
                            </w:pPr>
                          </w:p>
                        </w:tc>
                        <w:tc>
                          <w:tcPr>
                            <w:tcW w:w="3661" w:type="dxa"/>
                            <w:vAlign w:val="center"/>
                          </w:tcPr>
                          <w:p w14:paraId="7B50713F" w14:textId="77777777" w:rsidR="00AC1F87" w:rsidRDefault="00697B20">
                            <w:pPr>
                              <w:rPr>
                                <w:rFonts w:ascii="Arial" w:hAnsi="Arial"/>
                                <w:sz w:val="18"/>
                              </w:rPr>
                            </w:pPr>
                            <w:r>
                              <w:rPr>
                                <w:rFonts w:ascii="Arial" w:hAnsi="Arial"/>
                                <w:sz w:val="18"/>
                              </w:rPr>
                              <w:t xml:space="preserve">Esp. </w:t>
                            </w:r>
                            <w:proofErr w:type="spellStart"/>
                            <w:r w:rsidR="00AC1F87">
                              <w:rPr>
                                <w:rFonts w:ascii="Arial" w:hAnsi="Arial"/>
                                <w:sz w:val="18"/>
                              </w:rPr>
                              <w:t>Od</w:t>
                            </w:r>
                            <w:proofErr w:type="spellEnd"/>
                            <w:r w:rsidR="00AC1F87">
                              <w:rPr>
                                <w:rFonts w:ascii="Arial" w:hAnsi="Arial"/>
                                <w:sz w:val="18"/>
                              </w:rPr>
                              <w:t xml:space="preserve">. Yamila </w:t>
                            </w:r>
                            <w:proofErr w:type="spellStart"/>
                            <w:r w:rsidR="00AC1F87">
                              <w:rPr>
                                <w:rFonts w:ascii="Arial" w:hAnsi="Arial"/>
                                <w:sz w:val="18"/>
                              </w:rPr>
                              <w:t>Quilici</w:t>
                            </w:r>
                            <w:proofErr w:type="spellEnd"/>
                          </w:p>
                        </w:tc>
                        <w:tc>
                          <w:tcPr>
                            <w:tcW w:w="1584" w:type="dxa"/>
                            <w:vAlign w:val="center"/>
                          </w:tcPr>
                          <w:p w14:paraId="581584E8" w14:textId="77777777" w:rsidR="00AC1F87" w:rsidRDefault="00AC1F87">
                            <w:pPr>
                              <w:rPr>
                                <w:rFonts w:ascii="Arial" w:hAnsi="Arial"/>
                                <w:sz w:val="18"/>
                              </w:rPr>
                            </w:pPr>
                            <w:r>
                              <w:rPr>
                                <w:rFonts w:ascii="Arial" w:hAnsi="Arial"/>
                                <w:sz w:val="18"/>
                              </w:rPr>
                              <w:t>Simple</w:t>
                            </w:r>
                          </w:p>
                        </w:tc>
                      </w:tr>
                      <w:tr w:rsidR="00A70567" w14:paraId="637EDC5C" w14:textId="77777777">
                        <w:tc>
                          <w:tcPr>
                            <w:tcW w:w="1584" w:type="dxa"/>
                            <w:vAlign w:val="center"/>
                          </w:tcPr>
                          <w:p w14:paraId="1601EBBA" w14:textId="77777777" w:rsidR="00A70567" w:rsidRDefault="00A70567" w:rsidP="00AC1F87">
                            <w:pPr>
                              <w:rPr>
                                <w:rFonts w:ascii="Arial" w:hAnsi="Arial"/>
                                <w:sz w:val="18"/>
                              </w:rPr>
                            </w:pPr>
                          </w:p>
                        </w:tc>
                        <w:tc>
                          <w:tcPr>
                            <w:tcW w:w="3661" w:type="dxa"/>
                            <w:vAlign w:val="center"/>
                          </w:tcPr>
                          <w:p w14:paraId="62BD0048" w14:textId="77777777" w:rsidR="00A70567" w:rsidRDefault="00A70567">
                            <w:pPr>
                              <w:rPr>
                                <w:rFonts w:ascii="Arial" w:hAnsi="Arial"/>
                                <w:sz w:val="18"/>
                              </w:rPr>
                            </w:pPr>
                          </w:p>
                          <w:p w14:paraId="07C0AF77" w14:textId="77777777" w:rsidR="00A70567" w:rsidRDefault="00A70567">
                            <w:pPr>
                              <w:rPr>
                                <w:rFonts w:ascii="Arial" w:hAnsi="Arial"/>
                                <w:sz w:val="18"/>
                              </w:rPr>
                            </w:pPr>
                          </w:p>
                        </w:tc>
                        <w:tc>
                          <w:tcPr>
                            <w:tcW w:w="1584" w:type="dxa"/>
                            <w:vAlign w:val="center"/>
                          </w:tcPr>
                          <w:p w14:paraId="06180B87" w14:textId="77777777" w:rsidR="00A70567" w:rsidRDefault="00A70567">
                            <w:pPr>
                              <w:rPr>
                                <w:rFonts w:ascii="Arial" w:hAnsi="Arial"/>
                                <w:sz w:val="18"/>
                              </w:rPr>
                            </w:pPr>
                          </w:p>
                        </w:tc>
                      </w:tr>
                    </w:tbl>
                    <w:p w14:paraId="14D8969B" w14:textId="77777777" w:rsidR="00A70567" w:rsidRDefault="00A70567">
                      <w:pPr>
                        <w:rPr>
                          <w:sz w:val="18"/>
                        </w:rPr>
                      </w:pPr>
                    </w:p>
                  </w:txbxContent>
                </v:textbox>
              </v:shape>
            </w:pict>
          </mc:Fallback>
        </mc:AlternateContent>
      </w:r>
    </w:p>
    <w:p w14:paraId="1E46372C" w14:textId="77777777" w:rsidR="00A70567" w:rsidRDefault="00A70567">
      <w:pPr>
        <w:rPr>
          <w:rFonts w:ascii="Arial" w:hAnsi="Arial"/>
          <w:sz w:val="20"/>
        </w:rPr>
      </w:pPr>
    </w:p>
    <w:p w14:paraId="06BF5FF1" w14:textId="77777777" w:rsidR="00A70567" w:rsidRDefault="00A70567">
      <w:pPr>
        <w:rPr>
          <w:rFonts w:ascii="Arial" w:hAnsi="Arial"/>
          <w:sz w:val="20"/>
        </w:rPr>
      </w:pPr>
    </w:p>
    <w:p w14:paraId="76D04291" w14:textId="77777777" w:rsidR="00A70567" w:rsidRDefault="00A70567">
      <w:pPr>
        <w:rPr>
          <w:rFonts w:ascii="Arial" w:hAnsi="Arial"/>
          <w:sz w:val="20"/>
        </w:rPr>
      </w:pPr>
    </w:p>
    <w:p w14:paraId="2E96A059" w14:textId="77777777" w:rsidR="00A70567" w:rsidRDefault="00A70567">
      <w:pPr>
        <w:rPr>
          <w:rFonts w:ascii="Arial" w:hAnsi="Arial"/>
          <w:sz w:val="20"/>
        </w:rPr>
      </w:pPr>
    </w:p>
    <w:p w14:paraId="639250EB" w14:textId="77777777" w:rsidR="00A70567" w:rsidRDefault="00A70567">
      <w:pPr>
        <w:rPr>
          <w:rFonts w:ascii="Arial" w:hAnsi="Arial"/>
          <w:sz w:val="20"/>
        </w:rPr>
      </w:pPr>
    </w:p>
    <w:p w14:paraId="7F37385C" w14:textId="77777777" w:rsidR="00A70567" w:rsidRDefault="00A70567">
      <w:pPr>
        <w:rPr>
          <w:rFonts w:ascii="Arial" w:hAnsi="Arial"/>
          <w:sz w:val="20"/>
        </w:rPr>
      </w:pPr>
    </w:p>
    <w:p w14:paraId="047A1E55" w14:textId="77777777" w:rsidR="00A70567" w:rsidRDefault="00A70567">
      <w:pPr>
        <w:rPr>
          <w:rFonts w:ascii="Arial" w:hAnsi="Arial"/>
          <w:sz w:val="20"/>
        </w:rPr>
      </w:pPr>
    </w:p>
    <w:p w14:paraId="5BEA4E90" w14:textId="77777777" w:rsidR="00A70567" w:rsidRDefault="00A70567">
      <w:pPr>
        <w:rPr>
          <w:rFonts w:ascii="Arial" w:hAnsi="Arial"/>
          <w:sz w:val="20"/>
        </w:rPr>
      </w:pPr>
    </w:p>
    <w:p w14:paraId="46D4C02E" w14:textId="77777777" w:rsidR="00A70567" w:rsidRDefault="00A70567">
      <w:pPr>
        <w:rPr>
          <w:rFonts w:ascii="Arial" w:hAnsi="Arial"/>
          <w:sz w:val="20"/>
        </w:rPr>
      </w:pPr>
    </w:p>
    <w:p w14:paraId="6ADD84B1" w14:textId="77777777" w:rsidR="00A70567" w:rsidRDefault="00A70567">
      <w:pPr>
        <w:rPr>
          <w:rFonts w:ascii="Arial" w:hAnsi="Arial"/>
          <w:sz w:val="20"/>
        </w:rPr>
      </w:pPr>
    </w:p>
    <w:p w14:paraId="4F386E4A" w14:textId="77777777" w:rsidR="00A70567" w:rsidRDefault="00A70567">
      <w:pPr>
        <w:rPr>
          <w:rFonts w:ascii="Arial" w:hAnsi="Arial"/>
          <w:sz w:val="20"/>
        </w:rPr>
      </w:pPr>
    </w:p>
    <w:p w14:paraId="42EBED9E" w14:textId="77777777" w:rsidR="00A70567" w:rsidRDefault="00A70567">
      <w:pPr>
        <w:rPr>
          <w:rFonts w:ascii="Arial" w:hAnsi="Arial"/>
          <w:sz w:val="20"/>
        </w:rPr>
      </w:pPr>
    </w:p>
    <w:p w14:paraId="70078CFA" w14:textId="77777777" w:rsidR="00A70567" w:rsidRDefault="00A70567">
      <w:pPr>
        <w:rPr>
          <w:rFonts w:ascii="Arial" w:hAnsi="Arial"/>
          <w:sz w:val="20"/>
        </w:rPr>
      </w:pPr>
    </w:p>
    <w:p w14:paraId="6CB85711" w14:textId="77777777" w:rsidR="00A70567" w:rsidRDefault="00A70567">
      <w:pPr>
        <w:rPr>
          <w:rFonts w:ascii="Arial" w:hAnsi="Arial"/>
          <w:sz w:val="20"/>
        </w:rPr>
      </w:pPr>
    </w:p>
    <w:p w14:paraId="76F117F1" w14:textId="77777777" w:rsidR="00A70567" w:rsidRDefault="00A70567">
      <w:pPr>
        <w:rPr>
          <w:rFonts w:ascii="Arial" w:hAnsi="Arial"/>
          <w:b/>
          <w:u w:val="single"/>
        </w:rPr>
      </w:pPr>
    </w:p>
    <w:p w14:paraId="1A3060A1" w14:textId="77777777" w:rsidR="00A70567" w:rsidRDefault="00A70567">
      <w:pPr>
        <w:rPr>
          <w:rFonts w:ascii="Arial" w:hAnsi="Arial"/>
          <w:b/>
          <w:sz w:val="22"/>
          <w:u w:val="single"/>
        </w:rPr>
      </w:pPr>
    </w:p>
    <w:p w14:paraId="4CF7BF81" w14:textId="77777777" w:rsidR="00A70567" w:rsidRDefault="00A70567">
      <w:pPr>
        <w:rPr>
          <w:rFonts w:ascii="Arial" w:hAnsi="Arial"/>
          <w:b/>
          <w:sz w:val="22"/>
          <w:u w:val="single"/>
        </w:rPr>
      </w:pPr>
    </w:p>
    <w:p w14:paraId="577A887C" w14:textId="77777777" w:rsidR="00A70567" w:rsidRDefault="00A70567">
      <w:pPr>
        <w:rPr>
          <w:rFonts w:ascii="Arial" w:hAnsi="Arial"/>
          <w:b/>
          <w:sz w:val="22"/>
          <w:u w:val="single"/>
        </w:rPr>
      </w:pPr>
    </w:p>
    <w:p w14:paraId="12D2E7F9" w14:textId="77777777" w:rsidR="00A70567" w:rsidRDefault="00A70567">
      <w:pPr>
        <w:rPr>
          <w:rFonts w:ascii="Arial" w:hAnsi="Arial"/>
          <w:b/>
          <w:sz w:val="22"/>
          <w:u w:val="single"/>
        </w:rPr>
      </w:pPr>
    </w:p>
    <w:p w14:paraId="4019F6A7" w14:textId="77777777" w:rsidR="00A70567" w:rsidRDefault="00A70567">
      <w:pPr>
        <w:rPr>
          <w:rFonts w:ascii="Arial" w:hAnsi="Arial"/>
          <w:b/>
          <w:sz w:val="22"/>
          <w:u w:val="single"/>
        </w:rPr>
      </w:pPr>
    </w:p>
    <w:p w14:paraId="3F182B2D" w14:textId="77777777" w:rsidR="00A70567" w:rsidRDefault="00A70567">
      <w:pPr>
        <w:rPr>
          <w:rFonts w:ascii="Arial" w:hAnsi="Arial"/>
          <w:b/>
          <w:sz w:val="22"/>
          <w:u w:val="single"/>
        </w:rPr>
      </w:pPr>
    </w:p>
    <w:p w14:paraId="1D3D3444" w14:textId="77777777" w:rsidR="00A70567" w:rsidRDefault="00A70567">
      <w:pPr>
        <w:rPr>
          <w:rFonts w:ascii="Arial" w:hAnsi="Arial"/>
          <w:b/>
          <w:sz w:val="22"/>
          <w:u w:val="single"/>
        </w:rPr>
      </w:pPr>
    </w:p>
    <w:p w14:paraId="500AE327" w14:textId="77777777" w:rsidR="00A70567" w:rsidRDefault="00A70567">
      <w:pPr>
        <w:rPr>
          <w:rFonts w:ascii="Arial" w:hAnsi="Arial"/>
          <w:b/>
          <w:sz w:val="22"/>
          <w:u w:val="single"/>
        </w:rPr>
      </w:pPr>
    </w:p>
    <w:p w14:paraId="4CB92FD3" w14:textId="77777777" w:rsidR="00A70567" w:rsidRDefault="00A70567">
      <w:pPr>
        <w:rPr>
          <w:rFonts w:ascii="Arial" w:hAnsi="Arial"/>
          <w:b/>
          <w:sz w:val="22"/>
          <w:u w:val="single"/>
        </w:rPr>
      </w:pPr>
    </w:p>
    <w:p w14:paraId="776C97A0" w14:textId="77777777" w:rsidR="00A70567" w:rsidRDefault="00A70567">
      <w:pPr>
        <w:rPr>
          <w:rFonts w:ascii="Arial" w:hAnsi="Arial"/>
          <w:b/>
          <w:sz w:val="22"/>
          <w:u w:val="single"/>
        </w:rPr>
      </w:pPr>
    </w:p>
    <w:p w14:paraId="1C01DD7F" w14:textId="77777777" w:rsidR="00AC1F87" w:rsidRDefault="00AC1F87">
      <w:pPr>
        <w:rPr>
          <w:rFonts w:ascii="Arial" w:hAnsi="Arial"/>
          <w:b/>
          <w:sz w:val="22"/>
          <w:u w:val="single"/>
        </w:rPr>
      </w:pPr>
    </w:p>
    <w:p w14:paraId="0E9B1B18" w14:textId="77777777" w:rsidR="00AC1F87" w:rsidRDefault="00AC1F87">
      <w:pPr>
        <w:rPr>
          <w:rFonts w:ascii="Arial" w:hAnsi="Arial"/>
          <w:b/>
          <w:sz w:val="22"/>
          <w:u w:val="single"/>
        </w:rPr>
      </w:pPr>
    </w:p>
    <w:p w14:paraId="6F6B25E8" w14:textId="77777777" w:rsidR="00A70567" w:rsidRDefault="00B03DD0">
      <w:pPr>
        <w:rPr>
          <w:rFonts w:ascii="Arial" w:hAnsi="Arial"/>
          <w:b/>
          <w:sz w:val="22"/>
          <w:u w:val="single"/>
        </w:rPr>
      </w:pPr>
      <w:r>
        <w:rPr>
          <w:rFonts w:ascii="Arial" w:hAnsi="Arial"/>
          <w:b/>
          <w:sz w:val="22"/>
          <w:u w:val="single"/>
        </w:rPr>
        <w:t>2. UBICACIÓN EN EL PLAN DE ESTUDIOS</w:t>
      </w:r>
    </w:p>
    <w:p w14:paraId="7C9A2C57" w14:textId="77777777" w:rsidR="00A70567" w:rsidRDefault="00A70567">
      <w:pPr>
        <w:rPr>
          <w:rFonts w:ascii="Arial" w:hAnsi="Arial"/>
          <w:b/>
          <w:u w:val="single"/>
        </w:rPr>
      </w:pPr>
    </w:p>
    <w:p w14:paraId="41A3F792" w14:textId="77777777" w:rsidR="00A70567" w:rsidRDefault="00C66F3B">
      <w:pPr>
        <w:rPr>
          <w:rFonts w:ascii="Arial" w:hAnsi="Arial"/>
          <w:b/>
          <w:u w:val="single"/>
        </w:rPr>
      </w:pPr>
      <w:r>
        <w:rPr>
          <w:rFonts w:ascii="Arial" w:hAnsi="Arial"/>
          <w:b/>
          <w:noProof/>
          <w:sz w:val="20"/>
          <w:u w:val="single"/>
        </w:rPr>
        <mc:AlternateContent>
          <mc:Choice Requires="wps">
            <w:drawing>
              <wp:anchor distT="0" distB="0" distL="114300" distR="114300" simplePos="0" relativeHeight="251658752" behindDoc="0" locked="0" layoutInCell="1" allowOverlap="1" wp14:anchorId="1AB96F3B" wp14:editId="56ECF942">
                <wp:simplePos x="0" y="0"/>
                <wp:positionH relativeFrom="column">
                  <wp:posOffset>831215</wp:posOffset>
                </wp:positionH>
                <wp:positionV relativeFrom="paragraph">
                  <wp:posOffset>52705</wp:posOffset>
                </wp:positionV>
                <wp:extent cx="3840480" cy="1097280"/>
                <wp:effectExtent l="0" t="0" r="2667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97280"/>
                        </a:xfrm>
                        <a:prstGeom prst="rect">
                          <a:avLst/>
                        </a:prstGeom>
                        <a:solidFill>
                          <a:srgbClr val="FFFFFF"/>
                        </a:solidFill>
                        <a:ln w="9525">
                          <a:solidFill>
                            <a:srgbClr val="000000"/>
                          </a:solidFill>
                          <a:miter lim="800000"/>
                          <a:headEnd/>
                          <a:tailEnd/>
                        </a:ln>
                      </wps:spPr>
                      <wps:txbx>
                        <w:txbxContent>
                          <w:p w14:paraId="7E9308C3" w14:textId="77777777" w:rsidR="00A70567" w:rsidRDefault="00A70567">
                            <w:pPr>
                              <w:rPr>
                                <w:rFonts w:ascii="Arial" w:hAnsi="Arial"/>
                                <w:b/>
                                <w:sz w:val="22"/>
                              </w:rPr>
                            </w:pPr>
                            <w:r>
                              <w:rPr>
                                <w:rFonts w:ascii="Arial" w:hAnsi="Arial"/>
                                <w:b/>
                                <w:sz w:val="22"/>
                                <w:u w:val="single"/>
                              </w:rPr>
                              <w:t>Curso</w:t>
                            </w:r>
                            <w:r w:rsidR="00650EB5">
                              <w:rPr>
                                <w:rFonts w:ascii="Arial" w:hAnsi="Arial"/>
                                <w:sz w:val="22"/>
                              </w:rPr>
                              <w:t xml:space="preserve">: 3er. </w:t>
                            </w:r>
                            <w:r w:rsidRPr="00FC6740">
                              <w:rPr>
                                <w:rFonts w:ascii="Arial" w:hAnsi="Arial"/>
                                <w:sz w:val="22"/>
                              </w:rPr>
                              <w:t>año</w:t>
                            </w:r>
                          </w:p>
                          <w:p w14:paraId="69C413C7" w14:textId="77777777" w:rsidR="00A70567" w:rsidRPr="00650EB5" w:rsidRDefault="00650EB5">
                            <w:pPr>
                              <w:rPr>
                                <w:rFonts w:ascii="Arial" w:hAnsi="Arial"/>
                                <w:sz w:val="22"/>
                              </w:rPr>
                            </w:pPr>
                            <w:r>
                              <w:rPr>
                                <w:rFonts w:ascii="Arial" w:hAnsi="Arial"/>
                                <w:b/>
                                <w:sz w:val="22"/>
                                <w:u w:val="single"/>
                              </w:rPr>
                              <w:t>Semestre:</w:t>
                            </w:r>
                            <w:r>
                              <w:rPr>
                                <w:rFonts w:ascii="Arial" w:hAnsi="Arial"/>
                                <w:sz w:val="22"/>
                              </w:rPr>
                              <w:t xml:space="preserve"> 1º y 2º (anual</w:t>
                            </w:r>
                            <w:r w:rsidR="00D41551">
                              <w:rPr>
                                <w:rFonts w:ascii="Arial" w:hAnsi="Arial"/>
                                <w:sz w:val="22"/>
                              </w:rPr>
                              <w:t>)</w:t>
                            </w:r>
                          </w:p>
                          <w:p w14:paraId="2237ABB6" w14:textId="77777777" w:rsidR="00A70567" w:rsidRDefault="00A70567">
                            <w:pPr>
                              <w:rPr>
                                <w:rFonts w:ascii="Arial" w:hAnsi="Arial"/>
                                <w:b/>
                                <w:sz w:val="22"/>
                              </w:rPr>
                            </w:pPr>
                            <w:r>
                              <w:rPr>
                                <w:rFonts w:ascii="Arial" w:hAnsi="Arial"/>
                                <w:b/>
                                <w:sz w:val="22"/>
                                <w:u w:val="single"/>
                              </w:rPr>
                              <w:t>Carga Horaria</w:t>
                            </w:r>
                            <w:r w:rsidR="00EE4F30">
                              <w:rPr>
                                <w:rFonts w:ascii="Arial" w:hAnsi="Arial"/>
                                <w:b/>
                                <w:sz w:val="22"/>
                              </w:rPr>
                              <w:t xml:space="preserve">: </w:t>
                            </w:r>
                            <w:r w:rsidR="00EE4F30" w:rsidRPr="00FC6740">
                              <w:rPr>
                                <w:rFonts w:ascii="Arial" w:hAnsi="Arial"/>
                                <w:sz w:val="22"/>
                              </w:rPr>
                              <w:t>12</w:t>
                            </w:r>
                            <w:r w:rsidRPr="00FC6740">
                              <w:rPr>
                                <w:rFonts w:ascii="Arial" w:hAnsi="Arial"/>
                                <w:sz w:val="22"/>
                              </w:rPr>
                              <w:t>0 horas</w:t>
                            </w:r>
                          </w:p>
                          <w:p w14:paraId="4CC3269B" w14:textId="77777777" w:rsidR="00A70567" w:rsidRPr="00713D66" w:rsidRDefault="00713D66">
                            <w:pPr>
                              <w:rPr>
                                <w:rFonts w:ascii="Arial" w:hAnsi="Arial"/>
                                <w:sz w:val="22"/>
                              </w:rPr>
                            </w:pPr>
                            <w:r>
                              <w:rPr>
                                <w:rFonts w:ascii="Arial" w:hAnsi="Arial"/>
                                <w:b/>
                                <w:sz w:val="22"/>
                                <w:u w:val="single"/>
                              </w:rPr>
                              <w:t xml:space="preserve">Ciclo de formación: </w:t>
                            </w:r>
                            <w:r>
                              <w:rPr>
                                <w:rFonts w:ascii="Arial" w:hAnsi="Arial"/>
                                <w:sz w:val="22"/>
                              </w:rPr>
                              <w:t>profesional</w:t>
                            </w:r>
                          </w:p>
                          <w:p w14:paraId="75ACD8B4" w14:textId="77777777" w:rsidR="00A70567" w:rsidRDefault="00A70567">
                            <w:pPr>
                              <w:rPr>
                                <w:rFonts w:ascii="Arial" w:hAnsi="Arial"/>
                                <w:b/>
                                <w:sz w:val="22"/>
                              </w:rPr>
                            </w:pPr>
                            <w:r>
                              <w:rPr>
                                <w:rFonts w:ascii="Arial" w:hAnsi="Arial"/>
                                <w:b/>
                                <w:sz w:val="22"/>
                              </w:rPr>
                              <w:tab/>
                            </w:r>
                            <w:r>
                              <w:rPr>
                                <w:rFonts w:ascii="Arial" w:hAnsi="Arial"/>
                                <w:b/>
                                <w:sz w:val="22"/>
                                <w:u w:val="single"/>
                              </w:rPr>
                              <w:t>Carga horaria semanal</w:t>
                            </w:r>
                            <w:r w:rsidR="00EE4F30">
                              <w:rPr>
                                <w:rFonts w:ascii="Arial" w:hAnsi="Arial"/>
                                <w:b/>
                                <w:sz w:val="22"/>
                              </w:rPr>
                              <w:t xml:space="preserve">: </w:t>
                            </w:r>
                            <w:r w:rsidR="00EE4F30" w:rsidRPr="00FC6740">
                              <w:rPr>
                                <w:rFonts w:ascii="Arial" w:hAnsi="Arial"/>
                                <w:sz w:val="22"/>
                              </w:rPr>
                              <w:t>4 horas</w:t>
                            </w:r>
                          </w:p>
                          <w:p w14:paraId="03026DC7" w14:textId="178D6EEA" w:rsidR="00A70567" w:rsidRPr="00FC6740" w:rsidRDefault="00A70567">
                            <w:pPr>
                              <w:rPr>
                                <w:rFonts w:ascii="Arial" w:hAnsi="Arial"/>
                                <w:sz w:val="22"/>
                              </w:rPr>
                            </w:pPr>
                            <w:r>
                              <w:rPr>
                                <w:rFonts w:ascii="Arial" w:hAnsi="Arial"/>
                                <w:b/>
                                <w:sz w:val="22"/>
                              </w:rPr>
                              <w:tab/>
                            </w:r>
                            <w:r>
                              <w:rPr>
                                <w:rFonts w:ascii="Arial" w:hAnsi="Arial"/>
                                <w:b/>
                                <w:sz w:val="22"/>
                                <w:u w:val="single"/>
                              </w:rPr>
                              <w:t>Período de cursado</w:t>
                            </w:r>
                            <w:r w:rsidR="00561CF9">
                              <w:rPr>
                                <w:rFonts w:ascii="Arial" w:hAnsi="Arial"/>
                                <w:b/>
                                <w:sz w:val="22"/>
                              </w:rPr>
                              <w:t xml:space="preserve">: </w:t>
                            </w:r>
                            <w:r w:rsidR="00D16CCD">
                              <w:rPr>
                                <w:rFonts w:ascii="Arial" w:hAnsi="Arial"/>
                                <w:sz w:val="22"/>
                              </w:rPr>
                              <w:t>27</w:t>
                            </w:r>
                            <w:r w:rsidR="00713D66">
                              <w:rPr>
                                <w:rFonts w:ascii="Arial" w:hAnsi="Arial"/>
                                <w:sz w:val="22"/>
                              </w:rPr>
                              <w:t>/</w:t>
                            </w:r>
                            <w:r w:rsidR="004936A2" w:rsidRPr="00FC6740">
                              <w:rPr>
                                <w:rFonts w:ascii="Arial" w:hAnsi="Arial"/>
                                <w:sz w:val="22"/>
                              </w:rPr>
                              <w:t>/</w:t>
                            </w:r>
                            <w:r w:rsidR="00D41551">
                              <w:rPr>
                                <w:rFonts w:ascii="Arial" w:hAnsi="Arial"/>
                                <w:sz w:val="22"/>
                              </w:rPr>
                              <w:t xml:space="preserve">03 al </w:t>
                            </w:r>
                            <w:r w:rsidR="003246D2">
                              <w:rPr>
                                <w:rFonts w:ascii="Arial" w:hAnsi="Arial"/>
                                <w:sz w:val="22"/>
                              </w:rPr>
                              <w:t>16</w:t>
                            </w:r>
                            <w:r w:rsidRPr="00FC6740">
                              <w:rPr>
                                <w:rFonts w:ascii="Arial" w:hAnsi="Arial"/>
                                <w:sz w:val="22"/>
                              </w:rPr>
                              <w:t>/11</w:t>
                            </w:r>
                            <w:bookmarkStart w:id="0" w:name="_GoBack"/>
                            <w:bookmarkEnd w:id="0"/>
                          </w:p>
                          <w:p w14:paraId="0F3A0C7D" w14:textId="77777777" w:rsidR="00A70567" w:rsidRDefault="00A70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5.45pt;margin-top:4.15pt;width:302.4pt;height:8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FKwIAAFgEAAAOAAAAZHJzL2Uyb0RvYy54bWysVNtu2zAMfR+wfxD0vtjxkjYx4hRdugwD&#10;ugvQ7gNkWbaFyaImKbGzrx8lu2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">
                <v:textbox>
                  <w:txbxContent>
                    <w:p w14:paraId="7E9308C3" w14:textId="77777777" w:rsidR="00A70567" w:rsidRDefault="00A70567">
                      <w:pPr>
                        <w:rPr>
                          <w:rFonts w:ascii="Arial" w:hAnsi="Arial"/>
                          <w:b/>
                          <w:sz w:val="22"/>
                        </w:rPr>
                      </w:pPr>
                      <w:r>
                        <w:rPr>
                          <w:rFonts w:ascii="Arial" w:hAnsi="Arial"/>
                          <w:b/>
                          <w:sz w:val="22"/>
                          <w:u w:val="single"/>
                        </w:rPr>
                        <w:t>Curso</w:t>
                      </w:r>
                      <w:r w:rsidR="00650EB5">
                        <w:rPr>
                          <w:rFonts w:ascii="Arial" w:hAnsi="Arial"/>
                          <w:sz w:val="22"/>
                        </w:rPr>
                        <w:t xml:space="preserve">: 3er. </w:t>
                      </w:r>
                      <w:r w:rsidRPr="00FC6740">
                        <w:rPr>
                          <w:rFonts w:ascii="Arial" w:hAnsi="Arial"/>
                          <w:sz w:val="22"/>
                        </w:rPr>
                        <w:t>año</w:t>
                      </w:r>
                    </w:p>
                    <w:p w14:paraId="69C413C7" w14:textId="77777777" w:rsidR="00A70567" w:rsidRPr="00650EB5" w:rsidRDefault="00650EB5">
                      <w:pPr>
                        <w:rPr>
                          <w:rFonts w:ascii="Arial" w:hAnsi="Arial"/>
                          <w:sz w:val="22"/>
                        </w:rPr>
                      </w:pPr>
                      <w:r>
                        <w:rPr>
                          <w:rFonts w:ascii="Arial" w:hAnsi="Arial"/>
                          <w:b/>
                          <w:sz w:val="22"/>
                          <w:u w:val="single"/>
                        </w:rPr>
                        <w:t>Semestre:</w:t>
                      </w:r>
                      <w:r>
                        <w:rPr>
                          <w:rFonts w:ascii="Arial" w:hAnsi="Arial"/>
                          <w:sz w:val="22"/>
                        </w:rPr>
                        <w:t xml:space="preserve"> 1º y 2º (anual</w:t>
                      </w:r>
                      <w:r w:rsidR="00D41551">
                        <w:rPr>
                          <w:rFonts w:ascii="Arial" w:hAnsi="Arial"/>
                          <w:sz w:val="22"/>
                        </w:rPr>
                        <w:t>)</w:t>
                      </w:r>
                    </w:p>
                    <w:p w14:paraId="2237ABB6" w14:textId="77777777" w:rsidR="00A70567" w:rsidRDefault="00A70567">
                      <w:pPr>
                        <w:rPr>
                          <w:rFonts w:ascii="Arial" w:hAnsi="Arial"/>
                          <w:b/>
                          <w:sz w:val="22"/>
                        </w:rPr>
                      </w:pPr>
                      <w:r>
                        <w:rPr>
                          <w:rFonts w:ascii="Arial" w:hAnsi="Arial"/>
                          <w:b/>
                          <w:sz w:val="22"/>
                          <w:u w:val="single"/>
                        </w:rPr>
                        <w:t>Carga Horaria</w:t>
                      </w:r>
                      <w:r w:rsidR="00EE4F30">
                        <w:rPr>
                          <w:rFonts w:ascii="Arial" w:hAnsi="Arial"/>
                          <w:b/>
                          <w:sz w:val="22"/>
                        </w:rPr>
                        <w:t xml:space="preserve">: </w:t>
                      </w:r>
                      <w:r w:rsidR="00EE4F30" w:rsidRPr="00FC6740">
                        <w:rPr>
                          <w:rFonts w:ascii="Arial" w:hAnsi="Arial"/>
                          <w:sz w:val="22"/>
                        </w:rPr>
                        <w:t>12</w:t>
                      </w:r>
                      <w:r w:rsidRPr="00FC6740">
                        <w:rPr>
                          <w:rFonts w:ascii="Arial" w:hAnsi="Arial"/>
                          <w:sz w:val="22"/>
                        </w:rPr>
                        <w:t>0 horas</w:t>
                      </w:r>
                    </w:p>
                    <w:p w14:paraId="4CC3269B" w14:textId="77777777" w:rsidR="00A70567" w:rsidRPr="00713D66" w:rsidRDefault="00713D66">
                      <w:pPr>
                        <w:rPr>
                          <w:rFonts w:ascii="Arial" w:hAnsi="Arial"/>
                          <w:sz w:val="22"/>
                        </w:rPr>
                      </w:pPr>
                      <w:r>
                        <w:rPr>
                          <w:rFonts w:ascii="Arial" w:hAnsi="Arial"/>
                          <w:b/>
                          <w:sz w:val="22"/>
                          <w:u w:val="single"/>
                        </w:rPr>
                        <w:t xml:space="preserve">Ciclo de formación: </w:t>
                      </w:r>
                      <w:r>
                        <w:rPr>
                          <w:rFonts w:ascii="Arial" w:hAnsi="Arial"/>
                          <w:sz w:val="22"/>
                        </w:rPr>
                        <w:t>profesional</w:t>
                      </w:r>
                    </w:p>
                    <w:p w14:paraId="75ACD8B4" w14:textId="77777777" w:rsidR="00A70567" w:rsidRDefault="00A70567">
                      <w:pPr>
                        <w:rPr>
                          <w:rFonts w:ascii="Arial" w:hAnsi="Arial"/>
                          <w:b/>
                          <w:sz w:val="22"/>
                        </w:rPr>
                      </w:pPr>
                      <w:r>
                        <w:rPr>
                          <w:rFonts w:ascii="Arial" w:hAnsi="Arial"/>
                          <w:b/>
                          <w:sz w:val="22"/>
                        </w:rPr>
                        <w:tab/>
                      </w:r>
                      <w:r>
                        <w:rPr>
                          <w:rFonts w:ascii="Arial" w:hAnsi="Arial"/>
                          <w:b/>
                          <w:sz w:val="22"/>
                          <w:u w:val="single"/>
                        </w:rPr>
                        <w:t>Carga horaria semanal</w:t>
                      </w:r>
                      <w:r w:rsidR="00EE4F30">
                        <w:rPr>
                          <w:rFonts w:ascii="Arial" w:hAnsi="Arial"/>
                          <w:b/>
                          <w:sz w:val="22"/>
                        </w:rPr>
                        <w:t xml:space="preserve">: </w:t>
                      </w:r>
                      <w:r w:rsidR="00EE4F30" w:rsidRPr="00FC6740">
                        <w:rPr>
                          <w:rFonts w:ascii="Arial" w:hAnsi="Arial"/>
                          <w:sz w:val="22"/>
                        </w:rPr>
                        <w:t>4 horas</w:t>
                      </w:r>
                    </w:p>
                    <w:p w14:paraId="03026DC7" w14:textId="178D6EEA" w:rsidR="00A70567" w:rsidRPr="00FC6740" w:rsidRDefault="00A70567">
                      <w:pPr>
                        <w:rPr>
                          <w:rFonts w:ascii="Arial" w:hAnsi="Arial"/>
                          <w:sz w:val="22"/>
                        </w:rPr>
                      </w:pPr>
                      <w:r>
                        <w:rPr>
                          <w:rFonts w:ascii="Arial" w:hAnsi="Arial"/>
                          <w:b/>
                          <w:sz w:val="22"/>
                        </w:rPr>
                        <w:tab/>
                      </w:r>
                      <w:r>
                        <w:rPr>
                          <w:rFonts w:ascii="Arial" w:hAnsi="Arial"/>
                          <w:b/>
                          <w:sz w:val="22"/>
                          <w:u w:val="single"/>
                        </w:rPr>
                        <w:t>Período de cursado</w:t>
                      </w:r>
                      <w:r w:rsidR="00561CF9">
                        <w:rPr>
                          <w:rFonts w:ascii="Arial" w:hAnsi="Arial"/>
                          <w:b/>
                          <w:sz w:val="22"/>
                        </w:rPr>
                        <w:t xml:space="preserve">: </w:t>
                      </w:r>
                      <w:r w:rsidR="00D16CCD">
                        <w:rPr>
                          <w:rFonts w:ascii="Arial" w:hAnsi="Arial"/>
                          <w:sz w:val="22"/>
                        </w:rPr>
                        <w:t>27</w:t>
                      </w:r>
                      <w:r w:rsidR="00713D66">
                        <w:rPr>
                          <w:rFonts w:ascii="Arial" w:hAnsi="Arial"/>
                          <w:sz w:val="22"/>
                        </w:rPr>
                        <w:t>/</w:t>
                      </w:r>
                      <w:r w:rsidR="004936A2" w:rsidRPr="00FC6740">
                        <w:rPr>
                          <w:rFonts w:ascii="Arial" w:hAnsi="Arial"/>
                          <w:sz w:val="22"/>
                        </w:rPr>
                        <w:t>/</w:t>
                      </w:r>
                      <w:r w:rsidR="00D41551">
                        <w:rPr>
                          <w:rFonts w:ascii="Arial" w:hAnsi="Arial"/>
                          <w:sz w:val="22"/>
                        </w:rPr>
                        <w:t xml:space="preserve">03 al </w:t>
                      </w:r>
                      <w:r w:rsidR="003246D2">
                        <w:rPr>
                          <w:rFonts w:ascii="Arial" w:hAnsi="Arial"/>
                          <w:sz w:val="22"/>
                        </w:rPr>
                        <w:t>16</w:t>
                      </w:r>
                      <w:r w:rsidRPr="00FC6740">
                        <w:rPr>
                          <w:rFonts w:ascii="Arial" w:hAnsi="Arial"/>
                          <w:sz w:val="22"/>
                        </w:rPr>
                        <w:t>/11</w:t>
                      </w:r>
                      <w:bookmarkStart w:id="1" w:name="_GoBack"/>
                      <w:bookmarkEnd w:id="1"/>
                    </w:p>
                    <w:p w14:paraId="0F3A0C7D" w14:textId="77777777" w:rsidR="00A70567" w:rsidRDefault="00A70567"/>
                  </w:txbxContent>
                </v:textbox>
              </v:shape>
            </w:pict>
          </mc:Fallback>
        </mc:AlternateContent>
      </w:r>
    </w:p>
    <w:p w14:paraId="4A5D8085" w14:textId="77777777" w:rsidR="00A70567" w:rsidRDefault="00A70567">
      <w:pPr>
        <w:rPr>
          <w:rFonts w:ascii="Arial" w:hAnsi="Arial"/>
          <w:b/>
          <w:u w:val="single"/>
        </w:rPr>
      </w:pPr>
    </w:p>
    <w:p w14:paraId="0018380D" w14:textId="77777777" w:rsidR="00A70567" w:rsidRDefault="00A70567">
      <w:pPr>
        <w:rPr>
          <w:rFonts w:ascii="Arial" w:hAnsi="Arial"/>
          <w:b/>
          <w:u w:val="single"/>
        </w:rPr>
      </w:pPr>
    </w:p>
    <w:p w14:paraId="3C2AF402" w14:textId="77777777" w:rsidR="00A70567" w:rsidRDefault="00A70567">
      <w:pPr>
        <w:rPr>
          <w:rFonts w:ascii="Arial" w:hAnsi="Arial"/>
          <w:b/>
          <w:sz w:val="22"/>
          <w:u w:val="single"/>
        </w:rPr>
      </w:pPr>
    </w:p>
    <w:p w14:paraId="56DFCDCA" w14:textId="77777777" w:rsidR="00A70567" w:rsidRDefault="00A70567">
      <w:pPr>
        <w:rPr>
          <w:rFonts w:ascii="Arial" w:hAnsi="Arial"/>
          <w:b/>
          <w:sz w:val="22"/>
          <w:u w:val="single"/>
        </w:rPr>
      </w:pPr>
    </w:p>
    <w:p w14:paraId="62E6966C" w14:textId="77777777" w:rsidR="00CB5EE8" w:rsidRDefault="00CB5EE8">
      <w:pPr>
        <w:rPr>
          <w:rFonts w:ascii="Arial" w:hAnsi="Arial"/>
          <w:b/>
          <w:sz w:val="22"/>
          <w:u w:val="single"/>
        </w:rPr>
      </w:pPr>
    </w:p>
    <w:p w14:paraId="4325977C" w14:textId="77777777" w:rsidR="00526AA7" w:rsidRDefault="00526AA7" w:rsidP="00FE0048">
      <w:pPr>
        <w:jc w:val="both"/>
        <w:rPr>
          <w:rFonts w:ascii="Arial" w:hAnsi="Arial"/>
          <w:b/>
          <w:sz w:val="22"/>
          <w:u w:val="single"/>
        </w:rPr>
      </w:pPr>
    </w:p>
    <w:p w14:paraId="14313941" w14:textId="77777777" w:rsidR="00B03DD0" w:rsidRDefault="00B03DD0" w:rsidP="00526AA7">
      <w:pPr>
        <w:jc w:val="both"/>
        <w:rPr>
          <w:rFonts w:ascii="Arial" w:hAnsi="Arial"/>
          <w:b/>
          <w:sz w:val="22"/>
          <w:u w:val="single"/>
        </w:rPr>
      </w:pPr>
    </w:p>
    <w:p w14:paraId="3F6E37D9" w14:textId="77777777" w:rsidR="00526AA7" w:rsidRDefault="00B03DD0" w:rsidP="00526AA7">
      <w:pPr>
        <w:jc w:val="both"/>
        <w:rPr>
          <w:rFonts w:ascii="Arial" w:hAnsi="Arial"/>
          <w:b/>
          <w:sz w:val="22"/>
          <w:u w:val="single"/>
        </w:rPr>
      </w:pPr>
      <w:r>
        <w:rPr>
          <w:rFonts w:ascii="Arial" w:hAnsi="Arial"/>
          <w:b/>
          <w:sz w:val="22"/>
          <w:u w:val="single"/>
        </w:rPr>
        <w:t>3. JUSTIFICACIÓN:</w:t>
      </w:r>
    </w:p>
    <w:p w14:paraId="02615362" w14:textId="77777777" w:rsidR="00526AA7" w:rsidRPr="00526AA7" w:rsidRDefault="00526AA7" w:rsidP="00526AA7">
      <w:pPr>
        <w:jc w:val="both"/>
        <w:rPr>
          <w:rFonts w:ascii="Arial" w:hAnsi="Arial"/>
          <w:b/>
          <w:sz w:val="22"/>
          <w:u w:val="single"/>
        </w:rPr>
      </w:pPr>
    </w:p>
    <w:p w14:paraId="6AC87804" w14:textId="77777777" w:rsidR="00526AA7" w:rsidRPr="00085D0F" w:rsidRDefault="00650EB5" w:rsidP="00526AA7">
      <w:pPr>
        <w:jc w:val="both"/>
        <w:rPr>
          <w:rFonts w:ascii="Arial" w:hAnsi="Arial"/>
          <w:sz w:val="22"/>
        </w:rPr>
      </w:pPr>
      <w:r>
        <w:rPr>
          <w:rFonts w:ascii="Arial" w:hAnsi="Arial"/>
          <w:sz w:val="22"/>
        </w:rPr>
        <w:t xml:space="preserve">La ciencia </w:t>
      </w:r>
      <w:proofErr w:type="spellStart"/>
      <w:r w:rsidR="00526AA7">
        <w:rPr>
          <w:rFonts w:ascii="Arial" w:hAnsi="Arial"/>
          <w:sz w:val="22"/>
        </w:rPr>
        <w:t>Periodontología</w:t>
      </w:r>
      <w:proofErr w:type="spellEnd"/>
      <w:r w:rsidR="00B42BCC">
        <w:rPr>
          <w:rFonts w:ascii="Arial" w:hAnsi="Arial"/>
          <w:sz w:val="22"/>
        </w:rPr>
        <w:t xml:space="preserve"> </w:t>
      </w:r>
      <w:r>
        <w:rPr>
          <w:rFonts w:ascii="Arial" w:hAnsi="Arial"/>
          <w:sz w:val="22"/>
        </w:rPr>
        <w:t xml:space="preserve">y Periodoncia </w:t>
      </w:r>
      <w:r w:rsidR="00526AA7">
        <w:rPr>
          <w:rFonts w:ascii="Arial" w:hAnsi="Arial"/>
          <w:sz w:val="22"/>
        </w:rPr>
        <w:t xml:space="preserve">se desarrolla durante el ciclo de formación profesional, en tercero, cuarto y quinto año, como Asignatura de </w:t>
      </w:r>
      <w:proofErr w:type="spellStart"/>
      <w:r w:rsidR="00526AA7">
        <w:rPr>
          <w:rFonts w:ascii="Arial" w:hAnsi="Arial"/>
          <w:sz w:val="22"/>
        </w:rPr>
        <w:t>Periodontología</w:t>
      </w:r>
      <w:proofErr w:type="spellEnd"/>
      <w:r w:rsidR="00526AA7">
        <w:rPr>
          <w:rFonts w:ascii="Arial" w:hAnsi="Arial"/>
          <w:sz w:val="22"/>
        </w:rPr>
        <w:t xml:space="preserve"> I y Módulos de </w:t>
      </w:r>
      <w:proofErr w:type="spellStart"/>
      <w:r w:rsidR="00526AA7">
        <w:rPr>
          <w:rFonts w:ascii="Arial" w:hAnsi="Arial"/>
          <w:sz w:val="22"/>
        </w:rPr>
        <w:t>Periodontología</w:t>
      </w:r>
      <w:proofErr w:type="spellEnd"/>
      <w:r w:rsidR="00526AA7">
        <w:rPr>
          <w:rFonts w:ascii="Arial" w:hAnsi="Arial"/>
          <w:sz w:val="22"/>
        </w:rPr>
        <w:t xml:space="preserve"> II y III </w:t>
      </w:r>
      <w:r w:rsidR="00590E24">
        <w:rPr>
          <w:rFonts w:ascii="Arial" w:hAnsi="Arial"/>
          <w:sz w:val="22"/>
        </w:rPr>
        <w:t xml:space="preserve">de clínicas integrada I y II, </w:t>
      </w:r>
      <w:r w:rsidR="00526AA7">
        <w:rPr>
          <w:rFonts w:ascii="Arial" w:hAnsi="Arial"/>
          <w:sz w:val="22"/>
        </w:rPr>
        <w:t xml:space="preserve">cuyo objetivo es la salud bucal de la población desde un enfoque clínico-social-integral y ético, resolviendo </w:t>
      </w:r>
      <w:r w:rsidR="00526AA7">
        <w:rPr>
          <w:rFonts w:ascii="Arial" w:hAnsi="Arial"/>
          <w:sz w:val="22"/>
        </w:rPr>
        <w:lastRenderedPageBreak/>
        <w:t>problemas periodontales de complejidad creciente, reales y respetando al paciente como agente moral.</w:t>
      </w:r>
    </w:p>
    <w:p w14:paraId="27B1321C" w14:textId="77777777" w:rsidR="00526AA7" w:rsidRDefault="00526AA7" w:rsidP="00FE0048">
      <w:pPr>
        <w:jc w:val="both"/>
        <w:rPr>
          <w:rFonts w:ascii="Arial" w:hAnsi="Arial"/>
          <w:b/>
          <w:sz w:val="22"/>
          <w:u w:val="single"/>
        </w:rPr>
      </w:pPr>
    </w:p>
    <w:p w14:paraId="53DC21EE" w14:textId="77777777" w:rsidR="00A70567" w:rsidRDefault="00B03DD0" w:rsidP="00FE0048">
      <w:pPr>
        <w:jc w:val="both"/>
        <w:rPr>
          <w:rFonts w:ascii="Arial" w:hAnsi="Arial"/>
          <w:b/>
          <w:sz w:val="22"/>
          <w:u w:val="single"/>
        </w:rPr>
      </w:pPr>
      <w:r>
        <w:rPr>
          <w:rFonts w:ascii="Arial" w:hAnsi="Arial"/>
          <w:b/>
          <w:sz w:val="22"/>
          <w:u w:val="single"/>
        </w:rPr>
        <w:t xml:space="preserve">4. </w:t>
      </w:r>
      <w:r w:rsidR="001A7BC3">
        <w:rPr>
          <w:rFonts w:ascii="Arial" w:hAnsi="Arial"/>
          <w:b/>
          <w:sz w:val="22"/>
          <w:u w:val="single"/>
        </w:rPr>
        <w:t>OBJETIVOS GENERALES</w:t>
      </w:r>
    </w:p>
    <w:p w14:paraId="3F0E856C" w14:textId="77777777" w:rsidR="00A70567" w:rsidRDefault="00A70567" w:rsidP="00FE0048">
      <w:pPr>
        <w:jc w:val="both"/>
        <w:rPr>
          <w:rFonts w:ascii="Arial" w:hAnsi="Arial"/>
          <w:b/>
          <w:u w:val="single"/>
        </w:rPr>
      </w:pPr>
    </w:p>
    <w:p w14:paraId="2B215188" w14:textId="77777777" w:rsidR="00A70567" w:rsidRPr="00526AA7" w:rsidRDefault="00A70567" w:rsidP="00FE0048">
      <w:pPr>
        <w:numPr>
          <w:ilvl w:val="0"/>
          <w:numId w:val="22"/>
        </w:numPr>
        <w:jc w:val="both"/>
        <w:rPr>
          <w:rFonts w:ascii="Arial" w:hAnsi="Arial"/>
          <w:sz w:val="22"/>
          <w:szCs w:val="22"/>
        </w:rPr>
      </w:pPr>
      <w:r w:rsidRPr="00526AA7">
        <w:rPr>
          <w:rFonts w:ascii="Arial" w:hAnsi="Arial"/>
          <w:sz w:val="22"/>
          <w:szCs w:val="22"/>
        </w:rPr>
        <w:t>Adquirir conocimientos básicos</w:t>
      </w:r>
      <w:r w:rsidR="000624E6" w:rsidRPr="00526AA7">
        <w:rPr>
          <w:rFonts w:ascii="Arial" w:hAnsi="Arial"/>
          <w:sz w:val="22"/>
          <w:szCs w:val="22"/>
        </w:rPr>
        <w:t xml:space="preserve"> preclínicos y clínicos</w:t>
      </w:r>
      <w:r w:rsidRPr="00526AA7">
        <w:rPr>
          <w:rFonts w:ascii="Arial" w:hAnsi="Arial"/>
          <w:sz w:val="22"/>
          <w:szCs w:val="22"/>
        </w:rPr>
        <w:t xml:space="preserve"> y analizar el fundamento de la ciencia </w:t>
      </w:r>
      <w:proofErr w:type="spellStart"/>
      <w:r w:rsidRPr="00526AA7">
        <w:rPr>
          <w:rFonts w:ascii="Arial" w:hAnsi="Arial"/>
          <w:sz w:val="22"/>
          <w:szCs w:val="22"/>
        </w:rPr>
        <w:t>Periodontología</w:t>
      </w:r>
      <w:proofErr w:type="spellEnd"/>
      <w:r w:rsidRPr="00526AA7">
        <w:rPr>
          <w:rFonts w:ascii="Arial" w:hAnsi="Arial"/>
          <w:sz w:val="22"/>
          <w:szCs w:val="22"/>
        </w:rPr>
        <w:t>.</w:t>
      </w:r>
    </w:p>
    <w:p w14:paraId="3841AB51" w14:textId="77777777" w:rsidR="00A70567" w:rsidRPr="00526AA7" w:rsidRDefault="00A70567" w:rsidP="00FE0048">
      <w:pPr>
        <w:numPr>
          <w:ilvl w:val="0"/>
          <w:numId w:val="22"/>
        </w:numPr>
        <w:jc w:val="both"/>
        <w:rPr>
          <w:rFonts w:ascii="Arial" w:hAnsi="Arial"/>
          <w:sz w:val="22"/>
          <w:szCs w:val="22"/>
        </w:rPr>
      </w:pPr>
      <w:r w:rsidRPr="00526AA7">
        <w:rPr>
          <w:rFonts w:ascii="Arial" w:hAnsi="Arial"/>
          <w:sz w:val="22"/>
          <w:szCs w:val="22"/>
        </w:rPr>
        <w:t xml:space="preserve">Capacitar al alumno para diagnosticar, establecer un pronóstico y aplicar las estrategias terapéuticas para tratar las diferentes formas clínicas de enfermedades </w:t>
      </w:r>
      <w:proofErr w:type="spellStart"/>
      <w:r w:rsidRPr="00526AA7">
        <w:rPr>
          <w:rFonts w:ascii="Arial" w:hAnsi="Arial"/>
          <w:sz w:val="22"/>
          <w:szCs w:val="22"/>
        </w:rPr>
        <w:t>gingivoperiodontales</w:t>
      </w:r>
      <w:proofErr w:type="spellEnd"/>
      <w:r w:rsidRPr="00526AA7">
        <w:rPr>
          <w:rFonts w:ascii="Arial" w:hAnsi="Arial"/>
          <w:sz w:val="22"/>
          <w:szCs w:val="22"/>
        </w:rPr>
        <w:t xml:space="preserve"> de complejidad leve, dentro del contexto de un plan de tratamiento integral multidisciplinario.</w:t>
      </w:r>
    </w:p>
    <w:p w14:paraId="4A562542" w14:textId="77777777" w:rsidR="00A70567" w:rsidRPr="00526AA7" w:rsidRDefault="00A70567" w:rsidP="00FE0048">
      <w:pPr>
        <w:numPr>
          <w:ilvl w:val="0"/>
          <w:numId w:val="22"/>
        </w:numPr>
        <w:jc w:val="both"/>
        <w:rPr>
          <w:rFonts w:ascii="Arial" w:hAnsi="Arial"/>
          <w:sz w:val="22"/>
          <w:szCs w:val="22"/>
        </w:rPr>
      </w:pPr>
      <w:r w:rsidRPr="00526AA7">
        <w:rPr>
          <w:rFonts w:ascii="Arial" w:hAnsi="Arial"/>
          <w:sz w:val="22"/>
          <w:szCs w:val="22"/>
        </w:rPr>
        <w:t>Capacitar al alumno para la atención y consideración del paciente como una unidad</w:t>
      </w:r>
      <w:r w:rsidR="00BB557F" w:rsidRPr="00526AA7">
        <w:rPr>
          <w:rFonts w:ascii="Arial" w:hAnsi="Arial"/>
          <w:sz w:val="22"/>
          <w:szCs w:val="22"/>
        </w:rPr>
        <w:t xml:space="preserve"> y agente moral</w:t>
      </w:r>
      <w:r w:rsidRPr="00526AA7">
        <w:rPr>
          <w:rFonts w:ascii="Arial" w:hAnsi="Arial"/>
          <w:sz w:val="22"/>
          <w:szCs w:val="22"/>
        </w:rPr>
        <w:t xml:space="preserve">, respetándolo como persona  autónoma. </w:t>
      </w:r>
    </w:p>
    <w:p w14:paraId="65E01EDB" w14:textId="77777777" w:rsidR="00CF478A" w:rsidRPr="00AB4A61" w:rsidRDefault="008E4AED" w:rsidP="00FE0048">
      <w:pPr>
        <w:numPr>
          <w:ilvl w:val="0"/>
          <w:numId w:val="22"/>
        </w:numPr>
        <w:jc w:val="both"/>
        <w:rPr>
          <w:rFonts w:ascii="Arial" w:hAnsi="Arial"/>
          <w:sz w:val="22"/>
          <w:szCs w:val="22"/>
        </w:rPr>
      </w:pPr>
      <w:r w:rsidRPr="00AB4A61">
        <w:rPr>
          <w:rFonts w:ascii="Arial" w:hAnsi="Arial"/>
          <w:sz w:val="22"/>
          <w:szCs w:val="22"/>
        </w:rPr>
        <w:t>Promover actitudes de empatía, tolerancia, juicio crítico y prudencia.</w:t>
      </w:r>
    </w:p>
    <w:p w14:paraId="620C9524" w14:textId="77777777" w:rsidR="00A70567" w:rsidRDefault="00A70567" w:rsidP="00FE0048">
      <w:pPr>
        <w:jc w:val="both"/>
        <w:rPr>
          <w:rFonts w:ascii="Arial" w:hAnsi="Arial"/>
        </w:rPr>
      </w:pPr>
    </w:p>
    <w:p w14:paraId="17C28143" w14:textId="77777777" w:rsidR="00FE0048" w:rsidRPr="00B03DD0" w:rsidRDefault="00B03DD0" w:rsidP="00FE0048">
      <w:pPr>
        <w:jc w:val="both"/>
        <w:rPr>
          <w:rFonts w:ascii="Arial" w:hAnsi="Arial"/>
          <w:b/>
          <w:sz w:val="22"/>
          <w:szCs w:val="22"/>
          <w:u w:val="single"/>
        </w:rPr>
      </w:pPr>
      <w:r w:rsidRPr="00B03DD0">
        <w:rPr>
          <w:rFonts w:ascii="Arial" w:hAnsi="Arial"/>
          <w:b/>
          <w:sz w:val="22"/>
          <w:szCs w:val="22"/>
          <w:u w:val="single"/>
        </w:rPr>
        <w:t>5.</w:t>
      </w:r>
      <w:r w:rsidR="001A7BC3" w:rsidRPr="00B03DD0">
        <w:rPr>
          <w:rFonts w:ascii="Arial" w:hAnsi="Arial"/>
          <w:b/>
          <w:sz w:val="22"/>
          <w:szCs w:val="22"/>
          <w:u w:val="single"/>
        </w:rPr>
        <w:t xml:space="preserve"> CONTENIDOS</w:t>
      </w:r>
    </w:p>
    <w:p w14:paraId="1BE5B27F" w14:textId="77777777" w:rsidR="00526AA7" w:rsidRPr="00705FD4" w:rsidRDefault="00526AA7" w:rsidP="00FE0048">
      <w:pPr>
        <w:jc w:val="both"/>
        <w:rPr>
          <w:rFonts w:ascii="Arial" w:hAnsi="Arial"/>
          <w:b/>
          <w:u w:val="single"/>
        </w:rPr>
      </w:pPr>
    </w:p>
    <w:p w14:paraId="55FD6CBB" w14:textId="77777777" w:rsidR="009F6FEA" w:rsidRPr="00526AA7" w:rsidRDefault="009F6FEA" w:rsidP="00FE0048">
      <w:pPr>
        <w:jc w:val="both"/>
        <w:rPr>
          <w:rFonts w:ascii="Arial" w:hAnsi="Arial"/>
          <w:sz w:val="22"/>
          <w:szCs w:val="22"/>
        </w:rPr>
      </w:pPr>
      <w:r w:rsidRPr="00526AA7">
        <w:rPr>
          <w:rFonts w:ascii="Arial" w:hAnsi="Arial"/>
          <w:sz w:val="22"/>
          <w:szCs w:val="22"/>
        </w:rPr>
        <w:t xml:space="preserve">La disciplina se desarrolla en dos áreas: </w:t>
      </w:r>
      <w:r w:rsidRPr="00526AA7">
        <w:rPr>
          <w:rFonts w:ascii="Arial" w:hAnsi="Arial"/>
          <w:b/>
          <w:sz w:val="22"/>
          <w:szCs w:val="22"/>
        </w:rPr>
        <w:t>preclínica y clínica</w:t>
      </w:r>
      <w:r w:rsidRPr="00526AA7">
        <w:rPr>
          <w:rFonts w:ascii="Arial" w:hAnsi="Arial"/>
          <w:sz w:val="22"/>
          <w:szCs w:val="22"/>
        </w:rPr>
        <w:t>.</w:t>
      </w:r>
    </w:p>
    <w:p w14:paraId="76411D6B" w14:textId="77777777" w:rsidR="00663ECE" w:rsidRPr="00705FD4" w:rsidRDefault="00663ECE" w:rsidP="00FE0048">
      <w:pPr>
        <w:jc w:val="both"/>
        <w:rPr>
          <w:rFonts w:ascii="Arial" w:hAnsi="Arial"/>
        </w:rPr>
      </w:pPr>
    </w:p>
    <w:p w14:paraId="3B1289C2" w14:textId="77777777" w:rsidR="009A63D0" w:rsidRPr="00DB204D" w:rsidRDefault="00705FD4" w:rsidP="00FE0048">
      <w:pPr>
        <w:jc w:val="both"/>
        <w:rPr>
          <w:rFonts w:ascii="Arial" w:hAnsi="Arial"/>
          <w:b/>
        </w:rPr>
      </w:pPr>
      <w:r w:rsidRPr="00705FD4">
        <w:rPr>
          <w:rFonts w:ascii="Arial" w:hAnsi="Arial"/>
          <w:b/>
        </w:rPr>
        <w:t>AREA PRECLINICA</w:t>
      </w:r>
    </w:p>
    <w:p w14:paraId="513BA2EE" w14:textId="77777777" w:rsidR="000C0B65" w:rsidRDefault="00705FD4" w:rsidP="00FE0048">
      <w:pPr>
        <w:jc w:val="both"/>
        <w:rPr>
          <w:rFonts w:ascii="Arial" w:hAnsi="Arial"/>
          <w:sz w:val="22"/>
          <w:szCs w:val="22"/>
        </w:rPr>
      </w:pPr>
      <w:r w:rsidRPr="00AD7CCD">
        <w:rPr>
          <w:rFonts w:ascii="Arial" w:hAnsi="Arial"/>
          <w:sz w:val="22"/>
          <w:szCs w:val="22"/>
        </w:rPr>
        <w:t>Se enseña en forma práctica los conocimientos m</w:t>
      </w:r>
      <w:r w:rsidR="00FE3819" w:rsidRPr="00AD7CCD">
        <w:rPr>
          <w:rFonts w:ascii="Arial" w:hAnsi="Arial"/>
          <w:sz w:val="22"/>
          <w:szCs w:val="22"/>
        </w:rPr>
        <w:t>ínimos y las habilidades</w:t>
      </w:r>
      <w:r w:rsidRPr="00AD7CCD">
        <w:rPr>
          <w:rFonts w:ascii="Arial" w:hAnsi="Arial"/>
          <w:sz w:val="22"/>
          <w:szCs w:val="22"/>
        </w:rPr>
        <w:t xml:space="preserve"> necesarias</w:t>
      </w:r>
      <w:r w:rsidR="00FE3819" w:rsidRPr="00AD7CCD">
        <w:rPr>
          <w:rFonts w:ascii="Arial" w:hAnsi="Arial"/>
          <w:sz w:val="22"/>
          <w:szCs w:val="22"/>
        </w:rPr>
        <w:t xml:space="preserve"> para comenzar a trabajar en actividades clínicas en pacientes (diagnóstico y plan de tratamiento).</w:t>
      </w:r>
    </w:p>
    <w:p w14:paraId="77E65AED" w14:textId="77777777" w:rsidR="00705FD4" w:rsidRPr="00AB4A61" w:rsidRDefault="008E4AED" w:rsidP="00FE0048">
      <w:pPr>
        <w:jc w:val="both"/>
        <w:rPr>
          <w:rFonts w:ascii="Arial" w:hAnsi="Arial"/>
          <w:sz w:val="22"/>
          <w:szCs w:val="22"/>
        </w:rPr>
      </w:pPr>
      <w:r w:rsidRPr="00AB4A61">
        <w:rPr>
          <w:rFonts w:ascii="Arial" w:hAnsi="Arial"/>
          <w:sz w:val="22"/>
          <w:szCs w:val="22"/>
        </w:rPr>
        <w:t xml:space="preserve">Los contenidos teóricos se desarrollan en el campus virtual (aula virtual de </w:t>
      </w:r>
      <w:proofErr w:type="spellStart"/>
      <w:r w:rsidRPr="00AB4A61">
        <w:rPr>
          <w:rFonts w:ascii="Arial" w:hAnsi="Arial"/>
          <w:sz w:val="22"/>
          <w:szCs w:val="22"/>
        </w:rPr>
        <w:t>Periodontología</w:t>
      </w:r>
      <w:proofErr w:type="spellEnd"/>
      <w:r w:rsidRPr="00AB4A61">
        <w:rPr>
          <w:rFonts w:ascii="Arial" w:hAnsi="Arial"/>
          <w:sz w:val="22"/>
          <w:szCs w:val="22"/>
        </w:rPr>
        <w:t xml:space="preserve"> I).</w:t>
      </w:r>
      <w:r w:rsidR="00AB4A61">
        <w:rPr>
          <w:rFonts w:ascii="Arial" w:hAnsi="Arial"/>
          <w:sz w:val="22"/>
          <w:szCs w:val="22"/>
        </w:rPr>
        <w:t xml:space="preserve"> Y las actividades prácticas se realizarán en encuentros presenciales programados.</w:t>
      </w:r>
    </w:p>
    <w:p w14:paraId="5B3B2776" w14:textId="77777777" w:rsidR="00AC1F87" w:rsidRPr="00AD7CCD" w:rsidRDefault="00AC1F87" w:rsidP="00FE0048">
      <w:pPr>
        <w:jc w:val="both"/>
        <w:rPr>
          <w:rFonts w:ascii="Arial" w:hAnsi="Arial"/>
          <w:sz w:val="22"/>
          <w:szCs w:val="22"/>
        </w:rPr>
      </w:pPr>
    </w:p>
    <w:p w14:paraId="0765D354" w14:textId="77777777" w:rsidR="00AC1F87" w:rsidRPr="00AD7CCD" w:rsidRDefault="001A7BC3" w:rsidP="00FE0048">
      <w:pPr>
        <w:jc w:val="both"/>
        <w:rPr>
          <w:rFonts w:ascii="Arial" w:hAnsi="Arial"/>
          <w:b/>
          <w:sz w:val="22"/>
          <w:szCs w:val="22"/>
          <w:u w:val="single"/>
        </w:rPr>
      </w:pPr>
      <w:r w:rsidRPr="00AD7CCD">
        <w:rPr>
          <w:rFonts w:ascii="Arial" w:hAnsi="Arial"/>
          <w:b/>
          <w:sz w:val="22"/>
          <w:szCs w:val="22"/>
          <w:u w:val="single"/>
        </w:rPr>
        <w:t>OBJETIVOS ESPECÍFICOS</w:t>
      </w:r>
    </w:p>
    <w:p w14:paraId="686901D9" w14:textId="77777777" w:rsidR="00AC1F87" w:rsidRPr="00AD7CCD" w:rsidRDefault="00526AA7" w:rsidP="00FE0048">
      <w:pPr>
        <w:numPr>
          <w:ilvl w:val="0"/>
          <w:numId w:val="33"/>
        </w:numPr>
        <w:jc w:val="both"/>
        <w:rPr>
          <w:rFonts w:ascii="Arial" w:hAnsi="Arial"/>
          <w:sz w:val="22"/>
          <w:szCs w:val="22"/>
        </w:rPr>
      </w:pPr>
      <w:r w:rsidRPr="00AD7CCD">
        <w:rPr>
          <w:rFonts w:ascii="Arial" w:hAnsi="Arial"/>
          <w:sz w:val="22"/>
          <w:szCs w:val="22"/>
        </w:rPr>
        <w:t>Reconocer</w:t>
      </w:r>
      <w:r w:rsidR="00AC1F87" w:rsidRPr="00AD7CCD">
        <w:rPr>
          <w:rFonts w:ascii="Arial" w:hAnsi="Arial"/>
          <w:sz w:val="22"/>
          <w:szCs w:val="22"/>
        </w:rPr>
        <w:t xml:space="preserve"> y aplicar las normas de bioseguridad para la unidad dental, instrumental y ambiente de trabajo.</w:t>
      </w:r>
    </w:p>
    <w:p w14:paraId="1F78D4D9" w14:textId="77777777" w:rsidR="00AC1F87" w:rsidRPr="00AD7CCD" w:rsidRDefault="00AC1F87" w:rsidP="00FE0048">
      <w:pPr>
        <w:numPr>
          <w:ilvl w:val="0"/>
          <w:numId w:val="33"/>
        </w:numPr>
        <w:jc w:val="both"/>
        <w:rPr>
          <w:rFonts w:ascii="Arial" w:hAnsi="Arial"/>
          <w:sz w:val="22"/>
          <w:szCs w:val="22"/>
        </w:rPr>
      </w:pPr>
      <w:r w:rsidRPr="00AD7CCD">
        <w:rPr>
          <w:rFonts w:ascii="Arial" w:hAnsi="Arial"/>
          <w:sz w:val="22"/>
          <w:szCs w:val="22"/>
        </w:rPr>
        <w:t>Reconocer y describir el instrumental periodontal y la preparación de mesa clínica.</w:t>
      </w:r>
    </w:p>
    <w:p w14:paraId="798A5BB3" w14:textId="77777777" w:rsidR="00AC1F87" w:rsidRPr="00AD7CCD" w:rsidRDefault="00AC1F87" w:rsidP="00FE0048">
      <w:pPr>
        <w:numPr>
          <w:ilvl w:val="0"/>
          <w:numId w:val="33"/>
        </w:numPr>
        <w:jc w:val="both"/>
        <w:rPr>
          <w:rFonts w:ascii="Arial" w:hAnsi="Arial"/>
          <w:sz w:val="22"/>
          <w:szCs w:val="22"/>
        </w:rPr>
      </w:pPr>
      <w:r w:rsidRPr="00AD7CCD">
        <w:rPr>
          <w:rFonts w:ascii="Arial" w:hAnsi="Arial"/>
          <w:sz w:val="22"/>
          <w:szCs w:val="22"/>
        </w:rPr>
        <w:t>Adquirir</w:t>
      </w:r>
      <w:r w:rsidR="00526AA7" w:rsidRPr="00AD7CCD">
        <w:rPr>
          <w:rFonts w:ascii="Arial" w:hAnsi="Arial"/>
          <w:sz w:val="22"/>
          <w:szCs w:val="22"/>
        </w:rPr>
        <w:t xml:space="preserve"> y aplicar</w:t>
      </w:r>
      <w:r w:rsidRPr="00AD7CCD">
        <w:rPr>
          <w:rFonts w:ascii="Arial" w:hAnsi="Arial"/>
          <w:sz w:val="22"/>
          <w:szCs w:val="22"/>
        </w:rPr>
        <w:t xml:space="preserve"> los conocimientos y habilidades prácticas mínimas para la elaboración de historia clínica periodontal.</w:t>
      </w:r>
    </w:p>
    <w:p w14:paraId="4BECDE2F" w14:textId="77777777" w:rsidR="00AC1F87" w:rsidRPr="00AD7CCD" w:rsidRDefault="00526AA7" w:rsidP="00FE0048">
      <w:pPr>
        <w:numPr>
          <w:ilvl w:val="0"/>
          <w:numId w:val="33"/>
        </w:numPr>
        <w:jc w:val="both"/>
        <w:rPr>
          <w:rFonts w:ascii="Arial" w:hAnsi="Arial"/>
          <w:sz w:val="22"/>
          <w:szCs w:val="22"/>
        </w:rPr>
      </w:pPr>
      <w:r w:rsidRPr="00AD7CCD">
        <w:rPr>
          <w:rFonts w:ascii="Arial" w:hAnsi="Arial"/>
          <w:sz w:val="22"/>
          <w:szCs w:val="22"/>
        </w:rPr>
        <w:t>Identificar</w:t>
      </w:r>
      <w:r w:rsidR="00AC1F87" w:rsidRPr="00AD7CCD">
        <w:rPr>
          <w:rFonts w:ascii="Arial" w:hAnsi="Arial"/>
          <w:sz w:val="22"/>
          <w:szCs w:val="22"/>
        </w:rPr>
        <w:t xml:space="preserve"> el rol de la higiene bucal y aplicar sus procedimientos.</w:t>
      </w:r>
    </w:p>
    <w:p w14:paraId="59148A2A" w14:textId="77777777" w:rsidR="00AC1F87" w:rsidRPr="00AD7CCD" w:rsidRDefault="00526AA7" w:rsidP="00FE0048">
      <w:pPr>
        <w:numPr>
          <w:ilvl w:val="0"/>
          <w:numId w:val="33"/>
        </w:numPr>
        <w:jc w:val="both"/>
        <w:rPr>
          <w:rFonts w:ascii="Arial" w:hAnsi="Arial"/>
          <w:sz w:val="22"/>
          <w:szCs w:val="22"/>
        </w:rPr>
      </w:pPr>
      <w:r w:rsidRPr="00AD7CCD">
        <w:rPr>
          <w:rFonts w:ascii="Arial" w:hAnsi="Arial"/>
          <w:sz w:val="22"/>
          <w:szCs w:val="22"/>
        </w:rPr>
        <w:t>Describir y ejecutar</w:t>
      </w:r>
      <w:r w:rsidR="00AC1F87" w:rsidRPr="00AD7CCD">
        <w:rPr>
          <w:rFonts w:ascii="Arial" w:hAnsi="Arial"/>
          <w:sz w:val="22"/>
          <w:szCs w:val="22"/>
        </w:rPr>
        <w:t xml:space="preserve"> los pasos del procedimiento de raspaje y alisado radicular.</w:t>
      </w:r>
    </w:p>
    <w:p w14:paraId="040545FA" w14:textId="77777777" w:rsidR="00AC1F87" w:rsidRPr="00AD7CCD" w:rsidRDefault="00AC1F87" w:rsidP="00FE0048">
      <w:pPr>
        <w:numPr>
          <w:ilvl w:val="0"/>
          <w:numId w:val="33"/>
        </w:numPr>
        <w:jc w:val="both"/>
        <w:rPr>
          <w:rFonts w:ascii="Arial" w:hAnsi="Arial"/>
          <w:sz w:val="22"/>
          <w:szCs w:val="22"/>
        </w:rPr>
      </w:pPr>
      <w:r w:rsidRPr="00AD7CCD">
        <w:rPr>
          <w:rFonts w:ascii="Arial" w:hAnsi="Arial"/>
          <w:sz w:val="22"/>
          <w:szCs w:val="22"/>
        </w:rPr>
        <w:t>Comprender y elaborar un plan de tratamiento integrado.</w:t>
      </w:r>
    </w:p>
    <w:p w14:paraId="595A3DB1" w14:textId="77777777" w:rsidR="00AC1F87" w:rsidRPr="00AD7CCD" w:rsidRDefault="00AC1F87" w:rsidP="00FE0048">
      <w:pPr>
        <w:jc w:val="both"/>
        <w:rPr>
          <w:rFonts w:ascii="Arial" w:hAnsi="Arial"/>
          <w:sz w:val="22"/>
          <w:szCs w:val="22"/>
        </w:rPr>
      </w:pPr>
    </w:p>
    <w:p w14:paraId="75FDA024" w14:textId="77777777" w:rsidR="00AC1F87" w:rsidRPr="00AD7CCD" w:rsidRDefault="001A7BC3" w:rsidP="00FE0048">
      <w:pPr>
        <w:jc w:val="both"/>
        <w:rPr>
          <w:rFonts w:ascii="Arial" w:hAnsi="Arial"/>
          <w:b/>
          <w:sz w:val="22"/>
          <w:szCs w:val="22"/>
          <w:u w:val="single"/>
        </w:rPr>
      </w:pPr>
      <w:r w:rsidRPr="00AD7CCD">
        <w:rPr>
          <w:rFonts w:ascii="Arial" w:hAnsi="Arial"/>
          <w:b/>
          <w:sz w:val="22"/>
          <w:szCs w:val="22"/>
          <w:u w:val="single"/>
        </w:rPr>
        <w:t>CONTENIDOS</w:t>
      </w:r>
    </w:p>
    <w:p w14:paraId="1DF5740D" w14:textId="77777777" w:rsidR="00D25350" w:rsidRPr="00AD7CCD" w:rsidRDefault="00D25350" w:rsidP="00FE0048">
      <w:pPr>
        <w:jc w:val="both"/>
        <w:rPr>
          <w:rFonts w:ascii="Arial" w:hAnsi="Arial"/>
          <w:sz w:val="22"/>
          <w:szCs w:val="22"/>
        </w:rPr>
      </w:pPr>
      <w:r w:rsidRPr="00AD7CCD">
        <w:rPr>
          <w:rFonts w:ascii="Arial" w:hAnsi="Arial"/>
          <w:sz w:val="22"/>
          <w:szCs w:val="22"/>
        </w:rPr>
        <w:t>La enseñanza se organiza en sesiones de seminarios y trabajos prácticos que abarcan los siguientes tópicos:</w:t>
      </w:r>
    </w:p>
    <w:p w14:paraId="6C71CAA5" w14:textId="77777777" w:rsidR="00D25350" w:rsidRPr="00590E24" w:rsidRDefault="000737EB" w:rsidP="00AD7CCD">
      <w:pPr>
        <w:ind w:left="360"/>
        <w:jc w:val="both"/>
        <w:rPr>
          <w:rFonts w:ascii="Arial" w:hAnsi="Arial"/>
          <w:sz w:val="22"/>
          <w:szCs w:val="22"/>
        </w:rPr>
      </w:pPr>
      <w:r w:rsidRPr="00590E24">
        <w:rPr>
          <w:rFonts w:ascii="Arial" w:hAnsi="Arial"/>
          <w:sz w:val="22"/>
          <w:szCs w:val="22"/>
        </w:rPr>
        <w:t>Instrumental periodontal – asepsia clínica práctica – mesa clínica</w:t>
      </w:r>
    </w:p>
    <w:p w14:paraId="6478176C" w14:textId="77777777" w:rsidR="000737EB" w:rsidRPr="00590E24" w:rsidRDefault="000737EB" w:rsidP="00AD7CCD">
      <w:pPr>
        <w:ind w:left="360"/>
        <w:jc w:val="both"/>
        <w:rPr>
          <w:rFonts w:ascii="Arial" w:hAnsi="Arial"/>
          <w:sz w:val="22"/>
          <w:szCs w:val="22"/>
        </w:rPr>
      </w:pPr>
      <w:r w:rsidRPr="00590E24">
        <w:rPr>
          <w:rFonts w:ascii="Arial" w:hAnsi="Arial"/>
          <w:sz w:val="22"/>
          <w:szCs w:val="22"/>
        </w:rPr>
        <w:t>Historia clínica – fichado periodontal – patología periodontal en relación con la historia clínica</w:t>
      </w:r>
    </w:p>
    <w:p w14:paraId="6E277142" w14:textId="77777777" w:rsidR="000737EB" w:rsidRPr="00590E24" w:rsidRDefault="000737EB" w:rsidP="00AD7CCD">
      <w:pPr>
        <w:ind w:left="360"/>
        <w:jc w:val="both"/>
        <w:rPr>
          <w:rFonts w:ascii="Arial" w:hAnsi="Arial"/>
          <w:sz w:val="22"/>
          <w:szCs w:val="22"/>
        </w:rPr>
      </w:pPr>
      <w:r w:rsidRPr="00590E24">
        <w:rPr>
          <w:rFonts w:ascii="Arial" w:hAnsi="Arial"/>
          <w:sz w:val="22"/>
          <w:szCs w:val="22"/>
        </w:rPr>
        <w:t>Higiene bucal – motivación – técnicas de control de placa mecánicas</w:t>
      </w:r>
    </w:p>
    <w:p w14:paraId="7A30E7CF" w14:textId="77777777" w:rsidR="000737EB" w:rsidRPr="00590E24" w:rsidRDefault="000737EB" w:rsidP="00AD7CCD">
      <w:pPr>
        <w:ind w:left="360"/>
        <w:jc w:val="both"/>
        <w:rPr>
          <w:rFonts w:ascii="Arial" w:hAnsi="Arial"/>
          <w:sz w:val="22"/>
          <w:szCs w:val="22"/>
        </w:rPr>
      </w:pPr>
      <w:r w:rsidRPr="00590E24">
        <w:rPr>
          <w:rFonts w:ascii="Arial" w:hAnsi="Arial"/>
          <w:sz w:val="22"/>
          <w:szCs w:val="22"/>
        </w:rPr>
        <w:t xml:space="preserve">Control de retenedores de placa – raspaje supra y </w:t>
      </w:r>
      <w:proofErr w:type="spellStart"/>
      <w:r w:rsidRPr="00590E24">
        <w:rPr>
          <w:rFonts w:ascii="Arial" w:hAnsi="Arial"/>
          <w:sz w:val="22"/>
          <w:szCs w:val="22"/>
        </w:rPr>
        <w:t>subgingival</w:t>
      </w:r>
      <w:proofErr w:type="spellEnd"/>
      <w:r w:rsidRPr="00590E24">
        <w:rPr>
          <w:rFonts w:ascii="Arial" w:hAnsi="Arial"/>
          <w:sz w:val="22"/>
          <w:szCs w:val="22"/>
        </w:rPr>
        <w:t xml:space="preserve"> – alisado radicular</w:t>
      </w:r>
      <w:r w:rsidR="0032039F" w:rsidRPr="00590E24">
        <w:rPr>
          <w:rFonts w:ascii="Arial" w:hAnsi="Arial"/>
          <w:sz w:val="22"/>
          <w:szCs w:val="22"/>
        </w:rPr>
        <w:t>- afilado del instrumental</w:t>
      </w:r>
    </w:p>
    <w:p w14:paraId="4139F3B3" w14:textId="77777777" w:rsidR="000737EB" w:rsidRPr="00AD7CCD" w:rsidRDefault="000737EB" w:rsidP="00AD7CCD">
      <w:pPr>
        <w:ind w:left="360"/>
        <w:jc w:val="both"/>
        <w:rPr>
          <w:rFonts w:ascii="Arial" w:hAnsi="Arial"/>
          <w:sz w:val="22"/>
          <w:szCs w:val="22"/>
        </w:rPr>
      </w:pPr>
      <w:r w:rsidRPr="00590E24">
        <w:rPr>
          <w:rFonts w:ascii="Arial" w:hAnsi="Arial"/>
          <w:sz w:val="22"/>
          <w:szCs w:val="22"/>
        </w:rPr>
        <w:t>Plan de tratamiento</w:t>
      </w:r>
      <w:r w:rsidR="00E17347" w:rsidRPr="00590E24">
        <w:rPr>
          <w:rFonts w:ascii="Arial" w:hAnsi="Arial"/>
          <w:sz w:val="22"/>
          <w:szCs w:val="22"/>
        </w:rPr>
        <w:t>: objetivos y fases. Secuencia.</w:t>
      </w:r>
    </w:p>
    <w:p w14:paraId="6746EB79" w14:textId="77777777" w:rsidR="00E42102" w:rsidRDefault="00E42102" w:rsidP="00FE0048">
      <w:pPr>
        <w:jc w:val="both"/>
        <w:rPr>
          <w:rFonts w:ascii="Arial" w:hAnsi="Arial"/>
        </w:rPr>
      </w:pPr>
    </w:p>
    <w:p w14:paraId="26C46BCE" w14:textId="77777777" w:rsidR="00E42102" w:rsidRPr="00AD7CCD" w:rsidRDefault="000225F5" w:rsidP="00FE0048">
      <w:pPr>
        <w:jc w:val="both"/>
        <w:rPr>
          <w:rFonts w:ascii="Arial" w:hAnsi="Arial"/>
          <w:b/>
          <w:sz w:val="22"/>
          <w:szCs w:val="22"/>
          <w:u w:val="single"/>
        </w:rPr>
      </w:pPr>
      <w:r>
        <w:rPr>
          <w:rFonts w:ascii="Arial" w:hAnsi="Arial"/>
          <w:b/>
          <w:sz w:val="22"/>
          <w:szCs w:val="22"/>
          <w:u w:val="single"/>
        </w:rPr>
        <w:t>B</w:t>
      </w:r>
      <w:r w:rsidRPr="00AD7CCD">
        <w:rPr>
          <w:rFonts w:ascii="Arial" w:hAnsi="Arial"/>
          <w:b/>
          <w:sz w:val="22"/>
          <w:szCs w:val="22"/>
          <w:u w:val="single"/>
        </w:rPr>
        <w:t>ibliografía</w:t>
      </w:r>
    </w:p>
    <w:p w14:paraId="5868986C" w14:textId="77777777" w:rsidR="00AF5DFD" w:rsidRDefault="00AF5DFD" w:rsidP="00AF5DFD">
      <w:pPr>
        <w:pStyle w:val="Textodebloque"/>
        <w:tabs>
          <w:tab w:val="clear" w:pos="8931"/>
          <w:tab w:val="left" w:pos="9356"/>
        </w:tabs>
        <w:ind w:left="0" w:right="95" w:firstLine="0"/>
        <w:rPr>
          <w:rFonts w:ascii="Arial" w:hAnsi="Arial"/>
          <w:sz w:val="22"/>
          <w:szCs w:val="22"/>
        </w:rPr>
      </w:pPr>
    </w:p>
    <w:p w14:paraId="3FAC583A" w14:textId="77777777" w:rsidR="00AF5DFD" w:rsidRDefault="00AF5DFD" w:rsidP="00AF5DFD">
      <w:pPr>
        <w:pStyle w:val="Textodebloque"/>
        <w:tabs>
          <w:tab w:val="clear" w:pos="8931"/>
          <w:tab w:val="left" w:pos="9356"/>
        </w:tabs>
        <w:ind w:left="0" w:right="95" w:firstLine="0"/>
        <w:rPr>
          <w:rFonts w:ascii="Arial" w:hAnsi="Arial"/>
          <w:sz w:val="22"/>
          <w:szCs w:val="22"/>
        </w:rPr>
      </w:pPr>
      <w:r>
        <w:rPr>
          <w:rFonts w:ascii="Arial" w:hAnsi="Arial"/>
          <w:sz w:val="22"/>
          <w:szCs w:val="22"/>
        </w:rPr>
        <w:t>Pattison G &amp;Pattison A.</w:t>
      </w:r>
      <w:r w:rsidRPr="00AD7CCD">
        <w:rPr>
          <w:rFonts w:ascii="Arial" w:hAnsi="Arial"/>
          <w:sz w:val="22"/>
          <w:szCs w:val="22"/>
        </w:rPr>
        <w:t xml:space="preserve"> Manual de Instrumentación en Periodonc</w:t>
      </w:r>
      <w:r>
        <w:rPr>
          <w:rFonts w:ascii="Arial" w:hAnsi="Arial"/>
          <w:sz w:val="22"/>
          <w:szCs w:val="22"/>
        </w:rPr>
        <w:t>ia.1° ed. Buenos Aires: Panamericana, 1985.</w:t>
      </w:r>
    </w:p>
    <w:p w14:paraId="51C17F9D" w14:textId="77777777" w:rsidR="00AF5DFD" w:rsidRPr="00AD7CCD" w:rsidRDefault="00AF5DFD" w:rsidP="00AF5DFD">
      <w:pPr>
        <w:pStyle w:val="Textodebloque"/>
        <w:tabs>
          <w:tab w:val="clear" w:pos="8931"/>
          <w:tab w:val="left" w:pos="9356"/>
        </w:tabs>
        <w:ind w:left="0" w:right="95" w:firstLine="0"/>
        <w:rPr>
          <w:rFonts w:ascii="Arial" w:hAnsi="Arial"/>
          <w:sz w:val="22"/>
          <w:szCs w:val="22"/>
        </w:rPr>
      </w:pPr>
    </w:p>
    <w:p w14:paraId="07497C03" w14:textId="77777777" w:rsidR="00AF5DFD" w:rsidRPr="00381AB1" w:rsidRDefault="00AF5DFD" w:rsidP="00AF5DFD">
      <w:pPr>
        <w:pStyle w:val="Textodebloque"/>
        <w:tabs>
          <w:tab w:val="clear" w:pos="8931"/>
          <w:tab w:val="left" w:pos="9356"/>
        </w:tabs>
        <w:ind w:left="0" w:right="95" w:firstLine="0"/>
        <w:rPr>
          <w:rFonts w:ascii="Arial" w:hAnsi="Arial"/>
          <w:sz w:val="22"/>
          <w:szCs w:val="22"/>
          <w:lang w:val="en-US"/>
        </w:rPr>
      </w:pPr>
      <w:r w:rsidRPr="008B0AD0">
        <w:rPr>
          <w:rFonts w:ascii="Arial" w:hAnsi="Arial"/>
          <w:sz w:val="22"/>
          <w:szCs w:val="22"/>
        </w:rPr>
        <w:lastRenderedPageBreak/>
        <w:t>Nield-Gehrig</w:t>
      </w:r>
      <w:r>
        <w:rPr>
          <w:rFonts w:ascii="Arial" w:hAnsi="Arial"/>
          <w:sz w:val="22"/>
          <w:szCs w:val="22"/>
        </w:rPr>
        <w:t xml:space="preserve"> J, </w:t>
      </w:r>
      <w:r w:rsidRPr="008B0AD0">
        <w:rPr>
          <w:rFonts w:ascii="Arial" w:hAnsi="Arial"/>
          <w:sz w:val="22"/>
          <w:szCs w:val="22"/>
        </w:rPr>
        <w:t>Houseman</w:t>
      </w:r>
      <w:r>
        <w:rPr>
          <w:rFonts w:ascii="Arial" w:hAnsi="Arial"/>
          <w:sz w:val="22"/>
          <w:szCs w:val="22"/>
        </w:rPr>
        <w:t xml:space="preserve"> G</w:t>
      </w:r>
      <w:r w:rsidRPr="008B0AD0">
        <w:rPr>
          <w:rFonts w:ascii="Arial" w:hAnsi="Arial"/>
          <w:sz w:val="22"/>
          <w:szCs w:val="22"/>
        </w:rPr>
        <w:t>. Fundamentos de</w:t>
      </w:r>
      <w:r>
        <w:rPr>
          <w:rFonts w:ascii="Arial" w:hAnsi="Arial"/>
          <w:sz w:val="22"/>
          <w:szCs w:val="22"/>
        </w:rPr>
        <w:t xml:space="preserve"> la instrumentación periodontal. </w:t>
      </w:r>
      <w:r w:rsidRPr="00381AB1">
        <w:rPr>
          <w:rFonts w:ascii="Arial" w:hAnsi="Arial"/>
          <w:sz w:val="22"/>
          <w:szCs w:val="22"/>
          <w:lang w:val="en-US"/>
        </w:rPr>
        <w:t xml:space="preserve">3° ed. </w:t>
      </w:r>
      <w:proofErr w:type="spellStart"/>
      <w:r w:rsidRPr="00381AB1">
        <w:rPr>
          <w:rFonts w:ascii="Arial" w:hAnsi="Arial"/>
          <w:sz w:val="22"/>
          <w:szCs w:val="22"/>
          <w:lang w:val="en-US"/>
        </w:rPr>
        <w:t>Barcelona</w:t>
      </w:r>
      <w:proofErr w:type="gramStart"/>
      <w:r w:rsidRPr="00381AB1">
        <w:rPr>
          <w:rFonts w:ascii="Arial" w:hAnsi="Arial"/>
          <w:sz w:val="22"/>
          <w:szCs w:val="22"/>
          <w:lang w:val="en-US"/>
        </w:rPr>
        <w:t>:Masson</w:t>
      </w:r>
      <w:proofErr w:type="spellEnd"/>
      <w:proofErr w:type="gramEnd"/>
      <w:r w:rsidRPr="00381AB1">
        <w:rPr>
          <w:rFonts w:ascii="Arial" w:hAnsi="Arial"/>
          <w:sz w:val="22"/>
          <w:szCs w:val="22"/>
          <w:lang w:val="en-US"/>
        </w:rPr>
        <w:t>- Williams &amp;Wilkins, 1998.</w:t>
      </w:r>
    </w:p>
    <w:p w14:paraId="292727A1" w14:textId="77777777" w:rsidR="00AF5DFD" w:rsidRPr="00381AB1" w:rsidRDefault="00AF5DFD" w:rsidP="00AF5DFD">
      <w:pPr>
        <w:pStyle w:val="Textodebloque"/>
        <w:tabs>
          <w:tab w:val="clear" w:pos="8931"/>
          <w:tab w:val="left" w:pos="9356"/>
        </w:tabs>
        <w:ind w:left="0" w:right="95" w:firstLine="0"/>
        <w:rPr>
          <w:rFonts w:ascii="Arial" w:hAnsi="Arial"/>
          <w:sz w:val="22"/>
          <w:szCs w:val="22"/>
          <w:lang w:val="en-US"/>
        </w:rPr>
      </w:pPr>
    </w:p>
    <w:p w14:paraId="5E28093A" w14:textId="77777777" w:rsidR="001C4BAA" w:rsidRDefault="00AF5DFD" w:rsidP="00AF5DFD">
      <w:pPr>
        <w:pStyle w:val="Textodebloque"/>
        <w:tabs>
          <w:tab w:val="clear" w:pos="8931"/>
          <w:tab w:val="left" w:pos="9356"/>
        </w:tabs>
        <w:ind w:left="0" w:right="95" w:firstLine="0"/>
        <w:rPr>
          <w:rFonts w:ascii="Arial" w:hAnsi="Arial"/>
          <w:sz w:val="22"/>
          <w:szCs w:val="22"/>
        </w:rPr>
      </w:pPr>
      <w:r w:rsidRPr="00D16CCD">
        <w:rPr>
          <w:rFonts w:ascii="Arial" w:hAnsi="Arial"/>
          <w:sz w:val="22"/>
          <w:szCs w:val="22"/>
          <w:lang w:val="en-US"/>
        </w:rPr>
        <w:t xml:space="preserve">Schoen D, Dean M. </w:t>
      </w:r>
      <w:proofErr w:type="spellStart"/>
      <w:r w:rsidRPr="00D16CCD">
        <w:rPr>
          <w:rFonts w:ascii="Arial" w:hAnsi="Arial"/>
          <w:sz w:val="22"/>
          <w:szCs w:val="22"/>
          <w:lang w:val="en-US"/>
        </w:rPr>
        <w:t>Instrumentación</w:t>
      </w:r>
      <w:proofErr w:type="spellEnd"/>
      <w:r w:rsidRPr="00D16CCD">
        <w:rPr>
          <w:rFonts w:ascii="Arial" w:hAnsi="Arial"/>
          <w:sz w:val="22"/>
          <w:szCs w:val="22"/>
          <w:lang w:val="en-US"/>
        </w:rPr>
        <w:t xml:space="preserve"> periodontal. </w:t>
      </w:r>
      <w:r>
        <w:rPr>
          <w:rFonts w:ascii="Arial" w:hAnsi="Arial"/>
          <w:sz w:val="22"/>
          <w:szCs w:val="22"/>
        </w:rPr>
        <w:t xml:space="preserve">Barcelona: </w:t>
      </w:r>
      <w:proofErr w:type="spellStart"/>
      <w:r>
        <w:rPr>
          <w:rFonts w:ascii="Arial" w:hAnsi="Arial"/>
          <w:sz w:val="22"/>
          <w:szCs w:val="22"/>
        </w:rPr>
        <w:t>Masson</w:t>
      </w:r>
      <w:proofErr w:type="spellEnd"/>
      <w:r>
        <w:rPr>
          <w:rFonts w:ascii="Arial" w:hAnsi="Arial"/>
          <w:sz w:val="22"/>
          <w:szCs w:val="22"/>
        </w:rPr>
        <w:t>, 1999.</w:t>
      </w:r>
    </w:p>
    <w:p w14:paraId="40F6E9AF" w14:textId="77777777" w:rsidR="00FE0048" w:rsidRPr="00AF5DFD" w:rsidRDefault="00FE0048" w:rsidP="00AF5DFD">
      <w:pPr>
        <w:pStyle w:val="Textodebloque"/>
        <w:tabs>
          <w:tab w:val="clear" w:pos="8931"/>
          <w:tab w:val="left" w:pos="9356"/>
        </w:tabs>
        <w:ind w:left="0" w:right="90" w:firstLine="0"/>
        <w:rPr>
          <w:rFonts w:ascii="Arial" w:hAnsi="Arial"/>
          <w:sz w:val="22"/>
          <w:szCs w:val="22"/>
        </w:rPr>
      </w:pPr>
    </w:p>
    <w:p w14:paraId="5B6FC2D4" w14:textId="77777777" w:rsidR="00663ECE" w:rsidRPr="000225F5" w:rsidRDefault="00663ECE" w:rsidP="000225F5">
      <w:pPr>
        <w:ind w:right="90"/>
        <w:rPr>
          <w:rFonts w:ascii="Arial" w:hAnsi="Arial"/>
          <w:b/>
          <w:sz w:val="22"/>
          <w:szCs w:val="22"/>
        </w:rPr>
      </w:pPr>
      <w:r w:rsidRPr="000225F5">
        <w:rPr>
          <w:rFonts w:ascii="Arial" w:hAnsi="Arial"/>
          <w:b/>
          <w:sz w:val="22"/>
          <w:szCs w:val="22"/>
        </w:rPr>
        <w:t>AREA CLÍNICA</w:t>
      </w:r>
    </w:p>
    <w:p w14:paraId="69921A33" w14:textId="77777777" w:rsidR="009F6FEA" w:rsidRPr="000225F5" w:rsidRDefault="00A04AC1" w:rsidP="000225F5">
      <w:pPr>
        <w:ind w:right="90"/>
        <w:jc w:val="both"/>
        <w:rPr>
          <w:rFonts w:ascii="Arial" w:hAnsi="Arial"/>
          <w:sz w:val="22"/>
          <w:szCs w:val="22"/>
        </w:rPr>
      </w:pPr>
      <w:r w:rsidRPr="000225F5">
        <w:rPr>
          <w:rFonts w:ascii="Arial" w:hAnsi="Arial"/>
          <w:sz w:val="22"/>
          <w:szCs w:val="22"/>
        </w:rPr>
        <w:t>Se desarrollan los contenidos conceptuales, procedimentales y actitudinales para que el alumno alcance las competencias y objetivos de aprendizaje propuestos.</w:t>
      </w:r>
      <w:r w:rsidR="00287930" w:rsidRPr="000225F5">
        <w:rPr>
          <w:rFonts w:ascii="Arial" w:hAnsi="Arial"/>
          <w:sz w:val="22"/>
          <w:szCs w:val="22"/>
        </w:rPr>
        <w:t xml:space="preserve"> El</w:t>
      </w:r>
      <w:r w:rsidR="00DB204D">
        <w:rPr>
          <w:rFonts w:ascii="Arial" w:hAnsi="Arial"/>
          <w:sz w:val="22"/>
          <w:szCs w:val="22"/>
        </w:rPr>
        <w:t xml:space="preserve"> área se desarrolla en unidades temáticas.</w:t>
      </w:r>
    </w:p>
    <w:p w14:paraId="250418E8" w14:textId="77777777" w:rsidR="00A04AC1" w:rsidRPr="000225F5" w:rsidRDefault="00A04AC1">
      <w:pPr>
        <w:rPr>
          <w:rFonts w:ascii="Arial" w:hAnsi="Arial"/>
          <w:sz w:val="22"/>
          <w:szCs w:val="22"/>
        </w:rPr>
      </w:pPr>
    </w:p>
    <w:p w14:paraId="293C31DB" w14:textId="77777777" w:rsidR="00A70567" w:rsidRPr="000225F5" w:rsidRDefault="00A13DE8">
      <w:pPr>
        <w:rPr>
          <w:rFonts w:ascii="Arial" w:hAnsi="Arial"/>
          <w:b/>
          <w:bCs/>
          <w:sz w:val="22"/>
          <w:szCs w:val="22"/>
        </w:rPr>
      </w:pPr>
      <w:r w:rsidRPr="000225F5">
        <w:rPr>
          <w:rFonts w:ascii="Arial" w:hAnsi="Arial"/>
          <w:b/>
          <w:bCs/>
          <w:sz w:val="22"/>
          <w:szCs w:val="22"/>
          <w:u w:val="single"/>
        </w:rPr>
        <w:t>UNIDAD</w:t>
      </w:r>
      <w:r>
        <w:rPr>
          <w:rFonts w:ascii="Arial" w:hAnsi="Arial"/>
          <w:b/>
          <w:bCs/>
          <w:sz w:val="22"/>
          <w:szCs w:val="22"/>
          <w:u w:val="single"/>
        </w:rPr>
        <w:t xml:space="preserve"> TEMÁTICA </w:t>
      </w:r>
      <w:r w:rsidR="001A7BC3">
        <w:rPr>
          <w:rFonts w:ascii="Arial" w:hAnsi="Arial"/>
          <w:b/>
          <w:bCs/>
          <w:sz w:val="22"/>
          <w:szCs w:val="22"/>
          <w:u w:val="single"/>
        </w:rPr>
        <w:t>1</w:t>
      </w:r>
      <w:r w:rsidR="001A7BC3" w:rsidRPr="000225F5">
        <w:rPr>
          <w:rFonts w:ascii="Arial" w:hAnsi="Arial"/>
          <w:b/>
          <w:bCs/>
          <w:sz w:val="22"/>
          <w:szCs w:val="22"/>
          <w:u w:val="single"/>
        </w:rPr>
        <w:t>:</w:t>
      </w:r>
      <w:r w:rsidR="001A7BC3" w:rsidRPr="000225F5">
        <w:rPr>
          <w:rFonts w:ascii="Arial" w:hAnsi="Arial"/>
          <w:b/>
          <w:bCs/>
          <w:sz w:val="22"/>
          <w:szCs w:val="22"/>
        </w:rPr>
        <w:t xml:space="preserve"> BIOLOGÍA PERIODONTAL</w:t>
      </w:r>
    </w:p>
    <w:p w14:paraId="05517388" w14:textId="77777777" w:rsidR="00A70567" w:rsidRPr="000225F5" w:rsidRDefault="00A70567">
      <w:pPr>
        <w:rPr>
          <w:rFonts w:ascii="Arial" w:hAnsi="Arial"/>
          <w:b/>
          <w:bCs/>
          <w:sz w:val="22"/>
          <w:szCs w:val="22"/>
        </w:rPr>
      </w:pPr>
    </w:p>
    <w:p w14:paraId="20C9DB23" w14:textId="77777777" w:rsidR="00A70567" w:rsidRPr="000225F5" w:rsidRDefault="00A70567">
      <w:pPr>
        <w:rPr>
          <w:rFonts w:ascii="Arial" w:hAnsi="Arial"/>
          <w:sz w:val="22"/>
          <w:szCs w:val="22"/>
        </w:rPr>
      </w:pPr>
      <w:r w:rsidRPr="000225F5">
        <w:rPr>
          <w:rFonts w:ascii="Arial" w:hAnsi="Arial"/>
          <w:b/>
          <w:bCs/>
          <w:sz w:val="22"/>
          <w:szCs w:val="22"/>
        </w:rPr>
        <w:t>Objetivos</w:t>
      </w:r>
      <w:r w:rsidR="004936A2" w:rsidRPr="000225F5">
        <w:rPr>
          <w:rFonts w:ascii="Arial" w:hAnsi="Arial"/>
          <w:b/>
          <w:bCs/>
          <w:sz w:val="22"/>
          <w:szCs w:val="22"/>
        </w:rPr>
        <w:t xml:space="preserve"> específicos</w:t>
      </w:r>
      <w:r w:rsidRPr="000225F5">
        <w:rPr>
          <w:rFonts w:ascii="Arial" w:hAnsi="Arial"/>
          <w:sz w:val="22"/>
          <w:szCs w:val="22"/>
        </w:rPr>
        <w:t xml:space="preserve">: </w:t>
      </w:r>
    </w:p>
    <w:p w14:paraId="7AE88010" w14:textId="77777777" w:rsidR="00A70567" w:rsidRPr="000225F5" w:rsidRDefault="000225F5" w:rsidP="00DB204D">
      <w:pPr>
        <w:numPr>
          <w:ilvl w:val="0"/>
          <w:numId w:val="1"/>
        </w:numPr>
        <w:jc w:val="both"/>
        <w:rPr>
          <w:rFonts w:ascii="Arial" w:hAnsi="Arial"/>
          <w:sz w:val="22"/>
          <w:szCs w:val="22"/>
        </w:rPr>
      </w:pPr>
      <w:r>
        <w:rPr>
          <w:rFonts w:ascii="Arial" w:hAnsi="Arial"/>
          <w:sz w:val="22"/>
          <w:szCs w:val="22"/>
        </w:rPr>
        <w:t>Reconocer y c</w:t>
      </w:r>
      <w:r w:rsidR="00A70567" w:rsidRPr="000225F5">
        <w:rPr>
          <w:rFonts w:ascii="Arial" w:hAnsi="Arial"/>
          <w:sz w:val="22"/>
          <w:szCs w:val="22"/>
        </w:rPr>
        <w:t>omprender la histología, anatomía y fisiología de los tejidos periodontales.</w:t>
      </w:r>
    </w:p>
    <w:p w14:paraId="4485E86A" w14:textId="77777777" w:rsidR="00A70567" w:rsidRPr="000225F5" w:rsidRDefault="00A70567" w:rsidP="00DB204D">
      <w:pPr>
        <w:numPr>
          <w:ilvl w:val="0"/>
          <w:numId w:val="1"/>
        </w:numPr>
        <w:jc w:val="both"/>
        <w:rPr>
          <w:rFonts w:ascii="Arial" w:hAnsi="Arial"/>
          <w:sz w:val="22"/>
          <w:szCs w:val="22"/>
        </w:rPr>
      </w:pPr>
      <w:r w:rsidRPr="000225F5">
        <w:rPr>
          <w:rFonts w:ascii="Arial" w:hAnsi="Arial"/>
          <w:sz w:val="22"/>
          <w:szCs w:val="22"/>
        </w:rPr>
        <w:t xml:space="preserve">Reconocer las características clínicas de los tejidos </w:t>
      </w:r>
      <w:proofErr w:type="spellStart"/>
      <w:r w:rsidRPr="000225F5">
        <w:rPr>
          <w:rFonts w:ascii="Arial" w:hAnsi="Arial"/>
          <w:sz w:val="22"/>
          <w:szCs w:val="22"/>
        </w:rPr>
        <w:t>gingivoperiodontales</w:t>
      </w:r>
      <w:proofErr w:type="spellEnd"/>
      <w:r w:rsidRPr="000225F5">
        <w:rPr>
          <w:rFonts w:ascii="Arial" w:hAnsi="Arial"/>
          <w:sz w:val="22"/>
          <w:szCs w:val="22"/>
        </w:rPr>
        <w:t xml:space="preserve"> en salud.</w:t>
      </w:r>
    </w:p>
    <w:p w14:paraId="6031F50F" w14:textId="77777777" w:rsidR="00A70567" w:rsidRDefault="001A7BC3">
      <w:pPr>
        <w:numPr>
          <w:ilvl w:val="0"/>
          <w:numId w:val="1"/>
        </w:numPr>
        <w:rPr>
          <w:rFonts w:ascii="Arial" w:hAnsi="Arial"/>
          <w:sz w:val="22"/>
          <w:szCs w:val="22"/>
        </w:rPr>
      </w:pPr>
      <w:r>
        <w:rPr>
          <w:rFonts w:ascii="Arial" w:hAnsi="Arial"/>
          <w:sz w:val="22"/>
          <w:szCs w:val="22"/>
        </w:rPr>
        <w:t>Fundamentar y a</w:t>
      </w:r>
      <w:r w:rsidR="00A70567" w:rsidRPr="000225F5">
        <w:rPr>
          <w:rFonts w:ascii="Arial" w:hAnsi="Arial"/>
          <w:sz w:val="22"/>
          <w:szCs w:val="22"/>
        </w:rPr>
        <w:t xml:space="preserve">nalizar los mecanismos de defensa de la región </w:t>
      </w:r>
      <w:proofErr w:type="spellStart"/>
      <w:r w:rsidR="00A70567" w:rsidRPr="000225F5">
        <w:rPr>
          <w:rFonts w:ascii="Arial" w:hAnsi="Arial"/>
          <w:sz w:val="22"/>
          <w:szCs w:val="22"/>
        </w:rPr>
        <w:t>dentogingival</w:t>
      </w:r>
      <w:proofErr w:type="spellEnd"/>
      <w:r w:rsidR="00A70567" w:rsidRPr="000225F5">
        <w:rPr>
          <w:rFonts w:ascii="Arial" w:hAnsi="Arial"/>
          <w:sz w:val="22"/>
          <w:szCs w:val="22"/>
        </w:rPr>
        <w:t>.</w:t>
      </w:r>
    </w:p>
    <w:p w14:paraId="77933662" w14:textId="77777777" w:rsidR="00590E24" w:rsidRPr="00590E24" w:rsidRDefault="00590E24" w:rsidP="00590E24">
      <w:pPr>
        <w:numPr>
          <w:ilvl w:val="0"/>
          <w:numId w:val="1"/>
        </w:numPr>
        <w:rPr>
          <w:rFonts w:ascii="Arial" w:hAnsi="Arial" w:cs="Arial"/>
          <w:sz w:val="22"/>
          <w:szCs w:val="22"/>
        </w:rPr>
      </w:pPr>
      <w:r>
        <w:rPr>
          <w:rFonts w:ascii="Arial" w:hAnsi="Arial" w:cs="Arial"/>
          <w:sz w:val="22"/>
          <w:szCs w:val="22"/>
        </w:rPr>
        <w:t xml:space="preserve">Reconocer y diferenciar los biotipos periodontales </w:t>
      </w:r>
    </w:p>
    <w:p w14:paraId="659A4A0E" w14:textId="77777777" w:rsidR="00A70567" w:rsidRPr="000225F5" w:rsidRDefault="00A70567">
      <w:pPr>
        <w:rPr>
          <w:rFonts w:ascii="Arial" w:hAnsi="Arial"/>
          <w:b/>
          <w:bCs/>
          <w:sz w:val="22"/>
          <w:szCs w:val="22"/>
        </w:rPr>
      </w:pPr>
    </w:p>
    <w:p w14:paraId="6B17F00C" w14:textId="77777777" w:rsidR="00A70567" w:rsidRPr="000225F5" w:rsidRDefault="00A70567">
      <w:pPr>
        <w:rPr>
          <w:rFonts w:ascii="Arial" w:hAnsi="Arial"/>
          <w:b/>
          <w:bCs/>
          <w:sz w:val="22"/>
          <w:szCs w:val="22"/>
        </w:rPr>
      </w:pPr>
      <w:r w:rsidRPr="000225F5">
        <w:rPr>
          <w:rFonts w:ascii="Arial" w:hAnsi="Arial"/>
          <w:b/>
          <w:bCs/>
          <w:sz w:val="22"/>
          <w:szCs w:val="22"/>
        </w:rPr>
        <w:t>Contenidos:</w:t>
      </w:r>
    </w:p>
    <w:p w14:paraId="1060EAF5" w14:textId="77777777" w:rsidR="00A70567" w:rsidRPr="000225F5" w:rsidRDefault="00A70567" w:rsidP="00AF5DFD">
      <w:pPr>
        <w:rPr>
          <w:rFonts w:ascii="Arial" w:hAnsi="Arial"/>
          <w:sz w:val="22"/>
          <w:szCs w:val="22"/>
        </w:rPr>
      </w:pPr>
      <w:r w:rsidRPr="000225F5">
        <w:rPr>
          <w:rFonts w:ascii="Arial" w:hAnsi="Arial"/>
          <w:sz w:val="22"/>
          <w:szCs w:val="22"/>
        </w:rPr>
        <w:t xml:space="preserve">BIOLOGÍA PERIODONTAL: Periodonto de protección. </w:t>
      </w:r>
    </w:p>
    <w:p w14:paraId="71227060" w14:textId="77777777" w:rsidR="00A70567" w:rsidRDefault="00A70567" w:rsidP="00DB204D">
      <w:pPr>
        <w:jc w:val="both"/>
        <w:rPr>
          <w:rFonts w:ascii="Arial" w:hAnsi="Arial"/>
          <w:sz w:val="22"/>
          <w:szCs w:val="22"/>
        </w:rPr>
      </w:pPr>
      <w:r w:rsidRPr="000225F5">
        <w:rPr>
          <w:rFonts w:ascii="Arial" w:hAnsi="Arial"/>
          <w:sz w:val="22"/>
          <w:szCs w:val="22"/>
          <w:u w:val="single"/>
        </w:rPr>
        <w:t>Encía</w:t>
      </w:r>
      <w:r w:rsidRPr="000225F5">
        <w:rPr>
          <w:rFonts w:ascii="Arial" w:hAnsi="Arial"/>
          <w:sz w:val="22"/>
          <w:szCs w:val="22"/>
        </w:rPr>
        <w:t>: definición, características macroscópicas o clínicas. Encía marginal, interdental, insertada. Características microscópicas: epitelio oral, del surco y de unión. Tejido conectivo: elementos que lo forman y funciones.</w:t>
      </w:r>
    </w:p>
    <w:p w14:paraId="513DF5A1" w14:textId="77777777" w:rsidR="00A70567" w:rsidRPr="000225F5" w:rsidRDefault="00DB204D" w:rsidP="0099557A">
      <w:pPr>
        <w:pStyle w:val="Textodebloque"/>
        <w:tabs>
          <w:tab w:val="clear" w:pos="8931"/>
          <w:tab w:val="left" w:pos="8976"/>
        </w:tabs>
        <w:ind w:left="0" w:right="96" w:firstLine="0"/>
        <w:rPr>
          <w:rFonts w:ascii="Arial" w:hAnsi="Arial" w:cs="Arial"/>
          <w:sz w:val="22"/>
          <w:szCs w:val="22"/>
        </w:rPr>
      </w:pPr>
      <w:r>
        <w:rPr>
          <w:rFonts w:ascii="Arial" w:hAnsi="Arial" w:cs="Arial"/>
          <w:sz w:val="22"/>
          <w:szCs w:val="22"/>
          <w:u w:val="single"/>
        </w:rPr>
        <w:t>Complejo</w:t>
      </w:r>
      <w:r w:rsidR="00A70567" w:rsidRPr="000225F5">
        <w:rPr>
          <w:rFonts w:ascii="Arial" w:hAnsi="Arial" w:cs="Arial"/>
          <w:sz w:val="22"/>
          <w:szCs w:val="22"/>
          <w:u w:val="single"/>
        </w:rPr>
        <w:t>dento-gingival:</w:t>
      </w:r>
      <w:r w:rsidR="00A70567" w:rsidRPr="000225F5">
        <w:rPr>
          <w:rFonts w:ascii="Arial" w:hAnsi="Arial" w:cs="Arial"/>
          <w:sz w:val="22"/>
          <w:szCs w:val="22"/>
        </w:rPr>
        <w:t xml:space="preserve"> elementos que la constituyen, importancia c</w:t>
      </w:r>
      <w:r w:rsidR="00992E43" w:rsidRPr="000225F5">
        <w:rPr>
          <w:rFonts w:ascii="Arial" w:hAnsi="Arial" w:cs="Arial"/>
          <w:sz w:val="22"/>
          <w:szCs w:val="22"/>
        </w:rPr>
        <w:t>línica. Surco gingival: límites</w:t>
      </w:r>
      <w:r w:rsidR="00A70567" w:rsidRPr="000225F5">
        <w:rPr>
          <w:rFonts w:ascii="Arial" w:hAnsi="Arial" w:cs="Arial"/>
          <w:sz w:val="22"/>
          <w:szCs w:val="22"/>
        </w:rPr>
        <w:t>, características clínicas. Mecanismos de defensa de la región dento-gingival.</w:t>
      </w:r>
    </w:p>
    <w:p w14:paraId="51050AE9" w14:textId="77777777" w:rsidR="00A70567" w:rsidRPr="000225F5" w:rsidRDefault="00A70567" w:rsidP="0099557A">
      <w:pPr>
        <w:pStyle w:val="Textodebloque"/>
        <w:tabs>
          <w:tab w:val="clear" w:pos="8931"/>
          <w:tab w:val="left" w:pos="9356"/>
        </w:tabs>
        <w:ind w:left="1276" w:right="-516"/>
        <w:jc w:val="left"/>
        <w:rPr>
          <w:rFonts w:ascii="Arial" w:hAnsi="Arial" w:cs="Arial"/>
          <w:sz w:val="22"/>
          <w:szCs w:val="22"/>
        </w:rPr>
      </w:pPr>
      <w:r w:rsidRPr="000225F5">
        <w:rPr>
          <w:rFonts w:ascii="Arial" w:hAnsi="Arial" w:cs="Arial"/>
          <w:sz w:val="22"/>
          <w:szCs w:val="22"/>
          <w:u w:val="single"/>
        </w:rPr>
        <w:t>Fluido gingival:</w:t>
      </w:r>
      <w:r w:rsidRPr="000225F5">
        <w:rPr>
          <w:rFonts w:ascii="Arial" w:hAnsi="Arial" w:cs="Arial"/>
          <w:sz w:val="22"/>
          <w:szCs w:val="22"/>
        </w:rPr>
        <w:t xml:space="preserve"> definición, composición, fisiopatología, funciones.</w:t>
      </w:r>
    </w:p>
    <w:p w14:paraId="49807C4A" w14:textId="77777777" w:rsidR="00D23FD6" w:rsidRDefault="00A70567" w:rsidP="00D23FD6">
      <w:pPr>
        <w:pStyle w:val="Textodebloque"/>
        <w:tabs>
          <w:tab w:val="clear" w:pos="8931"/>
          <w:tab w:val="left" w:pos="9356"/>
        </w:tabs>
        <w:ind w:left="1276" w:right="-516"/>
        <w:rPr>
          <w:rFonts w:ascii="Arial" w:hAnsi="Arial" w:cs="Arial"/>
          <w:sz w:val="22"/>
          <w:szCs w:val="22"/>
        </w:rPr>
      </w:pPr>
      <w:r w:rsidRPr="000225F5">
        <w:rPr>
          <w:rFonts w:ascii="Arial" w:hAnsi="Arial" w:cs="Arial"/>
          <w:sz w:val="22"/>
          <w:szCs w:val="22"/>
          <w:u w:val="single"/>
        </w:rPr>
        <w:t>Irrigación e inervación:</w:t>
      </w:r>
      <w:r w:rsidRPr="000225F5">
        <w:rPr>
          <w:rFonts w:ascii="Arial" w:hAnsi="Arial" w:cs="Arial"/>
          <w:sz w:val="22"/>
          <w:szCs w:val="22"/>
        </w:rPr>
        <w:t xml:space="preserve"> vasos sanguíneos, linfáticos  y nervios de la encía.</w:t>
      </w:r>
    </w:p>
    <w:p w14:paraId="612CEF15" w14:textId="77777777" w:rsidR="00A70567" w:rsidRPr="000225F5" w:rsidRDefault="00B023D5" w:rsidP="00D23FD6">
      <w:pPr>
        <w:pStyle w:val="Textodebloque"/>
        <w:tabs>
          <w:tab w:val="clear" w:pos="8931"/>
          <w:tab w:val="left" w:pos="9356"/>
        </w:tabs>
        <w:ind w:left="1276" w:right="-516"/>
        <w:rPr>
          <w:rFonts w:ascii="Arial" w:hAnsi="Arial" w:cs="Arial"/>
          <w:sz w:val="22"/>
          <w:szCs w:val="22"/>
        </w:rPr>
      </w:pPr>
      <w:r w:rsidRPr="000225F5">
        <w:rPr>
          <w:rFonts w:ascii="Arial" w:hAnsi="Arial" w:cs="Arial"/>
          <w:sz w:val="22"/>
          <w:szCs w:val="22"/>
        </w:rPr>
        <w:t xml:space="preserve">Periodonto de inserción: </w:t>
      </w:r>
      <w:r w:rsidR="00A70567" w:rsidRPr="000225F5">
        <w:rPr>
          <w:rFonts w:ascii="Arial" w:hAnsi="Arial" w:cs="Arial"/>
          <w:sz w:val="22"/>
          <w:szCs w:val="22"/>
        </w:rPr>
        <w:t>cemento - ligamento periodontal– hueso alveolar.</w:t>
      </w:r>
    </w:p>
    <w:p w14:paraId="13DCEE6B" w14:textId="77777777" w:rsidR="00A70567" w:rsidRPr="000225F5" w:rsidRDefault="00A70567" w:rsidP="009C0907">
      <w:pPr>
        <w:tabs>
          <w:tab w:val="left" w:pos="8976"/>
        </w:tabs>
        <w:ind w:right="95"/>
        <w:jc w:val="both"/>
        <w:rPr>
          <w:rFonts w:ascii="Arial" w:hAnsi="Arial" w:cs="Arial"/>
          <w:sz w:val="22"/>
          <w:szCs w:val="22"/>
          <w:lang w:val="es-MX"/>
        </w:rPr>
      </w:pPr>
      <w:r w:rsidRPr="000225F5">
        <w:rPr>
          <w:rFonts w:ascii="Arial" w:hAnsi="Arial" w:cs="Arial"/>
          <w:sz w:val="22"/>
          <w:szCs w:val="22"/>
          <w:u w:val="single"/>
          <w:lang w:val="es-MX"/>
        </w:rPr>
        <w:t>Cemento radicular:</w:t>
      </w:r>
      <w:r w:rsidRPr="000225F5">
        <w:rPr>
          <w:rFonts w:ascii="Arial" w:hAnsi="Arial" w:cs="Arial"/>
          <w:sz w:val="22"/>
          <w:szCs w:val="22"/>
          <w:lang w:val="es-MX"/>
        </w:rPr>
        <w:t xml:space="preserve"> características generales, tipos de cemento, formación, estructura, funciones.</w:t>
      </w:r>
    </w:p>
    <w:p w14:paraId="1DB34708" w14:textId="77777777" w:rsidR="00A70567" w:rsidRDefault="00A70567" w:rsidP="009C0907">
      <w:pPr>
        <w:tabs>
          <w:tab w:val="left" w:pos="8976"/>
        </w:tabs>
        <w:ind w:right="95"/>
        <w:jc w:val="both"/>
        <w:rPr>
          <w:rFonts w:ascii="Arial" w:hAnsi="Arial" w:cs="Arial"/>
          <w:sz w:val="22"/>
          <w:szCs w:val="22"/>
          <w:lang w:val="es-MX"/>
        </w:rPr>
      </w:pPr>
      <w:r w:rsidRPr="000225F5">
        <w:rPr>
          <w:rFonts w:ascii="Arial" w:hAnsi="Arial" w:cs="Arial"/>
          <w:sz w:val="22"/>
          <w:szCs w:val="22"/>
          <w:u w:val="single"/>
          <w:lang w:val="es-MX"/>
        </w:rPr>
        <w:t>Ligamento periodontal:</w:t>
      </w:r>
      <w:r w:rsidRPr="000225F5">
        <w:rPr>
          <w:rFonts w:ascii="Arial" w:hAnsi="Arial" w:cs="Arial"/>
          <w:sz w:val="22"/>
          <w:szCs w:val="22"/>
          <w:lang w:val="es-MX"/>
        </w:rPr>
        <w:t xml:space="preserve"> características generales, estructura, componentes, funciones</w:t>
      </w:r>
    </w:p>
    <w:p w14:paraId="01B8AE50" w14:textId="77777777" w:rsidR="00590E24" w:rsidRDefault="0099557A" w:rsidP="00D23FD6">
      <w:pPr>
        <w:tabs>
          <w:tab w:val="left" w:pos="8976"/>
        </w:tabs>
        <w:ind w:right="95"/>
        <w:jc w:val="both"/>
        <w:rPr>
          <w:rFonts w:ascii="Arial" w:hAnsi="Arial" w:cs="Arial"/>
          <w:sz w:val="22"/>
          <w:szCs w:val="22"/>
          <w:lang w:val="es-ES_tradnl"/>
        </w:rPr>
      </w:pPr>
      <w:r w:rsidRPr="0099557A">
        <w:rPr>
          <w:rFonts w:ascii="Arial" w:hAnsi="Arial" w:cs="Arial"/>
          <w:sz w:val="22"/>
          <w:szCs w:val="22"/>
          <w:u w:val="single"/>
          <w:lang w:val="es-MX"/>
        </w:rPr>
        <w:t>Hueso alveolar:</w:t>
      </w:r>
      <w:r w:rsidRPr="0099557A">
        <w:rPr>
          <w:rFonts w:ascii="Arial" w:hAnsi="Arial" w:cs="Arial"/>
          <w:sz w:val="22"/>
          <w:szCs w:val="22"/>
          <w:lang w:val="es-MX"/>
        </w:rPr>
        <w:t>caracter</w:t>
      </w:r>
      <w:r w:rsidRPr="0099557A">
        <w:rPr>
          <w:rFonts w:ascii="Arial" w:hAnsi="Arial" w:cs="Arial" w:hint="eastAsia"/>
          <w:sz w:val="22"/>
          <w:szCs w:val="22"/>
          <w:lang w:val="es-MX"/>
        </w:rPr>
        <w:t>í</w:t>
      </w:r>
      <w:r w:rsidRPr="0099557A">
        <w:rPr>
          <w:rFonts w:ascii="Arial" w:hAnsi="Arial" w:cs="Arial"/>
          <w:sz w:val="22"/>
          <w:szCs w:val="22"/>
          <w:lang w:val="es-MX"/>
        </w:rPr>
        <w:t>sticas generales, topograf</w:t>
      </w:r>
      <w:r w:rsidRPr="0099557A">
        <w:rPr>
          <w:rFonts w:ascii="Arial" w:hAnsi="Arial" w:cs="Arial" w:hint="eastAsia"/>
          <w:sz w:val="22"/>
          <w:szCs w:val="22"/>
          <w:lang w:val="es-MX"/>
        </w:rPr>
        <w:t>í</w:t>
      </w:r>
      <w:r w:rsidRPr="0099557A">
        <w:rPr>
          <w:rFonts w:ascii="Arial" w:hAnsi="Arial" w:cs="Arial"/>
          <w:sz w:val="22"/>
          <w:szCs w:val="22"/>
          <w:lang w:val="es-MX"/>
        </w:rPr>
        <w:t>a, dehiscencia, fenestraciones, osteog</w:t>
      </w:r>
      <w:r w:rsidRPr="0099557A">
        <w:rPr>
          <w:rFonts w:ascii="Arial" w:hAnsi="Arial" w:cs="Arial" w:hint="eastAsia"/>
          <w:sz w:val="22"/>
          <w:szCs w:val="22"/>
          <w:lang w:val="es-MX"/>
        </w:rPr>
        <w:t>é</w:t>
      </w:r>
      <w:r w:rsidRPr="0099557A">
        <w:rPr>
          <w:rFonts w:ascii="Arial" w:hAnsi="Arial" w:cs="Arial"/>
          <w:sz w:val="22"/>
          <w:szCs w:val="22"/>
          <w:lang w:val="es-MX"/>
        </w:rPr>
        <w:t>nesis, histolog</w:t>
      </w:r>
      <w:r w:rsidRPr="0099557A">
        <w:rPr>
          <w:rFonts w:ascii="Arial" w:hAnsi="Arial" w:cs="Arial" w:hint="eastAsia"/>
          <w:sz w:val="22"/>
          <w:szCs w:val="22"/>
          <w:lang w:val="es-MX"/>
        </w:rPr>
        <w:t>í</w:t>
      </w:r>
      <w:r w:rsidRPr="0099557A">
        <w:rPr>
          <w:rFonts w:ascii="Arial" w:hAnsi="Arial" w:cs="Arial"/>
          <w:sz w:val="22"/>
          <w:szCs w:val="22"/>
          <w:lang w:val="es-MX"/>
        </w:rPr>
        <w:t>a y fisiolog</w:t>
      </w:r>
      <w:r w:rsidRPr="0099557A">
        <w:rPr>
          <w:rFonts w:ascii="Arial" w:hAnsi="Arial" w:cs="Arial" w:hint="eastAsia"/>
          <w:sz w:val="22"/>
          <w:szCs w:val="22"/>
          <w:lang w:val="es-MX"/>
        </w:rPr>
        <w:t>í</w:t>
      </w:r>
      <w:r w:rsidRPr="0099557A">
        <w:rPr>
          <w:rFonts w:ascii="Arial" w:hAnsi="Arial" w:cs="Arial"/>
          <w:sz w:val="22"/>
          <w:szCs w:val="22"/>
          <w:lang w:val="es-MX"/>
        </w:rPr>
        <w:t>a del hueso alveolar.</w:t>
      </w:r>
      <w:r w:rsidR="00590E24" w:rsidRPr="00F419DF">
        <w:rPr>
          <w:rFonts w:ascii="Arial" w:hAnsi="Arial" w:cs="Arial"/>
          <w:sz w:val="22"/>
          <w:szCs w:val="22"/>
          <w:lang w:val="es-ES_tradnl"/>
        </w:rPr>
        <w:t xml:space="preserve"> </w:t>
      </w:r>
    </w:p>
    <w:p w14:paraId="2503F394" w14:textId="77777777" w:rsidR="003F62A5" w:rsidRDefault="003F62A5" w:rsidP="00D23FD6">
      <w:pPr>
        <w:tabs>
          <w:tab w:val="left" w:pos="8976"/>
        </w:tabs>
        <w:ind w:right="95"/>
        <w:jc w:val="both"/>
        <w:rPr>
          <w:rFonts w:ascii="Arial" w:hAnsi="Arial" w:cs="Arial"/>
          <w:sz w:val="22"/>
          <w:szCs w:val="22"/>
          <w:lang w:val="es-ES_tradnl"/>
        </w:rPr>
      </w:pPr>
      <w:r>
        <w:rPr>
          <w:rFonts w:ascii="Arial" w:hAnsi="Arial" w:cs="Arial"/>
          <w:sz w:val="22"/>
          <w:szCs w:val="22"/>
          <w:lang w:val="es-ES_tradnl"/>
        </w:rPr>
        <w:t xml:space="preserve">Mucosa </w:t>
      </w:r>
      <w:proofErr w:type="spellStart"/>
      <w:r>
        <w:rPr>
          <w:rFonts w:ascii="Arial" w:hAnsi="Arial" w:cs="Arial"/>
          <w:sz w:val="22"/>
          <w:szCs w:val="22"/>
          <w:lang w:val="es-ES_tradnl"/>
        </w:rPr>
        <w:t>periimplantaria</w:t>
      </w:r>
      <w:proofErr w:type="spellEnd"/>
      <w:r>
        <w:rPr>
          <w:rFonts w:ascii="Arial" w:hAnsi="Arial" w:cs="Arial"/>
          <w:sz w:val="22"/>
          <w:szCs w:val="22"/>
          <w:lang w:val="es-ES_tradnl"/>
        </w:rPr>
        <w:t>.</w:t>
      </w:r>
    </w:p>
    <w:p w14:paraId="23A4374E" w14:textId="77777777" w:rsidR="00590E24" w:rsidRPr="00D23FD6" w:rsidRDefault="00590E24" w:rsidP="00D23FD6">
      <w:pPr>
        <w:tabs>
          <w:tab w:val="left" w:pos="8976"/>
        </w:tabs>
        <w:ind w:right="95"/>
        <w:jc w:val="both"/>
        <w:rPr>
          <w:rFonts w:ascii="Arial" w:hAnsi="Arial" w:cs="Arial"/>
          <w:sz w:val="22"/>
          <w:szCs w:val="22"/>
          <w:lang w:val="es-MX"/>
        </w:rPr>
      </w:pPr>
      <w:r w:rsidRPr="00590E24">
        <w:rPr>
          <w:rFonts w:ascii="Arial" w:hAnsi="Arial" w:cs="Arial"/>
          <w:sz w:val="22"/>
          <w:szCs w:val="22"/>
          <w:u w:val="single"/>
          <w:lang w:val="es-ES_tradnl"/>
        </w:rPr>
        <w:t>Biotipos periodontales</w:t>
      </w:r>
      <w:r>
        <w:rPr>
          <w:rFonts w:ascii="Arial" w:hAnsi="Arial" w:cs="Arial"/>
          <w:sz w:val="22"/>
          <w:szCs w:val="22"/>
          <w:lang w:val="es-ES_tradnl"/>
        </w:rPr>
        <w:t>: características, comportamiento en salud y enfermedad.</w:t>
      </w:r>
    </w:p>
    <w:p w14:paraId="6DEA8134" w14:textId="77777777" w:rsidR="00A70567" w:rsidRPr="000225F5" w:rsidRDefault="00A70567">
      <w:pPr>
        <w:pStyle w:val="Textodebloque"/>
        <w:tabs>
          <w:tab w:val="clear" w:pos="8931"/>
          <w:tab w:val="left" w:pos="9356"/>
        </w:tabs>
        <w:ind w:left="0" w:right="-518" w:firstLine="0"/>
        <w:rPr>
          <w:rFonts w:ascii="Arial" w:hAnsi="Arial" w:cs="Arial"/>
          <w:b/>
          <w:bCs/>
          <w:sz w:val="22"/>
          <w:szCs w:val="22"/>
        </w:rPr>
      </w:pPr>
    </w:p>
    <w:p w14:paraId="586B87DF" w14:textId="77777777" w:rsidR="00A70567" w:rsidRPr="000225F5" w:rsidRDefault="00A70567">
      <w:pPr>
        <w:pStyle w:val="Textodebloque"/>
        <w:tabs>
          <w:tab w:val="clear" w:pos="8931"/>
          <w:tab w:val="left" w:pos="9356"/>
        </w:tabs>
        <w:ind w:left="0" w:right="-518" w:firstLine="0"/>
        <w:rPr>
          <w:rFonts w:ascii="Arial" w:hAnsi="Arial" w:cs="Arial"/>
          <w:b/>
          <w:bCs/>
          <w:sz w:val="22"/>
          <w:szCs w:val="22"/>
        </w:rPr>
      </w:pPr>
      <w:r w:rsidRPr="000225F5">
        <w:rPr>
          <w:rFonts w:ascii="Arial" w:hAnsi="Arial" w:cs="Arial"/>
          <w:b/>
          <w:bCs/>
          <w:sz w:val="22"/>
          <w:szCs w:val="22"/>
        </w:rPr>
        <w:t>Bibliografía:</w:t>
      </w:r>
    </w:p>
    <w:p w14:paraId="30486A14" w14:textId="77777777" w:rsidR="00A70567" w:rsidRDefault="00A70567">
      <w:pPr>
        <w:pStyle w:val="Textodebloque"/>
        <w:tabs>
          <w:tab w:val="clear" w:pos="8931"/>
          <w:tab w:val="left" w:pos="9356"/>
        </w:tabs>
        <w:ind w:left="0" w:right="-518" w:firstLine="0"/>
        <w:rPr>
          <w:rFonts w:ascii="Arial" w:hAnsi="Arial" w:cs="Arial"/>
          <w:sz w:val="22"/>
          <w:szCs w:val="22"/>
        </w:rPr>
      </w:pPr>
    </w:p>
    <w:p w14:paraId="651A429A" w14:textId="77777777" w:rsidR="00A13DE8" w:rsidRDefault="00D824F5" w:rsidP="0062263A">
      <w:pPr>
        <w:pStyle w:val="Textodebloque"/>
        <w:tabs>
          <w:tab w:val="clear" w:pos="8931"/>
          <w:tab w:val="left" w:pos="8976"/>
        </w:tabs>
        <w:ind w:left="0" w:right="95" w:firstLine="0"/>
        <w:rPr>
          <w:rFonts w:ascii="Arial" w:hAnsi="Arial"/>
          <w:sz w:val="22"/>
          <w:szCs w:val="22"/>
        </w:rPr>
      </w:pPr>
      <w:r>
        <w:rPr>
          <w:rFonts w:ascii="Arial" w:hAnsi="Arial"/>
          <w:sz w:val="22"/>
          <w:szCs w:val="22"/>
        </w:rPr>
        <w:t>Geneser F. Histología. 3° ed. Buenos Aires: Médica Panamericana, 2000.</w:t>
      </w:r>
    </w:p>
    <w:p w14:paraId="3B79F6C5" w14:textId="77777777" w:rsidR="00D824F5" w:rsidRDefault="00D824F5" w:rsidP="0062263A">
      <w:pPr>
        <w:pStyle w:val="Textodebloque"/>
        <w:tabs>
          <w:tab w:val="clear" w:pos="8931"/>
          <w:tab w:val="left" w:pos="8976"/>
        </w:tabs>
        <w:ind w:left="0" w:right="95" w:firstLine="0"/>
        <w:rPr>
          <w:rFonts w:ascii="Arial" w:hAnsi="Arial"/>
          <w:sz w:val="22"/>
          <w:szCs w:val="22"/>
        </w:rPr>
      </w:pPr>
    </w:p>
    <w:p w14:paraId="50FCC1D3" w14:textId="77777777" w:rsidR="00352E2D" w:rsidRPr="00381AB1" w:rsidRDefault="00D824F5" w:rsidP="0062263A">
      <w:pPr>
        <w:pStyle w:val="Textodebloque"/>
        <w:tabs>
          <w:tab w:val="clear" w:pos="8931"/>
          <w:tab w:val="left" w:pos="8976"/>
        </w:tabs>
        <w:ind w:left="0" w:right="95" w:firstLine="0"/>
        <w:rPr>
          <w:rFonts w:ascii="Arial" w:hAnsi="Arial"/>
          <w:sz w:val="22"/>
          <w:szCs w:val="22"/>
          <w:lang w:val="en-US"/>
        </w:rPr>
      </w:pPr>
      <w:proofErr w:type="gramStart"/>
      <w:r w:rsidRPr="003F62A5">
        <w:rPr>
          <w:rFonts w:ascii="Arial" w:hAnsi="Arial"/>
          <w:sz w:val="22"/>
          <w:szCs w:val="22"/>
          <w:lang w:val="en-US"/>
        </w:rPr>
        <w:t>Schroeder H. Biological structure o</w:t>
      </w:r>
      <w:r w:rsidRPr="00D824F5">
        <w:rPr>
          <w:rFonts w:ascii="Arial" w:hAnsi="Arial"/>
          <w:sz w:val="22"/>
          <w:szCs w:val="22"/>
          <w:lang w:val="en-US"/>
        </w:rPr>
        <w:t xml:space="preserve">f the normal and diseased </w:t>
      </w:r>
      <w:proofErr w:type="spellStart"/>
      <w:r w:rsidRPr="00D824F5">
        <w:rPr>
          <w:rFonts w:ascii="Arial" w:hAnsi="Arial"/>
          <w:sz w:val="22"/>
          <w:szCs w:val="22"/>
          <w:lang w:val="en-US"/>
        </w:rPr>
        <w:t>periodontium.</w:t>
      </w:r>
      <w:r w:rsidR="00352E2D" w:rsidRPr="00381AB1">
        <w:rPr>
          <w:rFonts w:ascii="Arial" w:hAnsi="Arial"/>
          <w:sz w:val="22"/>
          <w:szCs w:val="22"/>
          <w:lang w:val="en-US"/>
        </w:rPr>
        <w:t>Periodontol</w:t>
      </w:r>
      <w:proofErr w:type="spellEnd"/>
      <w:r w:rsidR="00352E2D" w:rsidRPr="00381AB1">
        <w:rPr>
          <w:rFonts w:ascii="Arial" w:hAnsi="Arial"/>
          <w:sz w:val="22"/>
          <w:szCs w:val="22"/>
          <w:lang w:val="en-US"/>
        </w:rPr>
        <w:t xml:space="preserve"> 2000 (13)</w:t>
      </w:r>
      <w:r w:rsidRPr="00381AB1">
        <w:rPr>
          <w:rFonts w:ascii="Arial" w:hAnsi="Arial"/>
          <w:sz w:val="22"/>
          <w:szCs w:val="22"/>
          <w:lang w:val="en-US"/>
        </w:rPr>
        <w:t xml:space="preserve"> 1997</w:t>
      </w:r>
      <w:r w:rsidR="00352E2D" w:rsidRPr="00381AB1">
        <w:rPr>
          <w:rFonts w:ascii="Arial" w:hAnsi="Arial"/>
          <w:sz w:val="22"/>
          <w:szCs w:val="22"/>
          <w:lang w:val="en-US"/>
        </w:rPr>
        <w:t>.</w:t>
      </w:r>
      <w:proofErr w:type="gramEnd"/>
    </w:p>
    <w:p w14:paraId="0BA4A8D4" w14:textId="77777777" w:rsidR="00D824F5" w:rsidRPr="00381AB1" w:rsidRDefault="00D824F5" w:rsidP="0062263A">
      <w:pPr>
        <w:pStyle w:val="Textodebloque"/>
        <w:tabs>
          <w:tab w:val="clear" w:pos="8931"/>
          <w:tab w:val="left" w:pos="8976"/>
        </w:tabs>
        <w:ind w:left="0" w:right="95" w:firstLine="0"/>
        <w:rPr>
          <w:rFonts w:ascii="Arial" w:hAnsi="Arial"/>
          <w:sz w:val="22"/>
          <w:szCs w:val="22"/>
          <w:lang w:val="en-US"/>
        </w:rPr>
      </w:pPr>
    </w:p>
    <w:p w14:paraId="46ED7314" w14:textId="77777777" w:rsidR="00A70567" w:rsidRPr="000225F5" w:rsidRDefault="0062263A">
      <w:pPr>
        <w:pStyle w:val="Textodebloque"/>
        <w:tabs>
          <w:tab w:val="clear" w:pos="8931"/>
          <w:tab w:val="left" w:pos="9356"/>
        </w:tabs>
        <w:ind w:left="0" w:right="-518" w:firstLine="0"/>
        <w:rPr>
          <w:rFonts w:ascii="Arial" w:hAnsi="Arial" w:cs="Arial"/>
          <w:b/>
          <w:bCs/>
          <w:sz w:val="22"/>
          <w:szCs w:val="22"/>
        </w:rPr>
      </w:pPr>
      <w:r w:rsidRPr="000225F5">
        <w:rPr>
          <w:rFonts w:ascii="Arial" w:hAnsi="Arial" w:cs="Arial"/>
          <w:b/>
          <w:bCs/>
          <w:sz w:val="22"/>
          <w:szCs w:val="22"/>
          <w:u w:val="single"/>
        </w:rPr>
        <w:t xml:space="preserve">UNIDAD </w:t>
      </w:r>
      <w:r>
        <w:rPr>
          <w:rFonts w:ascii="Arial" w:hAnsi="Arial" w:cs="Arial"/>
          <w:b/>
          <w:bCs/>
          <w:sz w:val="22"/>
          <w:szCs w:val="22"/>
          <w:u w:val="single"/>
        </w:rPr>
        <w:t xml:space="preserve">TEMÁTICA </w:t>
      </w:r>
      <w:r w:rsidR="001A7BC3">
        <w:rPr>
          <w:rFonts w:ascii="Arial" w:hAnsi="Arial" w:cs="Arial"/>
          <w:b/>
          <w:bCs/>
          <w:sz w:val="22"/>
          <w:szCs w:val="22"/>
          <w:u w:val="single"/>
        </w:rPr>
        <w:t>2</w:t>
      </w:r>
      <w:r w:rsidR="00A70567" w:rsidRPr="000225F5">
        <w:rPr>
          <w:rFonts w:ascii="Arial" w:hAnsi="Arial" w:cs="Arial"/>
          <w:b/>
          <w:bCs/>
          <w:sz w:val="22"/>
          <w:szCs w:val="22"/>
          <w:u w:val="single"/>
        </w:rPr>
        <w:t>:</w:t>
      </w:r>
      <w:r w:rsidR="00A70567" w:rsidRPr="000225F5">
        <w:rPr>
          <w:rFonts w:ascii="Arial" w:hAnsi="Arial" w:cs="Arial"/>
          <w:b/>
          <w:bCs/>
          <w:sz w:val="22"/>
          <w:szCs w:val="22"/>
        </w:rPr>
        <w:t xml:space="preserve"> ETIOPATOGENIA</w:t>
      </w:r>
    </w:p>
    <w:p w14:paraId="1E64AA99" w14:textId="77777777" w:rsidR="00A70567" w:rsidRPr="000225F5" w:rsidRDefault="00A70567">
      <w:pPr>
        <w:pStyle w:val="Textodebloque"/>
        <w:tabs>
          <w:tab w:val="clear" w:pos="8931"/>
          <w:tab w:val="left" w:pos="9356"/>
        </w:tabs>
        <w:ind w:left="0" w:right="-518" w:firstLine="0"/>
        <w:rPr>
          <w:rFonts w:ascii="Arial" w:hAnsi="Arial" w:cs="Arial"/>
          <w:b/>
          <w:bCs/>
          <w:sz w:val="22"/>
          <w:szCs w:val="22"/>
        </w:rPr>
      </w:pPr>
    </w:p>
    <w:p w14:paraId="16F16B61" w14:textId="77777777" w:rsidR="00A70567" w:rsidRPr="000225F5" w:rsidRDefault="00A70567">
      <w:pPr>
        <w:pStyle w:val="Textodebloque"/>
        <w:tabs>
          <w:tab w:val="clear" w:pos="8931"/>
          <w:tab w:val="left" w:pos="9356"/>
        </w:tabs>
        <w:ind w:left="0" w:right="-518" w:firstLine="0"/>
        <w:rPr>
          <w:rFonts w:ascii="Arial" w:hAnsi="Arial" w:cs="Arial"/>
          <w:b/>
          <w:bCs/>
          <w:sz w:val="22"/>
          <w:szCs w:val="22"/>
        </w:rPr>
      </w:pPr>
      <w:r w:rsidRPr="000225F5">
        <w:rPr>
          <w:rFonts w:ascii="Arial" w:hAnsi="Arial" w:cs="Arial"/>
          <w:b/>
          <w:bCs/>
          <w:sz w:val="22"/>
          <w:szCs w:val="22"/>
        </w:rPr>
        <w:t>Objetivos</w:t>
      </w:r>
      <w:r w:rsidR="004936A2" w:rsidRPr="000225F5">
        <w:rPr>
          <w:rFonts w:ascii="Arial" w:hAnsi="Arial" w:cs="Arial"/>
          <w:b/>
          <w:bCs/>
          <w:sz w:val="22"/>
          <w:szCs w:val="22"/>
        </w:rPr>
        <w:t xml:space="preserve"> específicos</w:t>
      </w:r>
      <w:r w:rsidRPr="000225F5">
        <w:rPr>
          <w:rFonts w:ascii="Arial" w:hAnsi="Arial" w:cs="Arial"/>
          <w:b/>
          <w:bCs/>
          <w:sz w:val="22"/>
          <w:szCs w:val="22"/>
        </w:rPr>
        <w:t>:</w:t>
      </w:r>
    </w:p>
    <w:p w14:paraId="46B119C4" w14:textId="77777777" w:rsidR="00A70567" w:rsidRPr="000225F5" w:rsidRDefault="007E407B" w:rsidP="0039367A">
      <w:pPr>
        <w:pStyle w:val="Textodebloque"/>
        <w:numPr>
          <w:ilvl w:val="0"/>
          <w:numId w:val="9"/>
        </w:numPr>
        <w:tabs>
          <w:tab w:val="clear" w:pos="8931"/>
          <w:tab w:val="left" w:pos="8976"/>
        </w:tabs>
        <w:ind w:right="95"/>
        <w:rPr>
          <w:rFonts w:ascii="Arial" w:hAnsi="Arial" w:cs="Arial"/>
          <w:sz w:val="22"/>
          <w:szCs w:val="22"/>
        </w:rPr>
      </w:pPr>
      <w:r>
        <w:rPr>
          <w:rFonts w:ascii="Arial" w:hAnsi="Arial" w:cs="Arial"/>
          <w:sz w:val="22"/>
          <w:szCs w:val="22"/>
        </w:rPr>
        <w:t>Reconocer</w:t>
      </w:r>
      <w:r w:rsidR="00A70567" w:rsidRPr="000225F5">
        <w:rPr>
          <w:rFonts w:ascii="Arial" w:hAnsi="Arial" w:cs="Arial"/>
          <w:sz w:val="22"/>
          <w:szCs w:val="22"/>
        </w:rPr>
        <w:t xml:space="preserve"> la historia natural de las enfermedades periodontales y la epidemiología de las mismas.</w:t>
      </w:r>
    </w:p>
    <w:p w14:paraId="13365085" w14:textId="77777777" w:rsidR="00A70567" w:rsidRPr="000225F5" w:rsidRDefault="00A70567">
      <w:pPr>
        <w:pStyle w:val="Textodebloque"/>
        <w:numPr>
          <w:ilvl w:val="0"/>
          <w:numId w:val="9"/>
        </w:numPr>
        <w:tabs>
          <w:tab w:val="clear" w:pos="8931"/>
          <w:tab w:val="left" w:pos="9356"/>
        </w:tabs>
        <w:ind w:right="-518"/>
        <w:rPr>
          <w:rFonts w:ascii="Arial" w:hAnsi="Arial" w:cs="Arial"/>
          <w:sz w:val="22"/>
          <w:szCs w:val="22"/>
        </w:rPr>
      </w:pPr>
      <w:r w:rsidRPr="000225F5">
        <w:rPr>
          <w:rFonts w:ascii="Arial" w:hAnsi="Arial" w:cs="Arial"/>
          <w:sz w:val="22"/>
          <w:szCs w:val="22"/>
        </w:rPr>
        <w:t>Comprender la etiología de las enfermedades gingivo</w:t>
      </w:r>
      <w:r w:rsidR="00600AA0" w:rsidRPr="000225F5">
        <w:rPr>
          <w:rFonts w:ascii="Arial" w:hAnsi="Arial" w:cs="Arial"/>
          <w:sz w:val="22"/>
          <w:szCs w:val="22"/>
        </w:rPr>
        <w:t>-</w:t>
      </w:r>
      <w:r w:rsidRPr="000225F5">
        <w:rPr>
          <w:rFonts w:ascii="Arial" w:hAnsi="Arial" w:cs="Arial"/>
          <w:sz w:val="22"/>
          <w:szCs w:val="22"/>
        </w:rPr>
        <w:t>periodontales.</w:t>
      </w:r>
    </w:p>
    <w:p w14:paraId="25BBA967" w14:textId="77777777" w:rsidR="00B74D2F" w:rsidRPr="000225F5" w:rsidRDefault="00CE77A1" w:rsidP="00034A8D">
      <w:pPr>
        <w:numPr>
          <w:ilvl w:val="0"/>
          <w:numId w:val="9"/>
        </w:numPr>
        <w:rPr>
          <w:rFonts w:ascii="Arial" w:hAnsi="Arial"/>
          <w:sz w:val="22"/>
          <w:szCs w:val="22"/>
        </w:rPr>
      </w:pPr>
      <w:r w:rsidRPr="000225F5">
        <w:rPr>
          <w:rFonts w:ascii="Arial" w:hAnsi="Arial"/>
          <w:sz w:val="22"/>
          <w:szCs w:val="22"/>
        </w:rPr>
        <w:t>Interpretar y d</w:t>
      </w:r>
      <w:r w:rsidR="001E28FF" w:rsidRPr="000225F5">
        <w:rPr>
          <w:rFonts w:ascii="Arial" w:hAnsi="Arial"/>
          <w:sz w:val="22"/>
          <w:szCs w:val="22"/>
        </w:rPr>
        <w:t>esarrollar</w:t>
      </w:r>
      <w:r w:rsidR="00B74D2F" w:rsidRPr="000225F5">
        <w:rPr>
          <w:rFonts w:ascii="Arial" w:hAnsi="Arial"/>
          <w:sz w:val="22"/>
          <w:szCs w:val="22"/>
        </w:rPr>
        <w:t xml:space="preserve"> la relación </w:t>
      </w:r>
      <w:proofErr w:type="spellStart"/>
      <w:r w:rsidR="00B74D2F" w:rsidRPr="000225F5">
        <w:rPr>
          <w:rFonts w:ascii="Arial" w:hAnsi="Arial"/>
          <w:sz w:val="22"/>
          <w:szCs w:val="22"/>
        </w:rPr>
        <w:t>biofilm</w:t>
      </w:r>
      <w:proofErr w:type="spellEnd"/>
      <w:r w:rsidR="00B74D2F" w:rsidRPr="000225F5">
        <w:rPr>
          <w:rFonts w:ascii="Arial" w:hAnsi="Arial"/>
          <w:sz w:val="22"/>
          <w:szCs w:val="22"/>
        </w:rPr>
        <w:t xml:space="preserve"> – hospedero.</w:t>
      </w:r>
    </w:p>
    <w:p w14:paraId="2B5E98E7" w14:textId="77777777" w:rsidR="00034A8D" w:rsidRPr="000225F5" w:rsidRDefault="00034A8D" w:rsidP="00B74D2F">
      <w:pPr>
        <w:numPr>
          <w:ilvl w:val="0"/>
          <w:numId w:val="9"/>
        </w:numPr>
        <w:rPr>
          <w:rFonts w:ascii="Arial" w:hAnsi="Arial"/>
          <w:sz w:val="22"/>
          <w:szCs w:val="22"/>
        </w:rPr>
      </w:pPr>
      <w:r w:rsidRPr="000225F5">
        <w:rPr>
          <w:rFonts w:ascii="Arial" w:hAnsi="Arial"/>
          <w:sz w:val="22"/>
          <w:szCs w:val="22"/>
        </w:rPr>
        <w:t>Describir el desarrollo de la patogénesis de las enfermedades periodontales en humanos.</w:t>
      </w:r>
    </w:p>
    <w:p w14:paraId="671CB081" w14:textId="77777777" w:rsidR="00A70567" w:rsidRPr="000225F5" w:rsidRDefault="00A70567" w:rsidP="00B35E01">
      <w:pPr>
        <w:pStyle w:val="Textodebloque"/>
        <w:numPr>
          <w:ilvl w:val="0"/>
          <w:numId w:val="9"/>
        </w:numPr>
        <w:tabs>
          <w:tab w:val="clear" w:pos="8931"/>
          <w:tab w:val="left" w:pos="9356"/>
        </w:tabs>
        <w:ind w:right="-518"/>
        <w:rPr>
          <w:rFonts w:ascii="Arial" w:hAnsi="Arial" w:cs="Arial"/>
          <w:sz w:val="22"/>
          <w:szCs w:val="22"/>
        </w:rPr>
      </w:pPr>
      <w:r w:rsidRPr="000225F5">
        <w:rPr>
          <w:rFonts w:ascii="Arial" w:hAnsi="Arial" w:cs="Arial"/>
          <w:sz w:val="22"/>
          <w:szCs w:val="22"/>
        </w:rPr>
        <w:lastRenderedPageBreak/>
        <w:t>Determinar el mecanismo de acción de los factores locales y sistémicos.</w:t>
      </w:r>
    </w:p>
    <w:p w14:paraId="52AC35DB" w14:textId="77777777" w:rsidR="00A70567" w:rsidRPr="000225F5" w:rsidRDefault="00A70567">
      <w:pPr>
        <w:pStyle w:val="Textodebloque"/>
        <w:numPr>
          <w:ilvl w:val="0"/>
          <w:numId w:val="9"/>
        </w:numPr>
        <w:tabs>
          <w:tab w:val="clear" w:pos="8931"/>
          <w:tab w:val="left" w:pos="9356"/>
        </w:tabs>
        <w:ind w:right="-518"/>
        <w:rPr>
          <w:rFonts w:ascii="Arial" w:hAnsi="Arial" w:cs="Arial"/>
          <w:sz w:val="22"/>
          <w:szCs w:val="22"/>
        </w:rPr>
      </w:pPr>
      <w:r w:rsidRPr="000225F5">
        <w:rPr>
          <w:rFonts w:ascii="Arial" w:hAnsi="Arial" w:cs="Arial"/>
          <w:sz w:val="22"/>
          <w:szCs w:val="22"/>
        </w:rPr>
        <w:t>Interpretar el rol de los factores sistémicos sobre el periodonto.</w:t>
      </w:r>
    </w:p>
    <w:p w14:paraId="339AE91A" w14:textId="77777777" w:rsidR="00A70567" w:rsidRPr="000225F5" w:rsidRDefault="00A70567">
      <w:pPr>
        <w:pStyle w:val="Textodebloque"/>
        <w:numPr>
          <w:ilvl w:val="0"/>
          <w:numId w:val="9"/>
        </w:numPr>
        <w:tabs>
          <w:tab w:val="clear" w:pos="8931"/>
          <w:tab w:val="left" w:pos="9356"/>
        </w:tabs>
        <w:ind w:right="-518"/>
        <w:rPr>
          <w:rFonts w:ascii="Arial" w:hAnsi="Arial" w:cs="Arial"/>
          <w:sz w:val="22"/>
          <w:szCs w:val="22"/>
        </w:rPr>
      </w:pPr>
      <w:r w:rsidRPr="000225F5">
        <w:rPr>
          <w:rFonts w:ascii="Arial" w:hAnsi="Arial" w:cs="Arial"/>
          <w:sz w:val="22"/>
          <w:szCs w:val="22"/>
        </w:rPr>
        <w:t>Establecer el desarrollo de la lesión inflamatoria.</w:t>
      </w:r>
    </w:p>
    <w:p w14:paraId="58ED5C6A" w14:textId="77777777" w:rsidR="00A70567" w:rsidRDefault="007E407B">
      <w:pPr>
        <w:pStyle w:val="Textodebloque"/>
        <w:numPr>
          <w:ilvl w:val="0"/>
          <w:numId w:val="9"/>
        </w:numPr>
        <w:tabs>
          <w:tab w:val="clear" w:pos="8931"/>
          <w:tab w:val="left" w:pos="9356"/>
        </w:tabs>
        <w:ind w:right="-518"/>
        <w:rPr>
          <w:rFonts w:ascii="Arial" w:hAnsi="Arial" w:cs="Arial"/>
          <w:sz w:val="22"/>
          <w:szCs w:val="22"/>
        </w:rPr>
      </w:pPr>
      <w:r>
        <w:rPr>
          <w:rFonts w:ascii="Arial" w:hAnsi="Arial" w:cs="Arial"/>
          <w:sz w:val="22"/>
          <w:szCs w:val="22"/>
        </w:rPr>
        <w:t>Correlacionar</w:t>
      </w:r>
      <w:r w:rsidR="00A70567" w:rsidRPr="000225F5">
        <w:rPr>
          <w:rFonts w:ascii="Arial" w:hAnsi="Arial" w:cs="Arial"/>
          <w:sz w:val="22"/>
          <w:szCs w:val="22"/>
        </w:rPr>
        <w:t xml:space="preserve"> los hallazgos clínicos con la histopatología</w:t>
      </w:r>
      <w:r w:rsidR="00730EFC" w:rsidRPr="000225F5">
        <w:rPr>
          <w:rFonts w:ascii="Arial" w:hAnsi="Arial" w:cs="Arial"/>
          <w:sz w:val="22"/>
          <w:szCs w:val="22"/>
        </w:rPr>
        <w:t>.</w:t>
      </w:r>
    </w:p>
    <w:p w14:paraId="24FF43C6" w14:textId="77777777" w:rsidR="00A86205" w:rsidRPr="00F419DF" w:rsidRDefault="00A86205" w:rsidP="00A86205">
      <w:pPr>
        <w:numPr>
          <w:ilvl w:val="0"/>
          <w:numId w:val="9"/>
        </w:numPr>
        <w:jc w:val="both"/>
        <w:rPr>
          <w:rFonts w:ascii="Arial" w:hAnsi="Arial" w:cs="Arial"/>
          <w:sz w:val="22"/>
          <w:szCs w:val="22"/>
        </w:rPr>
      </w:pPr>
      <w:r>
        <w:rPr>
          <w:rFonts w:ascii="Arial" w:hAnsi="Arial" w:cs="Arial"/>
          <w:sz w:val="22"/>
          <w:szCs w:val="22"/>
        </w:rPr>
        <w:t>Reconocer, analizar</w:t>
      </w:r>
      <w:r w:rsidRPr="00F419DF">
        <w:rPr>
          <w:rFonts w:ascii="Arial" w:hAnsi="Arial" w:cs="Arial"/>
          <w:sz w:val="22"/>
          <w:szCs w:val="22"/>
        </w:rPr>
        <w:t xml:space="preserve"> los factores de riesgo sistémicos e integrarlos al desarrollo de la patogénesis de las enfermedades periodontales en humanos.</w:t>
      </w:r>
    </w:p>
    <w:p w14:paraId="6FD7C0AB" w14:textId="77777777" w:rsidR="00A86205" w:rsidRPr="00F419DF" w:rsidRDefault="00A86205" w:rsidP="00A86205">
      <w:pPr>
        <w:numPr>
          <w:ilvl w:val="0"/>
          <w:numId w:val="9"/>
        </w:numPr>
        <w:jc w:val="both"/>
        <w:rPr>
          <w:rFonts w:ascii="Arial" w:hAnsi="Arial" w:cs="Arial"/>
          <w:sz w:val="22"/>
          <w:szCs w:val="22"/>
        </w:rPr>
      </w:pPr>
      <w:r w:rsidRPr="00F419DF">
        <w:rPr>
          <w:rFonts w:ascii="Arial" w:hAnsi="Arial" w:cs="Arial"/>
          <w:sz w:val="22"/>
          <w:szCs w:val="22"/>
        </w:rPr>
        <w:t>Describir los cambios metabólicos y morfológicos (patológicos) que las enfermedades periodontales producen en los tejidos y correlacionarlos con los signos clínicos.</w:t>
      </w:r>
    </w:p>
    <w:p w14:paraId="430753BC" w14:textId="77777777" w:rsidR="00A86205" w:rsidRPr="00F419DF" w:rsidRDefault="00A86205" w:rsidP="00A86205">
      <w:pPr>
        <w:numPr>
          <w:ilvl w:val="0"/>
          <w:numId w:val="9"/>
        </w:numPr>
        <w:rPr>
          <w:rFonts w:ascii="Arial" w:hAnsi="Arial" w:cs="Arial"/>
          <w:sz w:val="22"/>
          <w:szCs w:val="22"/>
        </w:rPr>
      </w:pPr>
      <w:r w:rsidRPr="00F419DF">
        <w:rPr>
          <w:rFonts w:ascii="Arial" w:hAnsi="Arial" w:cs="Arial"/>
          <w:sz w:val="22"/>
          <w:szCs w:val="22"/>
        </w:rPr>
        <w:t>Interpretar el rol del traumatismo periodontal.</w:t>
      </w:r>
    </w:p>
    <w:p w14:paraId="0B2437A1" w14:textId="77777777" w:rsidR="00A70567" w:rsidRPr="00A86205" w:rsidRDefault="00A86205" w:rsidP="00A86205">
      <w:pPr>
        <w:numPr>
          <w:ilvl w:val="0"/>
          <w:numId w:val="9"/>
        </w:numPr>
        <w:jc w:val="both"/>
        <w:rPr>
          <w:rFonts w:ascii="Arial" w:hAnsi="Arial" w:cs="Arial"/>
          <w:sz w:val="22"/>
          <w:szCs w:val="22"/>
        </w:rPr>
      </w:pPr>
      <w:r w:rsidRPr="00F419DF">
        <w:rPr>
          <w:rFonts w:ascii="Arial" w:hAnsi="Arial" w:cs="Arial"/>
          <w:sz w:val="22"/>
          <w:szCs w:val="22"/>
        </w:rPr>
        <w:t>Fundamentar la importancia de la bolsa periodontal en el deterioro de la salud sistémica del paciente.</w:t>
      </w:r>
    </w:p>
    <w:p w14:paraId="0776D749" w14:textId="77777777" w:rsidR="00D23FD6" w:rsidRDefault="00D23FD6">
      <w:pPr>
        <w:pStyle w:val="Textodebloque"/>
        <w:tabs>
          <w:tab w:val="clear" w:pos="8931"/>
          <w:tab w:val="left" w:pos="9356"/>
        </w:tabs>
        <w:ind w:left="0" w:right="-518" w:firstLine="0"/>
        <w:rPr>
          <w:rFonts w:ascii="Arial" w:hAnsi="Arial" w:cs="Arial"/>
          <w:b/>
          <w:bCs/>
          <w:sz w:val="22"/>
          <w:szCs w:val="22"/>
        </w:rPr>
      </w:pPr>
    </w:p>
    <w:p w14:paraId="752DBD0B" w14:textId="77777777" w:rsidR="00A70567" w:rsidRPr="000225F5" w:rsidRDefault="00A70567">
      <w:pPr>
        <w:pStyle w:val="Textodebloque"/>
        <w:tabs>
          <w:tab w:val="clear" w:pos="8931"/>
          <w:tab w:val="left" w:pos="9356"/>
        </w:tabs>
        <w:ind w:left="0" w:right="-518" w:firstLine="0"/>
        <w:rPr>
          <w:rFonts w:ascii="Arial" w:hAnsi="Arial" w:cs="Arial"/>
          <w:b/>
          <w:bCs/>
          <w:sz w:val="22"/>
          <w:szCs w:val="22"/>
        </w:rPr>
      </w:pPr>
      <w:r w:rsidRPr="000225F5">
        <w:rPr>
          <w:rFonts w:ascii="Arial" w:hAnsi="Arial" w:cs="Arial"/>
          <w:b/>
          <w:bCs/>
          <w:sz w:val="22"/>
          <w:szCs w:val="22"/>
        </w:rPr>
        <w:t>Contenidos:</w:t>
      </w:r>
    </w:p>
    <w:p w14:paraId="76BA51AB" w14:textId="77777777" w:rsidR="00A70567" w:rsidRPr="000225F5" w:rsidRDefault="00A70567">
      <w:pPr>
        <w:pStyle w:val="Textodebloque"/>
        <w:tabs>
          <w:tab w:val="clear" w:pos="8931"/>
          <w:tab w:val="left" w:pos="9356"/>
        </w:tabs>
        <w:ind w:left="0" w:right="-518" w:firstLine="0"/>
        <w:rPr>
          <w:rFonts w:ascii="Arial" w:hAnsi="Arial" w:cs="Arial"/>
          <w:b/>
          <w:bCs/>
          <w:sz w:val="22"/>
          <w:szCs w:val="22"/>
        </w:rPr>
      </w:pPr>
    </w:p>
    <w:p w14:paraId="64DC04EE" w14:textId="77777777" w:rsidR="00A70567" w:rsidRPr="000225F5" w:rsidRDefault="00A70567" w:rsidP="0062263A">
      <w:pPr>
        <w:tabs>
          <w:tab w:val="left" w:pos="8976"/>
        </w:tabs>
        <w:ind w:right="95"/>
        <w:jc w:val="both"/>
        <w:rPr>
          <w:rFonts w:ascii="Arial" w:hAnsi="Arial" w:cs="Arial"/>
          <w:sz w:val="22"/>
          <w:szCs w:val="22"/>
          <w:lang w:val="es-MX"/>
        </w:rPr>
      </w:pPr>
      <w:r w:rsidRPr="000225F5">
        <w:rPr>
          <w:rFonts w:ascii="Arial" w:hAnsi="Arial" w:cs="Arial"/>
          <w:sz w:val="22"/>
          <w:szCs w:val="22"/>
          <w:lang w:val="es-MX"/>
        </w:rPr>
        <w:t>HISTORIA NATUR</w:t>
      </w:r>
      <w:r w:rsidR="006229BE" w:rsidRPr="000225F5">
        <w:rPr>
          <w:rFonts w:ascii="Arial" w:hAnsi="Arial" w:cs="Arial"/>
          <w:sz w:val="22"/>
          <w:szCs w:val="22"/>
          <w:lang w:val="es-MX"/>
        </w:rPr>
        <w:t xml:space="preserve">AL DE LA ENFERMEDAD PERIODONTAL: </w:t>
      </w:r>
      <w:r w:rsidR="00D23FD6">
        <w:rPr>
          <w:rFonts w:ascii="Arial" w:hAnsi="Arial" w:cs="Arial"/>
          <w:sz w:val="22"/>
          <w:szCs w:val="22"/>
          <w:lang w:val="es-MX"/>
        </w:rPr>
        <w:t>epidemiología de la enfermedad periodontal</w:t>
      </w:r>
      <w:r w:rsidR="006229BE" w:rsidRPr="000225F5">
        <w:rPr>
          <w:rFonts w:ascii="Arial" w:hAnsi="Arial" w:cs="Arial"/>
          <w:sz w:val="22"/>
          <w:szCs w:val="22"/>
          <w:lang w:val="es-MX"/>
        </w:rPr>
        <w:t>, estudios longitudinales</w:t>
      </w:r>
      <w:r w:rsidRPr="000225F5">
        <w:rPr>
          <w:rFonts w:ascii="Arial" w:hAnsi="Arial" w:cs="Arial"/>
          <w:sz w:val="22"/>
          <w:szCs w:val="22"/>
          <w:lang w:val="es-MX"/>
        </w:rPr>
        <w:t xml:space="preserve"> sobre el desarrollo de las enfermedades gingivo-periodontales. Definición de gingivitis y periodontitis.</w:t>
      </w:r>
      <w:r w:rsidR="00730EFC" w:rsidRPr="000225F5">
        <w:rPr>
          <w:rFonts w:ascii="Arial" w:hAnsi="Arial" w:cs="Arial"/>
          <w:sz w:val="22"/>
          <w:szCs w:val="22"/>
          <w:lang w:val="es-MX"/>
        </w:rPr>
        <w:t>Índices</w:t>
      </w:r>
      <w:r w:rsidR="006229BE" w:rsidRPr="000225F5">
        <w:rPr>
          <w:rFonts w:ascii="Arial" w:hAnsi="Arial" w:cs="Arial"/>
          <w:sz w:val="22"/>
          <w:szCs w:val="22"/>
          <w:lang w:val="es-MX"/>
        </w:rPr>
        <w:t xml:space="preserve"> periodontales. Salud pública.</w:t>
      </w:r>
    </w:p>
    <w:p w14:paraId="67B60962" w14:textId="77777777" w:rsidR="00A70567" w:rsidRPr="000225F5" w:rsidRDefault="006229BE" w:rsidP="0062263A">
      <w:pPr>
        <w:tabs>
          <w:tab w:val="left" w:pos="9356"/>
        </w:tabs>
        <w:ind w:right="-518"/>
        <w:jc w:val="both"/>
        <w:rPr>
          <w:rFonts w:ascii="Arial" w:hAnsi="Arial" w:cs="Arial"/>
          <w:sz w:val="22"/>
          <w:szCs w:val="22"/>
          <w:lang w:val="es-MX"/>
        </w:rPr>
      </w:pPr>
      <w:r w:rsidRPr="000225F5">
        <w:rPr>
          <w:rFonts w:ascii="Arial" w:hAnsi="Arial" w:cs="Arial"/>
          <w:sz w:val="22"/>
          <w:szCs w:val="22"/>
          <w:lang w:val="es-MX"/>
        </w:rPr>
        <w:t>ETIOLOGIA:</w:t>
      </w:r>
      <w:r w:rsidR="00A70567" w:rsidRPr="000225F5">
        <w:rPr>
          <w:rFonts w:ascii="Arial" w:hAnsi="Arial" w:cs="Arial"/>
          <w:sz w:val="22"/>
          <w:szCs w:val="22"/>
          <w:lang w:val="es-MX"/>
        </w:rPr>
        <w:t xml:space="preserve"> interrelación huésped – parásito.</w:t>
      </w:r>
    </w:p>
    <w:p w14:paraId="4D92D628" w14:textId="77777777" w:rsidR="00A70567" w:rsidRPr="000225F5" w:rsidRDefault="00A70567" w:rsidP="0062263A">
      <w:pPr>
        <w:tabs>
          <w:tab w:val="left" w:pos="8976"/>
        </w:tabs>
        <w:ind w:right="95"/>
        <w:jc w:val="both"/>
        <w:rPr>
          <w:rFonts w:ascii="Arial" w:hAnsi="Arial" w:cs="Arial"/>
          <w:sz w:val="22"/>
          <w:szCs w:val="22"/>
          <w:lang w:val="es-MX"/>
        </w:rPr>
      </w:pPr>
      <w:r w:rsidRPr="003F62A5">
        <w:rPr>
          <w:rFonts w:ascii="Arial" w:hAnsi="Arial" w:cs="Arial"/>
          <w:sz w:val="22"/>
          <w:szCs w:val="22"/>
          <w:u w:val="single"/>
          <w:lang w:val="es-MX"/>
        </w:rPr>
        <w:t>Microflora bucal</w:t>
      </w:r>
      <w:r w:rsidRPr="000225F5">
        <w:rPr>
          <w:rFonts w:ascii="Arial" w:hAnsi="Arial" w:cs="Arial"/>
          <w:sz w:val="22"/>
          <w:szCs w:val="22"/>
          <w:lang w:val="es-MX"/>
        </w:rPr>
        <w:t>: biofilm definición, composición, desarrollo, adherencia, características, determinantes ecológicos, mecanismos de agresión, clasificación, implicancia clínica. Especificidad bacteriana, criterios de enfermedad infecciosa de Socransky.</w:t>
      </w:r>
    </w:p>
    <w:p w14:paraId="152EA968" w14:textId="77777777" w:rsidR="00A70567" w:rsidRPr="000225F5" w:rsidRDefault="00A70567" w:rsidP="0062263A">
      <w:pPr>
        <w:tabs>
          <w:tab w:val="left" w:pos="8976"/>
        </w:tabs>
        <w:ind w:right="95"/>
        <w:jc w:val="both"/>
        <w:rPr>
          <w:rFonts w:ascii="Arial" w:hAnsi="Arial" w:cs="Arial"/>
          <w:sz w:val="22"/>
          <w:szCs w:val="22"/>
          <w:lang w:val="es-MX"/>
        </w:rPr>
      </w:pPr>
      <w:r w:rsidRPr="000225F5">
        <w:rPr>
          <w:rFonts w:ascii="Arial" w:hAnsi="Arial" w:cs="Arial"/>
          <w:sz w:val="22"/>
          <w:szCs w:val="22"/>
          <w:u w:val="single"/>
          <w:lang w:val="es-MX"/>
        </w:rPr>
        <w:t>Hospedero:</w:t>
      </w:r>
      <w:r w:rsidRPr="000225F5">
        <w:rPr>
          <w:rFonts w:ascii="Arial" w:hAnsi="Arial" w:cs="Arial"/>
          <w:sz w:val="22"/>
          <w:szCs w:val="22"/>
          <w:lang w:val="es-MX"/>
        </w:rPr>
        <w:t xml:space="preserve"> respuesta inmune inespecífica y específica.</w:t>
      </w:r>
    </w:p>
    <w:p w14:paraId="3A25AB56" w14:textId="77777777" w:rsidR="00EC7BC6" w:rsidRPr="000225F5" w:rsidRDefault="00A70567" w:rsidP="00D23FD6">
      <w:pPr>
        <w:pStyle w:val="Textodebloque"/>
        <w:tabs>
          <w:tab w:val="clear" w:pos="8931"/>
          <w:tab w:val="left" w:pos="8976"/>
        </w:tabs>
        <w:ind w:left="0" w:right="96" w:firstLine="0"/>
        <w:rPr>
          <w:rFonts w:ascii="Arial" w:hAnsi="Arial" w:cs="Arial"/>
          <w:sz w:val="22"/>
          <w:szCs w:val="22"/>
        </w:rPr>
      </w:pPr>
      <w:r w:rsidRPr="000225F5">
        <w:rPr>
          <w:rFonts w:ascii="Arial" w:hAnsi="Arial" w:cs="Arial"/>
          <w:sz w:val="22"/>
          <w:szCs w:val="22"/>
        </w:rPr>
        <w:t>Desarrollo de la respuesta</w:t>
      </w:r>
      <w:r w:rsidR="00C81B06" w:rsidRPr="000225F5">
        <w:rPr>
          <w:rFonts w:ascii="Arial" w:hAnsi="Arial" w:cs="Arial"/>
          <w:sz w:val="22"/>
          <w:szCs w:val="22"/>
        </w:rPr>
        <w:t>inmuno</w:t>
      </w:r>
      <w:r w:rsidRPr="000225F5">
        <w:rPr>
          <w:rFonts w:ascii="Arial" w:hAnsi="Arial" w:cs="Arial"/>
          <w:sz w:val="22"/>
          <w:szCs w:val="22"/>
        </w:rPr>
        <w:t>inflamatoria, mediadores de la inflamación. Activación y desarrollo de la respuesta específica celular y humoral</w:t>
      </w:r>
    </w:p>
    <w:p w14:paraId="522AD0B1" w14:textId="77777777" w:rsidR="00D23FD6" w:rsidRDefault="00EC7BC6" w:rsidP="0062263A">
      <w:pPr>
        <w:jc w:val="both"/>
        <w:rPr>
          <w:rFonts w:ascii="Arial" w:hAnsi="Arial"/>
          <w:sz w:val="22"/>
          <w:szCs w:val="22"/>
        </w:rPr>
      </w:pPr>
      <w:r w:rsidRPr="000225F5">
        <w:rPr>
          <w:rFonts w:ascii="Arial" w:hAnsi="Arial"/>
          <w:sz w:val="22"/>
          <w:szCs w:val="22"/>
        </w:rPr>
        <w:t xml:space="preserve">PATOGENESIS ENFERMEDAD PERIODONTAL: desarrollo de la lesión activa. </w:t>
      </w:r>
    </w:p>
    <w:p w14:paraId="4F94F6F5" w14:textId="77777777" w:rsidR="00EC7BC6" w:rsidRPr="000225F5" w:rsidRDefault="00EC7BC6" w:rsidP="0062263A">
      <w:pPr>
        <w:jc w:val="both"/>
        <w:rPr>
          <w:rFonts w:ascii="Arial" w:hAnsi="Arial"/>
          <w:sz w:val="22"/>
          <w:szCs w:val="22"/>
        </w:rPr>
      </w:pPr>
      <w:r w:rsidRPr="000225F5">
        <w:rPr>
          <w:rFonts w:ascii="Arial" w:hAnsi="Arial"/>
          <w:sz w:val="22"/>
          <w:szCs w:val="22"/>
        </w:rPr>
        <w:t xml:space="preserve">Fases: colonización, invasión, destrucción y curación. </w:t>
      </w:r>
      <w:r w:rsidR="00C81B06" w:rsidRPr="000225F5">
        <w:rPr>
          <w:rFonts w:ascii="Arial" w:hAnsi="Arial"/>
          <w:sz w:val="22"/>
          <w:szCs w:val="22"/>
        </w:rPr>
        <w:t xml:space="preserve">Factores esenciales para la colonización por una especie </w:t>
      </w:r>
      <w:proofErr w:type="spellStart"/>
      <w:r w:rsidR="00C81B06" w:rsidRPr="000225F5">
        <w:rPr>
          <w:rFonts w:ascii="Arial" w:hAnsi="Arial"/>
          <w:sz w:val="22"/>
          <w:szCs w:val="22"/>
        </w:rPr>
        <w:t>subgingival</w:t>
      </w:r>
      <w:proofErr w:type="spellEnd"/>
      <w:r w:rsidR="00C81B06" w:rsidRPr="000225F5">
        <w:rPr>
          <w:rFonts w:ascii="Arial" w:hAnsi="Arial"/>
          <w:sz w:val="22"/>
          <w:szCs w:val="22"/>
        </w:rPr>
        <w:t xml:space="preserve">. Interacciones bacterianas. </w:t>
      </w:r>
      <w:r w:rsidR="006229BE" w:rsidRPr="000225F5">
        <w:rPr>
          <w:rFonts w:ascii="Arial" w:hAnsi="Arial"/>
          <w:sz w:val="22"/>
          <w:szCs w:val="22"/>
        </w:rPr>
        <w:t>Mecanismos de a</w:t>
      </w:r>
      <w:r w:rsidR="008613DD" w:rsidRPr="000225F5">
        <w:rPr>
          <w:rFonts w:ascii="Arial" w:hAnsi="Arial"/>
          <w:sz w:val="22"/>
          <w:szCs w:val="22"/>
        </w:rPr>
        <w:t xml:space="preserve">gresión del </w:t>
      </w:r>
      <w:proofErr w:type="spellStart"/>
      <w:r w:rsidR="008613DD" w:rsidRPr="000225F5">
        <w:rPr>
          <w:rFonts w:ascii="Arial" w:hAnsi="Arial"/>
          <w:sz w:val="22"/>
          <w:szCs w:val="22"/>
        </w:rPr>
        <w:t>biofilm</w:t>
      </w:r>
      <w:proofErr w:type="spellEnd"/>
      <w:r w:rsidR="00C81B06" w:rsidRPr="000225F5">
        <w:rPr>
          <w:rFonts w:ascii="Arial" w:hAnsi="Arial"/>
          <w:sz w:val="22"/>
          <w:szCs w:val="22"/>
        </w:rPr>
        <w:t xml:space="preserve"> para </w:t>
      </w:r>
      <w:r w:rsidR="005E4866" w:rsidRPr="000225F5">
        <w:rPr>
          <w:rFonts w:ascii="Arial" w:hAnsi="Arial"/>
          <w:sz w:val="22"/>
          <w:szCs w:val="22"/>
        </w:rPr>
        <w:t>producir la enfermedad.</w:t>
      </w:r>
      <w:r w:rsidR="00C81B06" w:rsidRPr="000225F5">
        <w:rPr>
          <w:rFonts w:ascii="Arial" w:hAnsi="Arial"/>
          <w:sz w:val="22"/>
          <w:szCs w:val="22"/>
        </w:rPr>
        <w:t xml:space="preserve"> Conceptos de </w:t>
      </w:r>
      <w:proofErr w:type="spellStart"/>
      <w:r w:rsidR="00C81B06" w:rsidRPr="000225F5">
        <w:rPr>
          <w:rFonts w:ascii="Arial" w:hAnsi="Arial"/>
          <w:sz w:val="22"/>
          <w:szCs w:val="22"/>
        </w:rPr>
        <w:t>Kornman</w:t>
      </w:r>
      <w:proofErr w:type="spellEnd"/>
      <w:r w:rsidR="00C81B06" w:rsidRPr="000225F5">
        <w:rPr>
          <w:rFonts w:ascii="Arial" w:hAnsi="Arial"/>
          <w:sz w:val="22"/>
          <w:szCs w:val="22"/>
        </w:rPr>
        <w:t xml:space="preserve"> y </w:t>
      </w:r>
      <w:proofErr w:type="spellStart"/>
      <w:r w:rsidR="00C81B06" w:rsidRPr="000225F5">
        <w:rPr>
          <w:rFonts w:ascii="Arial" w:hAnsi="Arial"/>
          <w:sz w:val="22"/>
          <w:szCs w:val="22"/>
        </w:rPr>
        <w:t>Offenbacher</w:t>
      </w:r>
      <w:proofErr w:type="spellEnd"/>
      <w:r w:rsidR="00C81B06" w:rsidRPr="000225F5">
        <w:rPr>
          <w:rFonts w:ascii="Arial" w:hAnsi="Arial"/>
          <w:sz w:val="22"/>
          <w:szCs w:val="22"/>
        </w:rPr>
        <w:t>.</w:t>
      </w:r>
      <w:r w:rsidR="00A86205" w:rsidRPr="00A86205">
        <w:rPr>
          <w:rFonts w:ascii="Arial" w:hAnsi="Arial" w:cs="Arial"/>
          <w:sz w:val="22"/>
          <w:szCs w:val="22"/>
        </w:rPr>
        <w:t xml:space="preserve"> Huésped susceptible. Factores de riesgo locales. Factores de riesgo sistémicos: biológicos y ambientales (modificables y no modificables), genéticos, diabetes mellitus, tabaquismo, estrés psicosocial, nutrición, educacionales y comportamentales. Integración con la patogénesis de las periodontitis.</w:t>
      </w:r>
    </w:p>
    <w:p w14:paraId="20D2FAFC" w14:textId="77777777" w:rsidR="00EC7BC6" w:rsidRPr="00A86205" w:rsidRDefault="00C075AD" w:rsidP="0062263A">
      <w:pPr>
        <w:pStyle w:val="Ttulo2"/>
        <w:jc w:val="both"/>
        <w:rPr>
          <w:rFonts w:cs="Arial"/>
          <w:b w:val="0"/>
          <w:sz w:val="22"/>
          <w:szCs w:val="22"/>
          <w:lang w:val="es-ES_tradnl"/>
        </w:rPr>
      </w:pPr>
      <w:r w:rsidRPr="000225F5">
        <w:rPr>
          <w:b w:val="0"/>
          <w:sz w:val="22"/>
          <w:szCs w:val="22"/>
        </w:rPr>
        <w:t>LESIONES HISTOPATOLOGICAS: Encía clínicamente s</w:t>
      </w:r>
      <w:r w:rsidR="00D23FD6">
        <w:rPr>
          <w:b w:val="0"/>
          <w:sz w:val="22"/>
          <w:szCs w:val="22"/>
        </w:rPr>
        <w:t>ana;  características clínicas e</w:t>
      </w:r>
      <w:r w:rsidRPr="000225F5">
        <w:rPr>
          <w:b w:val="0"/>
          <w:sz w:val="22"/>
          <w:szCs w:val="22"/>
        </w:rPr>
        <w:t xml:space="preserve"> histológicas. Lesión inicial, temprana, establecida y avanzada. Cambios patológicos proliferativos y degenerativos. Correlación con la clínica. </w:t>
      </w:r>
      <w:r w:rsidR="00EC7BC6" w:rsidRPr="000225F5">
        <w:rPr>
          <w:b w:val="0"/>
          <w:sz w:val="22"/>
          <w:szCs w:val="22"/>
          <w:lang w:val="es-ES_tradnl"/>
        </w:rPr>
        <w:t xml:space="preserve"> Bolsa periodontal: definición, clasificación, cambios microscópicos</w:t>
      </w:r>
      <w:r w:rsidR="00A86205">
        <w:rPr>
          <w:b w:val="0"/>
          <w:sz w:val="22"/>
          <w:szCs w:val="22"/>
          <w:lang w:val="es-ES_tradnl"/>
        </w:rPr>
        <w:t xml:space="preserve"> pared dura y blanda, contenido </w:t>
      </w:r>
      <w:r w:rsidR="00A86205" w:rsidRPr="00F419DF">
        <w:rPr>
          <w:rFonts w:cs="Arial"/>
          <w:b w:val="0"/>
          <w:sz w:val="22"/>
          <w:szCs w:val="22"/>
          <w:lang w:val="es-ES_tradnl"/>
        </w:rPr>
        <w:t xml:space="preserve">y su correlación con la clínica. </w:t>
      </w:r>
      <w:r w:rsidR="00EC7BC6" w:rsidRPr="000225F5">
        <w:rPr>
          <w:b w:val="0"/>
          <w:sz w:val="22"/>
          <w:szCs w:val="22"/>
          <w:lang w:val="es-ES_tradnl"/>
        </w:rPr>
        <w:t xml:space="preserve"> Pérdida de inserción. Pérdida ósea: causas de reabsorción ósea, tipos de pérdida ósea</w:t>
      </w:r>
      <w:r w:rsidR="00A86205">
        <w:rPr>
          <w:b w:val="0"/>
          <w:sz w:val="22"/>
          <w:szCs w:val="22"/>
          <w:lang w:val="es-ES_tradnl"/>
        </w:rPr>
        <w:t xml:space="preserve"> </w:t>
      </w:r>
      <w:r w:rsidR="00A86205" w:rsidRPr="00F419DF">
        <w:rPr>
          <w:rFonts w:cs="Arial"/>
          <w:b w:val="0"/>
          <w:sz w:val="22"/>
          <w:szCs w:val="22"/>
          <w:lang w:val="es-ES_tradnl"/>
        </w:rPr>
        <w:t xml:space="preserve">defectos óseos </w:t>
      </w:r>
      <w:proofErr w:type="spellStart"/>
      <w:r w:rsidR="00A86205" w:rsidRPr="00F419DF">
        <w:rPr>
          <w:rFonts w:cs="Arial"/>
          <w:b w:val="0"/>
          <w:sz w:val="22"/>
          <w:szCs w:val="22"/>
          <w:lang w:val="es-ES_tradnl"/>
        </w:rPr>
        <w:t>infraóseos</w:t>
      </w:r>
      <w:proofErr w:type="spellEnd"/>
      <w:r w:rsidR="00A86205" w:rsidRPr="00F419DF">
        <w:rPr>
          <w:rFonts w:cs="Arial"/>
          <w:b w:val="0"/>
          <w:sz w:val="22"/>
          <w:szCs w:val="22"/>
          <w:lang w:val="es-ES_tradnl"/>
        </w:rPr>
        <w:t xml:space="preserve"> e </w:t>
      </w:r>
      <w:proofErr w:type="spellStart"/>
      <w:r w:rsidR="00A86205" w:rsidRPr="00F419DF">
        <w:rPr>
          <w:rFonts w:cs="Arial"/>
          <w:b w:val="0"/>
          <w:sz w:val="22"/>
          <w:szCs w:val="22"/>
          <w:lang w:val="es-ES_tradnl"/>
        </w:rPr>
        <w:t>interradiculares</w:t>
      </w:r>
      <w:proofErr w:type="spellEnd"/>
      <w:r w:rsidR="00A86205" w:rsidRPr="00F419DF">
        <w:rPr>
          <w:rFonts w:cs="Arial"/>
          <w:b w:val="0"/>
          <w:sz w:val="22"/>
          <w:szCs w:val="22"/>
          <w:lang w:val="es-ES_tradnl"/>
        </w:rPr>
        <w:t>: clasificación y características.</w:t>
      </w:r>
    </w:p>
    <w:p w14:paraId="58F35130" w14:textId="77777777" w:rsidR="00A70567" w:rsidRPr="000225F5" w:rsidRDefault="00A70567" w:rsidP="00D23FD6">
      <w:pPr>
        <w:pStyle w:val="Textodebloque"/>
        <w:tabs>
          <w:tab w:val="clear" w:pos="8931"/>
          <w:tab w:val="left" w:pos="9356"/>
        </w:tabs>
        <w:ind w:left="0" w:right="96" w:firstLine="0"/>
        <w:rPr>
          <w:rFonts w:ascii="Arial" w:hAnsi="Arial" w:cs="Arial"/>
          <w:sz w:val="22"/>
          <w:szCs w:val="22"/>
        </w:rPr>
      </w:pPr>
      <w:r w:rsidRPr="000225F5">
        <w:rPr>
          <w:rFonts w:ascii="Arial" w:hAnsi="Arial" w:cs="Arial"/>
          <w:sz w:val="22"/>
          <w:szCs w:val="22"/>
        </w:rPr>
        <w:t>ROL DE LOS FACTORES LOCALES: cálculo dental: composición, mecanismos de formación, teorías de la mineralización, clasificación, pa</w:t>
      </w:r>
      <w:r w:rsidR="00F67E75" w:rsidRPr="000225F5">
        <w:rPr>
          <w:rFonts w:ascii="Arial" w:hAnsi="Arial" w:cs="Arial"/>
          <w:sz w:val="22"/>
          <w:szCs w:val="22"/>
        </w:rPr>
        <w:t>pel del cálculo en la</w:t>
      </w:r>
      <w:r w:rsidRPr="000225F5">
        <w:rPr>
          <w:rFonts w:ascii="Arial" w:hAnsi="Arial" w:cs="Arial"/>
          <w:sz w:val="22"/>
          <w:szCs w:val="22"/>
        </w:rPr>
        <w:t xml:space="preserve"> etiología de las EP. Empaquetamiento alimenticio: definición, causas, consecuencias. Malposición dentaria: influencia sobre los tejidos duros y blandos y sobre el control de placa. Iatrogenias: influencia como nicho ecológico y sobre la virulencia bacteriana. Trauma directo. Respirador bucal: características clínicas, influencia sobre los tejidos y el biofilm.</w:t>
      </w:r>
      <w:r w:rsidR="000D5197" w:rsidRPr="000225F5">
        <w:rPr>
          <w:rFonts w:ascii="Arial" w:hAnsi="Arial" w:cs="Arial"/>
          <w:sz w:val="22"/>
          <w:szCs w:val="22"/>
        </w:rPr>
        <w:t xml:space="preserve"> Otros retenedores de placa.</w:t>
      </w:r>
    </w:p>
    <w:p w14:paraId="097E8EC2" w14:textId="77777777" w:rsidR="0062263A" w:rsidRPr="00A13DE8" w:rsidRDefault="009574E1" w:rsidP="00A13DE8">
      <w:pPr>
        <w:ind w:right="95"/>
        <w:jc w:val="both"/>
        <w:rPr>
          <w:rFonts w:ascii="Arial" w:hAnsi="Arial" w:cs="Arial"/>
          <w:sz w:val="22"/>
          <w:szCs w:val="22"/>
        </w:rPr>
      </w:pPr>
      <w:r w:rsidRPr="000225F5">
        <w:rPr>
          <w:rFonts w:ascii="Arial" w:hAnsi="Arial" w:cs="Arial"/>
          <w:sz w:val="22"/>
          <w:szCs w:val="22"/>
        </w:rPr>
        <w:t xml:space="preserve">ROL DE LOS FACTORES SISTEMICOS EN PERIODONCIA: Clasificación. Condicionantes sistémicos de la respuesta del huésped ante la agresión del </w:t>
      </w:r>
      <w:proofErr w:type="spellStart"/>
      <w:r w:rsidRPr="000225F5">
        <w:rPr>
          <w:rFonts w:ascii="Arial" w:hAnsi="Arial" w:cs="Arial"/>
          <w:sz w:val="22"/>
          <w:szCs w:val="22"/>
        </w:rPr>
        <w:t>biofilm</w:t>
      </w:r>
      <w:proofErr w:type="spellEnd"/>
      <w:r w:rsidRPr="000225F5">
        <w:rPr>
          <w:rFonts w:ascii="Arial" w:hAnsi="Arial" w:cs="Arial"/>
          <w:sz w:val="22"/>
          <w:szCs w:val="22"/>
        </w:rPr>
        <w:t xml:space="preserve"> asociados a enfermedades </w:t>
      </w:r>
      <w:proofErr w:type="spellStart"/>
      <w:r w:rsidRPr="000225F5">
        <w:rPr>
          <w:rFonts w:ascii="Arial" w:hAnsi="Arial" w:cs="Arial"/>
          <w:sz w:val="22"/>
          <w:szCs w:val="22"/>
        </w:rPr>
        <w:t>gingivoperiodontales</w:t>
      </w:r>
      <w:proofErr w:type="spellEnd"/>
      <w:r w:rsidRPr="000225F5">
        <w:rPr>
          <w:rFonts w:ascii="Arial" w:hAnsi="Arial" w:cs="Arial"/>
          <w:sz w:val="22"/>
          <w:szCs w:val="22"/>
        </w:rPr>
        <w:t xml:space="preserve">. Lesiones sistémicas con manifestaciones </w:t>
      </w:r>
      <w:proofErr w:type="spellStart"/>
      <w:r w:rsidRPr="000225F5">
        <w:rPr>
          <w:rFonts w:ascii="Arial" w:hAnsi="Arial" w:cs="Arial"/>
          <w:sz w:val="22"/>
          <w:szCs w:val="22"/>
        </w:rPr>
        <w:t>gingivo</w:t>
      </w:r>
      <w:proofErr w:type="spellEnd"/>
      <w:r w:rsidRPr="000225F5">
        <w:rPr>
          <w:rFonts w:ascii="Arial" w:hAnsi="Arial" w:cs="Arial"/>
          <w:sz w:val="22"/>
          <w:szCs w:val="22"/>
        </w:rPr>
        <w:t xml:space="preserve">-periodontales  que no requieren de la presencia del </w:t>
      </w:r>
      <w:proofErr w:type="spellStart"/>
      <w:r w:rsidRPr="000225F5">
        <w:rPr>
          <w:rFonts w:ascii="Arial" w:hAnsi="Arial" w:cs="Arial"/>
          <w:sz w:val="22"/>
          <w:szCs w:val="22"/>
        </w:rPr>
        <w:t>biofilm</w:t>
      </w:r>
      <w:proofErr w:type="spellEnd"/>
      <w:r w:rsidRPr="000225F5">
        <w:rPr>
          <w:rFonts w:ascii="Arial" w:hAnsi="Arial" w:cs="Arial"/>
          <w:sz w:val="22"/>
          <w:szCs w:val="22"/>
        </w:rPr>
        <w:t xml:space="preserve">. </w:t>
      </w:r>
    </w:p>
    <w:p w14:paraId="573766AA" w14:textId="77777777" w:rsidR="00A86205" w:rsidRPr="00F419DF" w:rsidRDefault="00A86205" w:rsidP="00A86205">
      <w:pPr>
        <w:jc w:val="both"/>
        <w:rPr>
          <w:rFonts w:ascii="Arial" w:hAnsi="Arial" w:cs="Arial"/>
          <w:sz w:val="22"/>
          <w:szCs w:val="22"/>
        </w:rPr>
      </w:pPr>
      <w:r w:rsidRPr="00F419DF">
        <w:rPr>
          <w:rFonts w:ascii="Arial" w:hAnsi="Arial" w:cs="Arial"/>
          <w:sz w:val="22"/>
          <w:szCs w:val="22"/>
          <w:lang w:val="es-ES_tradnl"/>
        </w:rPr>
        <w:lastRenderedPageBreak/>
        <w:t>LESION TRAUMATICA PERIODONTAL: definición, características y tipos de la fuerza, comportamiento del periodonto sano y enfermo ante fuerzas indebidas. Movilidad dentaria: tipos y tratamiento.</w:t>
      </w:r>
    </w:p>
    <w:p w14:paraId="036A7ED3" w14:textId="77777777" w:rsidR="00A86205" w:rsidRPr="00A86205" w:rsidRDefault="00A86205" w:rsidP="00A86205">
      <w:pPr>
        <w:jc w:val="both"/>
        <w:rPr>
          <w:rFonts w:ascii="Arial" w:hAnsi="Arial" w:cs="Arial"/>
          <w:sz w:val="22"/>
          <w:szCs w:val="22"/>
          <w:lang w:val="es-ES_tradnl"/>
        </w:rPr>
      </w:pPr>
      <w:r w:rsidRPr="00F419DF">
        <w:rPr>
          <w:rFonts w:ascii="Arial" w:hAnsi="Arial" w:cs="Arial"/>
          <w:sz w:val="22"/>
          <w:szCs w:val="22"/>
          <w:lang w:val="es-ES_tradnl"/>
        </w:rPr>
        <w:t xml:space="preserve">MEDICINA PERIODONTAL: bolsa periodontal como reservorio de bacterias y mediadores </w:t>
      </w:r>
      <w:proofErr w:type="spellStart"/>
      <w:r w:rsidRPr="00F419DF">
        <w:rPr>
          <w:rFonts w:ascii="Arial" w:hAnsi="Arial" w:cs="Arial"/>
          <w:sz w:val="22"/>
          <w:szCs w:val="22"/>
          <w:lang w:val="es-ES_tradnl"/>
        </w:rPr>
        <w:t>proinflamatorios</w:t>
      </w:r>
      <w:proofErr w:type="spellEnd"/>
      <w:r w:rsidRPr="00F419DF">
        <w:rPr>
          <w:rFonts w:ascii="Arial" w:hAnsi="Arial" w:cs="Arial"/>
          <w:sz w:val="22"/>
          <w:szCs w:val="22"/>
          <w:lang w:val="es-ES_tradnl"/>
        </w:rPr>
        <w:t>. Enfermedad periodontal como riesgo para enfermedades sistémicas: parto prematuro y niños de bajo peso al nacer, alteraciones cardíacas, respiratorias, diabetes mellitus</w:t>
      </w:r>
      <w:r>
        <w:rPr>
          <w:rFonts w:ascii="Arial" w:hAnsi="Arial" w:cs="Arial"/>
          <w:sz w:val="22"/>
          <w:szCs w:val="22"/>
          <w:lang w:val="es-ES_tradnl"/>
        </w:rPr>
        <w:t>, absceso</w:t>
      </w:r>
      <w:r w:rsidRPr="00F419DF">
        <w:rPr>
          <w:rFonts w:ascii="Arial" w:hAnsi="Arial" w:cs="Arial"/>
          <w:sz w:val="22"/>
          <w:szCs w:val="22"/>
          <w:lang w:val="es-ES_tradnl"/>
        </w:rPr>
        <w:t xml:space="preserve"> cerebral, </w:t>
      </w:r>
      <w:proofErr w:type="spellStart"/>
      <w:r w:rsidRPr="00F419DF">
        <w:rPr>
          <w:rFonts w:ascii="Arial" w:hAnsi="Arial" w:cs="Arial"/>
          <w:sz w:val="22"/>
          <w:szCs w:val="22"/>
          <w:lang w:val="es-ES_tradnl"/>
        </w:rPr>
        <w:t>bacteremias</w:t>
      </w:r>
      <w:proofErr w:type="spellEnd"/>
      <w:r w:rsidRPr="00F419DF">
        <w:rPr>
          <w:rFonts w:ascii="Arial" w:hAnsi="Arial" w:cs="Arial"/>
          <w:sz w:val="22"/>
          <w:szCs w:val="22"/>
          <w:lang w:val="es-ES_tradnl"/>
        </w:rPr>
        <w:t>, etc.</w:t>
      </w:r>
    </w:p>
    <w:p w14:paraId="279009D2" w14:textId="77777777" w:rsidR="00A86205" w:rsidRDefault="00A86205">
      <w:pPr>
        <w:pStyle w:val="Textodebloque"/>
        <w:tabs>
          <w:tab w:val="clear" w:pos="8931"/>
          <w:tab w:val="left" w:pos="9356"/>
        </w:tabs>
        <w:ind w:left="0" w:right="-518" w:firstLine="0"/>
        <w:rPr>
          <w:rFonts w:ascii="Arial" w:hAnsi="Arial" w:cs="Arial"/>
          <w:b/>
          <w:bCs/>
          <w:sz w:val="22"/>
          <w:szCs w:val="22"/>
        </w:rPr>
      </w:pPr>
    </w:p>
    <w:p w14:paraId="5BD5745C" w14:textId="77777777" w:rsidR="00A70567" w:rsidRDefault="00A70567">
      <w:pPr>
        <w:pStyle w:val="Textodebloque"/>
        <w:tabs>
          <w:tab w:val="clear" w:pos="8931"/>
          <w:tab w:val="left" w:pos="9356"/>
        </w:tabs>
        <w:ind w:left="0" w:right="-518" w:firstLine="0"/>
        <w:rPr>
          <w:rFonts w:ascii="Arial" w:hAnsi="Arial" w:cs="Arial"/>
          <w:b/>
          <w:bCs/>
          <w:sz w:val="22"/>
          <w:szCs w:val="22"/>
        </w:rPr>
      </w:pPr>
      <w:r w:rsidRPr="000225F5">
        <w:rPr>
          <w:rFonts w:ascii="Arial" w:hAnsi="Arial" w:cs="Arial"/>
          <w:b/>
          <w:bCs/>
          <w:sz w:val="22"/>
          <w:szCs w:val="22"/>
        </w:rPr>
        <w:t>Bibliografía:</w:t>
      </w:r>
    </w:p>
    <w:p w14:paraId="26DDDAAB" w14:textId="77777777" w:rsidR="0062263A" w:rsidRDefault="0062263A">
      <w:pPr>
        <w:pStyle w:val="Textodebloque"/>
        <w:tabs>
          <w:tab w:val="clear" w:pos="8931"/>
          <w:tab w:val="left" w:pos="9356"/>
        </w:tabs>
        <w:ind w:left="0" w:right="-518" w:firstLine="0"/>
        <w:rPr>
          <w:rFonts w:ascii="Arial" w:hAnsi="Arial" w:cs="Arial"/>
          <w:b/>
          <w:bCs/>
          <w:sz w:val="22"/>
          <w:szCs w:val="22"/>
        </w:rPr>
      </w:pPr>
    </w:p>
    <w:p w14:paraId="281AA585" w14:textId="77777777" w:rsidR="00A70567" w:rsidRDefault="00D824F5" w:rsidP="006E367C">
      <w:pPr>
        <w:pStyle w:val="Textodebloque"/>
        <w:tabs>
          <w:tab w:val="clear" w:pos="8931"/>
          <w:tab w:val="left" w:pos="9356"/>
        </w:tabs>
        <w:ind w:left="0" w:right="95" w:firstLine="0"/>
        <w:rPr>
          <w:rFonts w:ascii="Arial" w:hAnsi="Arial"/>
          <w:sz w:val="22"/>
          <w:szCs w:val="22"/>
        </w:rPr>
      </w:pPr>
      <w:proofErr w:type="spellStart"/>
      <w:r>
        <w:rPr>
          <w:rFonts w:ascii="Arial" w:hAnsi="Arial"/>
          <w:sz w:val="22"/>
          <w:szCs w:val="22"/>
          <w:lang w:val="es-ES"/>
        </w:rPr>
        <w:t>Genco</w:t>
      </w:r>
      <w:proofErr w:type="spellEnd"/>
      <w:r>
        <w:rPr>
          <w:rFonts w:ascii="Arial" w:hAnsi="Arial"/>
          <w:sz w:val="22"/>
          <w:szCs w:val="22"/>
          <w:lang w:val="es-ES"/>
        </w:rPr>
        <w:t xml:space="preserve"> R, Goldman H, Cohen W. </w:t>
      </w:r>
      <w:r>
        <w:rPr>
          <w:rFonts w:ascii="Arial" w:hAnsi="Arial"/>
          <w:sz w:val="22"/>
          <w:szCs w:val="22"/>
        </w:rPr>
        <w:t>Periodoncia. 1° ed. M</w:t>
      </w:r>
      <w:r w:rsidR="00C16EC2">
        <w:rPr>
          <w:rFonts w:ascii="Arial" w:hAnsi="Arial"/>
          <w:sz w:val="22"/>
          <w:szCs w:val="22"/>
        </w:rPr>
        <w:t>éxico:</w:t>
      </w:r>
      <w:r w:rsidR="00352E2D">
        <w:rPr>
          <w:rFonts w:ascii="Arial" w:hAnsi="Arial"/>
          <w:sz w:val="22"/>
          <w:szCs w:val="22"/>
        </w:rPr>
        <w:t xml:space="preserve"> Interamericana,</w:t>
      </w:r>
      <w:r>
        <w:rPr>
          <w:rFonts w:ascii="Arial" w:hAnsi="Arial"/>
          <w:sz w:val="22"/>
          <w:szCs w:val="22"/>
        </w:rPr>
        <w:t xml:space="preserve"> 1993.</w:t>
      </w:r>
    </w:p>
    <w:p w14:paraId="214C992A" w14:textId="77777777" w:rsidR="00E24668" w:rsidRPr="00E24668" w:rsidRDefault="00E24668" w:rsidP="006E367C">
      <w:pPr>
        <w:pStyle w:val="Textodebloque"/>
        <w:tabs>
          <w:tab w:val="clear" w:pos="8931"/>
          <w:tab w:val="left" w:pos="9356"/>
        </w:tabs>
        <w:ind w:left="0" w:right="95" w:firstLine="0"/>
        <w:rPr>
          <w:rFonts w:ascii="Arial" w:hAnsi="Arial"/>
          <w:sz w:val="22"/>
          <w:szCs w:val="22"/>
          <w:lang w:val="en-US"/>
        </w:rPr>
      </w:pPr>
    </w:p>
    <w:p w14:paraId="129C9C6E" w14:textId="77777777" w:rsidR="002A3368" w:rsidRDefault="00E24668" w:rsidP="006E367C">
      <w:pPr>
        <w:pStyle w:val="Textodebloque"/>
        <w:tabs>
          <w:tab w:val="clear" w:pos="8931"/>
          <w:tab w:val="left" w:pos="9356"/>
        </w:tabs>
        <w:ind w:left="0" w:right="95" w:firstLine="0"/>
        <w:rPr>
          <w:rFonts w:ascii="Arial" w:hAnsi="Arial"/>
          <w:sz w:val="22"/>
          <w:szCs w:val="22"/>
          <w:lang w:val="en-US"/>
        </w:rPr>
      </w:pPr>
      <w:r w:rsidRPr="00E24668">
        <w:rPr>
          <w:rFonts w:ascii="Arial" w:hAnsi="Arial"/>
          <w:sz w:val="22"/>
          <w:szCs w:val="22"/>
          <w:lang w:val="en-US"/>
        </w:rPr>
        <w:t xml:space="preserve">Page R, </w:t>
      </w:r>
      <w:proofErr w:type="spellStart"/>
      <w:r w:rsidRPr="00E24668">
        <w:rPr>
          <w:rFonts w:ascii="Arial" w:hAnsi="Arial"/>
          <w:sz w:val="22"/>
          <w:szCs w:val="22"/>
          <w:lang w:val="en-US"/>
        </w:rPr>
        <w:t>Kornman</w:t>
      </w:r>
      <w:proofErr w:type="spellEnd"/>
      <w:r w:rsidRPr="00E24668">
        <w:rPr>
          <w:rFonts w:ascii="Arial" w:hAnsi="Arial"/>
          <w:sz w:val="22"/>
          <w:szCs w:val="22"/>
          <w:lang w:val="en-US"/>
        </w:rPr>
        <w:t xml:space="preserve"> K. </w:t>
      </w:r>
      <w:proofErr w:type="gramStart"/>
      <w:r w:rsidRPr="00E24668">
        <w:rPr>
          <w:rFonts w:ascii="Arial" w:hAnsi="Arial"/>
          <w:sz w:val="22"/>
          <w:szCs w:val="22"/>
          <w:lang w:val="en-US"/>
        </w:rPr>
        <w:t>The</w:t>
      </w:r>
      <w:r w:rsidR="00352E2D">
        <w:rPr>
          <w:rFonts w:ascii="Arial" w:hAnsi="Arial"/>
          <w:sz w:val="22"/>
          <w:szCs w:val="22"/>
          <w:lang w:val="en-US"/>
        </w:rPr>
        <w:t xml:space="preserve"> pathogenesis of </w:t>
      </w:r>
      <w:proofErr w:type="spellStart"/>
      <w:r w:rsidR="00352E2D">
        <w:rPr>
          <w:rFonts w:ascii="Arial" w:hAnsi="Arial"/>
          <w:sz w:val="22"/>
          <w:szCs w:val="22"/>
          <w:lang w:val="en-US"/>
        </w:rPr>
        <w:t>periodontitis.</w:t>
      </w:r>
      <w:r w:rsidR="00352E2D" w:rsidRPr="00381AB1">
        <w:rPr>
          <w:rFonts w:ascii="Arial" w:hAnsi="Arial"/>
          <w:sz w:val="22"/>
          <w:szCs w:val="22"/>
          <w:lang w:val="en-US"/>
        </w:rPr>
        <w:t>Periodontol</w:t>
      </w:r>
      <w:proofErr w:type="spellEnd"/>
      <w:r w:rsidR="00352E2D" w:rsidRPr="00381AB1">
        <w:rPr>
          <w:rFonts w:ascii="Arial" w:hAnsi="Arial"/>
          <w:sz w:val="22"/>
          <w:szCs w:val="22"/>
          <w:lang w:val="en-US"/>
        </w:rPr>
        <w:t xml:space="preserve"> 2000 (14)</w:t>
      </w:r>
      <w:r w:rsidRPr="00381AB1">
        <w:rPr>
          <w:rFonts w:ascii="Arial" w:hAnsi="Arial"/>
          <w:sz w:val="22"/>
          <w:szCs w:val="22"/>
          <w:lang w:val="en-US"/>
        </w:rPr>
        <w:t xml:space="preserve"> 1997.</w:t>
      </w:r>
      <w:proofErr w:type="gramEnd"/>
    </w:p>
    <w:p w14:paraId="1D29D5F8" w14:textId="77777777" w:rsidR="00A86205" w:rsidRDefault="00A86205" w:rsidP="006E367C">
      <w:pPr>
        <w:pStyle w:val="Textodebloque"/>
        <w:tabs>
          <w:tab w:val="clear" w:pos="8931"/>
          <w:tab w:val="left" w:pos="9356"/>
        </w:tabs>
        <w:ind w:left="0" w:right="95" w:firstLine="0"/>
        <w:rPr>
          <w:rFonts w:ascii="Arial" w:hAnsi="Arial"/>
          <w:sz w:val="22"/>
          <w:szCs w:val="22"/>
          <w:lang w:val="en-US"/>
        </w:rPr>
      </w:pPr>
    </w:p>
    <w:p w14:paraId="690252CC" w14:textId="77777777" w:rsidR="00A86205" w:rsidRDefault="00A86205" w:rsidP="00A86205">
      <w:pPr>
        <w:pStyle w:val="Textodebloque"/>
        <w:tabs>
          <w:tab w:val="clear" w:pos="8931"/>
          <w:tab w:val="left" w:pos="9356"/>
        </w:tabs>
        <w:ind w:left="0" w:right="95" w:firstLine="0"/>
        <w:rPr>
          <w:rFonts w:ascii="Arial" w:hAnsi="Arial"/>
          <w:sz w:val="22"/>
          <w:szCs w:val="22"/>
          <w:lang w:val="es-AR"/>
        </w:rPr>
      </w:pPr>
      <w:r>
        <w:rPr>
          <w:rFonts w:ascii="Arial" w:hAnsi="Arial"/>
          <w:sz w:val="22"/>
          <w:szCs w:val="22"/>
          <w:lang w:val="es-AR"/>
        </w:rPr>
        <w:t>Ishikawa I. Las respuestas del hospedador en las enfermedades periodontales. Periodontol 2000 (ed. Española). (18) 2008.</w:t>
      </w:r>
    </w:p>
    <w:p w14:paraId="192F55CC" w14:textId="77777777" w:rsidR="00A86205" w:rsidRDefault="00A86205" w:rsidP="00A86205">
      <w:pPr>
        <w:pStyle w:val="Textodebloque"/>
        <w:tabs>
          <w:tab w:val="clear" w:pos="8931"/>
          <w:tab w:val="left" w:pos="9356"/>
        </w:tabs>
        <w:ind w:left="0" w:right="95" w:firstLine="0"/>
        <w:rPr>
          <w:rFonts w:ascii="Arial" w:hAnsi="Arial"/>
          <w:sz w:val="22"/>
          <w:szCs w:val="22"/>
          <w:lang w:val="es-AR"/>
        </w:rPr>
      </w:pPr>
    </w:p>
    <w:p w14:paraId="47FB25FC" w14:textId="77777777" w:rsidR="00A86205" w:rsidRPr="00352E2D" w:rsidRDefault="00A86205" w:rsidP="00A86205">
      <w:pPr>
        <w:pStyle w:val="Textodebloque"/>
        <w:tabs>
          <w:tab w:val="clear" w:pos="8931"/>
          <w:tab w:val="left" w:pos="9356"/>
        </w:tabs>
        <w:ind w:left="0" w:right="95" w:firstLine="0"/>
        <w:rPr>
          <w:rFonts w:ascii="Arial" w:hAnsi="Arial" w:cs="Arial"/>
          <w:sz w:val="22"/>
          <w:szCs w:val="22"/>
          <w:lang w:val="es-AR"/>
        </w:rPr>
      </w:pPr>
      <w:r>
        <w:rPr>
          <w:rFonts w:ascii="Arial" w:hAnsi="Arial"/>
          <w:sz w:val="22"/>
          <w:szCs w:val="22"/>
          <w:lang w:val="es-AR"/>
        </w:rPr>
        <w:t>Van Dyke T. Special patient categories. Periodontol 2000 (6) 1994.</w:t>
      </w:r>
    </w:p>
    <w:p w14:paraId="08ED1B34" w14:textId="77777777" w:rsidR="00A70567" w:rsidRPr="00A86205" w:rsidRDefault="00A70567">
      <w:pPr>
        <w:pStyle w:val="Textodebloque"/>
        <w:tabs>
          <w:tab w:val="clear" w:pos="8931"/>
          <w:tab w:val="left" w:pos="9356"/>
        </w:tabs>
        <w:ind w:left="0" w:right="-518" w:firstLine="0"/>
        <w:rPr>
          <w:rFonts w:ascii="Arial" w:hAnsi="Arial" w:cs="Arial"/>
          <w:sz w:val="22"/>
          <w:szCs w:val="22"/>
          <w:lang w:val="es-ES"/>
        </w:rPr>
      </w:pPr>
    </w:p>
    <w:p w14:paraId="0B394787" w14:textId="77777777" w:rsidR="00A70567" w:rsidRPr="000225F5" w:rsidRDefault="00B64134">
      <w:pPr>
        <w:rPr>
          <w:rFonts w:ascii="Arial" w:hAnsi="Arial"/>
          <w:b/>
          <w:bCs/>
          <w:sz w:val="22"/>
          <w:szCs w:val="22"/>
          <w:lang w:val="es-MX"/>
        </w:rPr>
      </w:pPr>
      <w:r w:rsidRPr="000225F5">
        <w:rPr>
          <w:rFonts w:ascii="Arial" w:hAnsi="Arial"/>
          <w:b/>
          <w:bCs/>
          <w:sz w:val="22"/>
          <w:szCs w:val="22"/>
          <w:u w:val="single"/>
          <w:lang w:val="es-MX"/>
        </w:rPr>
        <w:t>UNIDAD</w:t>
      </w:r>
      <w:r>
        <w:rPr>
          <w:rFonts w:ascii="Arial" w:hAnsi="Arial"/>
          <w:b/>
          <w:bCs/>
          <w:sz w:val="22"/>
          <w:szCs w:val="22"/>
          <w:u w:val="single"/>
          <w:lang w:val="es-MX"/>
        </w:rPr>
        <w:t xml:space="preserve"> TEMÁTICA </w:t>
      </w:r>
      <w:r w:rsidR="001A7BC3">
        <w:rPr>
          <w:rFonts w:ascii="Arial" w:hAnsi="Arial"/>
          <w:b/>
          <w:bCs/>
          <w:sz w:val="22"/>
          <w:szCs w:val="22"/>
          <w:u w:val="single"/>
          <w:lang w:val="es-MX"/>
        </w:rPr>
        <w:t>3</w:t>
      </w:r>
      <w:r w:rsidR="00A70567" w:rsidRPr="000225F5">
        <w:rPr>
          <w:rFonts w:ascii="Arial" w:hAnsi="Arial"/>
          <w:b/>
          <w:bCs/>
          <w:sz w:val="22"/>
          <w:szCs w:val="22"/>
          <w:u w:val="single"/>
          <w:lang w:val="es-MX"/>
        </w:rPr>
        <w:t>:</w:t>
      </w:r>
      <w:r w:rsidR="00A70567" w:rsidRPr="000225F5">
        <w:rPr>
          <w:rFonts w:ascii="Arial" w:hAnsi="Arial"/>
          <w:b/>
          <w:bCs/>
          <w:sz w:val="22"/>
          <w:szCs w:val="22"/>
          <w:lang w:val="es-MX"/>
        </w:rPr>
        <w:t xml:space="preserve"> DIAGNOSTICO PERIODONTAL</w:t>
      </w:r>
    </w:p>
    <w:p w14:paraId="2F79AAE9" w14:textId="77777777" w:rsidR="00A70567" w:rsidRPr="000225F5" w:rsidRDefault="00A70567">
      <w:pPr>
        <w:rPr>
          <w:rFonts w:ascii="Arial" w:hAnsi="Arial"/>
          <w:b/>
          <w:bCs/>
          <w:sz w:val="22"/>
          <w:szCs w:val="22"/>
          <w:lang w:val="es-MX"/>
        </w:rPr>
      </w:pPr>
    </w:p>
    <w:p w14:paraId="699E6E34" w14:textId="77777777" w:rsidR="00A70567" w:rsidRPr="000225F5" w:rsidRDefault="00A70567">
      <w:pPr>
        <w:rPr>
          <w:rFonts w:ascii="Arial" w:hAnsi="Arial"/>
          <w:b/>
          <w:bCs/>
          <w:sz w:val="22"/>
          <w:szCs w:val="22"/>
          <w:lang w:val="es-MX"/>
        </w:rPr>
      </w:pPr>
      <w:r w:rsidRPr="000225F5">
        <w:rPr>
          <w:rFonts w:ascii="Arial" w:hAnsi="Arial"/>
          <w:b/>
          <w:bCs/>
          <w:sz w:val="22"/>
          <w:szCs w:val="22"/>
          <w:lang w:val="es-MX"/>
        </w:rPr>
        <w:t>Objetivos</w:t>
      </w:r>
      <w:r w:rsidR="004936A2" w:rsidRPr="000225F5">
        <w:rPr>
          <w:rFonts w:ascii="Arial" w:hAnsi="Arial"/>
          <w:b/>
          <w:bCs/>
          <w:sz w:val="22"/>
          <w:szCs w:val="22"/>
          <w:lang w:val="es-MX"/>
        </w:rPr>
        <w:t xml:space="preserve"> específicos</w:t>
      </w:r>
      <w:r w:rsidRPr="000225F5">
        <w:rPr>
          <w:rFonts w:ascii="Arial" w:hAnsi="Arial"/>
          <w:b/>
          <w:bCs/>
          <w:sz w:val="22"/>
          <w:szCs w:val="22"/>
          <w:lang w:val="es-MX"/>
        </w:rPr>
        <w:t>:</w:t>
      </w:r>
    </w:p>
    <w:p w14:paraId="7DF6BE9E" w14:textId="77777777" w:rsidR="00A70567" w:rsidRPr="000225F5" w:rsidRDefault="00A70567">
      <w:pPr>
        <w:rPr>
          <w:rFonts w:ascii="Arial" w:hAnsi="Arial"/>
          <w:b/>
          <w:bCs/>
          <w:sz w:val="22"/>
          <w:szCs w:val="22"/>
          <w:lang w:val="es-MX"/>
        </w:rPr>
      </w:pPr>
    </w:p>
    <w:p w14:paraId="7DFBABA8" w14:textId="77777777" w:rsidR="00442DDB" w:rsidRPr="00442DDB" w:rsidRDefault="00442DDB" w:rsidP="00442DDB">
      <w:pPr>
        <w:pStyle w:val="Prrafodelista"/>
        <w:numPr>
          <w:ilvl w:val="0"/>
          <w:numId w:val="12"/>
        </w:numPr>
        <w:rPr>
          <w:rFonts w:ascii="Arial" w:hAnsi="Arial"/>
          <w:sz w:val="22"/>
          <w:szCs w:val="22"/>
          <w:lang w:val="es-MX"/>
        </w:rPr>
      </w:pPr>
      <w:r w:rsidRPr="00442DDB">
        <w:rPr>
          <w:rFonts w:ascii="Arial" w:hAnsi="Arial"/>
          <w:sz w:val="22"/>
          <w:szCs w:val="22"/>
          <w:lang w:val="es-MX"/>
        </w:rPr>
        <w:t>Reconocer y comprender los valores y promover actitudes relacionadas al ejercicio de la profesi</w:t>
      </w:r>
      <w:r w:rsidRPr="00442DDB">
        <w:rPr>
          <w:rFonts w:ascii="Arial" w:hAnsi="Arial" w:hint="eastAsia"/>
          <w:sz w:val="22"/>
          <w:szCs w:val="22"/>
          <w:lang w:val="es-MX"/>
        </w:rPr>
        <w:t>ó</w:t>
      </w:r>
      <w:r w:rsidRPr="00442DDB">
        <w:rPr>
          <w:rFonts w:ascii="Arial" w:hAnsi="Arial"/>
          <w:sz w:val="22"/>
          <w:szCs w:val="22"/>
          <w:lang w:val="es-MX"/>
        </w:rPr>
        <w:t>n.</w:t>
      </w:r>
    </w:p>
    <w:p w14:paraId="3AF53A67" w14:textId="77777777" w:rsidR="00A70567" w:rsidRPr="00442DDB" w:rsidRDefault="00A70567" w:rsidP="00442DDB">
      <w:pPr>
        <w:numPr>
          <w:ilvl w:val="0"/>
          <w:numId w:val="12"/>
        </w:numPr>
        <w:rPr>
          <w:rFonts w:ascii="Arial" w:hAnsi="Arial"/>
          <w:sz w:val="22"/>
          <w:szCs w:val="22"/>
          <w:lang w:val="es-MX"/>
        </w:rPr>
      </w:pPr>
      <w:r w:rsidRPr="00442DDB">
        <w:rPr>
          <w:rFonts w:ascii="Arial" w:hAnsi="Arial"/>
          <w:sz w:val="22"/>
          <w:szCs w:val="22"/>
          <w:lang w:val="es-MX"/>
        </w:rPr>
        <w:t>Describir los pasos del diagnóstico clínico</w:t>
      </w:r>
    </w:p>
    <w:p w14:paraId="6CCE4A52" w14:textId="77777777" w:rsidR="00FD20B5" w:rsidRPr="000225F5" w:rsidRDefault="00FD20B5" w:rsidP="00FD20B5">
      <w:pPr>
        <w:numPr>
          <w:ilvl w:val="0"/>
          <w:numId w:val="12"/>
        </w:numPr>
        <w:rPr>
          <w:rFonts w:ascii="Arial" w:hAnsi="Arial"/>
          <w:sz w:val="22"/>
          <w:szCs w:val="22"/>
        </w:rPr>
      </w:pPr>
      <w:r w:rsidRPr="000225F5">
        <w:rPr>
          <w:rFonts w:ascii="Arial" w:hAnsi="Arial"/>
          <w:sz w:val="22"/>
          <w:szCs w:val="22"/>
        </w:rPr>
        <w:t>Realizar un adecuado análisis radiográfico conociendo sus limitaciones.</w:t>
      </w:r>
    </w:p>
    <w:p w14:paraId="410621E0" w14:textId="77777777" w:rsidR="00A70567" w:rsidRPr="000225F5" w:rsidRDefault="00A70567">
      <w:pPr>
        <w:numPr>
          <w:ilvl w:val="0"/>
          <w:numId w:val="12"/>
        </w:numPr>
        <w:rPr>
          <w:rFonts w:ascii="Arial" w:hAnsi="Arial"/>
          <w:sz w:val="22"/>
          <w:szCs w:val="22"/>
          <w:lang w:val="es-MX"/>
        </w:rPr>
      </w:pPr>
      <w:r w:rsidRPr="000225F5">
        <w:rPr>
          <w:rFonts w:ascii="Arial" w:hAnsi="Arial"/>
          <w:sz w:val="22"/>
          <w:szCs w:val="22"/>
          <w:lang w:val="es-MX"/>
        </w:rPr>
        <w:t>Clasificar y diferenciar las enfermedades gingivales</w:t>
      </w:r>
      <w:r w:rsidR="001003B7" w:rsidRPr="000225F5">
        <w:rPr>
          <w:rFonts w:ascii="Arial" w:hAnsi="Arial"/>
          <w:sz w:val="22"/>
          <w:szCs w:val="22"/>
          <w:lang w:val="es-MX"/>
        </w:rPr>
        <w:t xml:space="preserve"> y periodontales</w:t>
      </w:r>
    </w:p>
    <w:p w14:paraId="234E7268" w14:textId="77777777" w:rsidR="00A70567" w:rsidRPr="000225F5" w:rsidRDefault="00A70567">
      <w:pPr>
        <w:numPr>
          <w:ilvl w:val="0"/>
          <w:numId w:val="12"/>
        </w:numPr>
        <w:rPr>
          <w:rFonts w:ascii="Arial" w:hAnsi="Arial"/>
          <w:sz w:val="22"/>
          <w:szCs w:val="22"/>
          <w:lang w:val="es-MX"/>
        </w:rPr>
      </w:pPr>
      <w:r w:rsidRPr="000225F5">
        <w:rPr>
          <w:rFonts w:ascii="Arial" w:hAnsi="Arial"/>
          <w:sz w:val="22"/>
          <w:szCs w:val="22"/>
          <w:lang w:val="es-MX"/>
        </w:rPr>
        <w:t>Diagnosticar y evaluar distintas afecciones gingivoperiodontales mediante un correcto análisis clínico y radiográfico.</w:t>
      </w:r>
    </w:p>
    <w:p w14:paraId="1387C611" w14:textId="77777777" w:rsidR="00A86205" w:rsidRDefault="000B51E9" w:rsidP="00A86205">
      <w:pPr>
        <w:numPr>
          <w:ilvl w:val="0"/>
          <w:numId w:val="12"/>
        </w:numPr>
        <w:rPr>
          <w:rFonts w:ascii="Arial" w:hAnsi="Arial"/>
          <w:sz w:val="22"/>
          <w:szCs w:val="22"/>
        </w:rPr>
      </w:pPr>
      <w:r w:rsidRPr="000225F5">
        <w:rPr>
          <w:rFonts w:ascii="Arial" w:hAnsi="Arial"/>
          <w:sz w:val="22"/>
          <w:szCs w:val="22"/>
        </w:rPr>
        <w:t>Determinar el pronóstico en relación al tipo de enfermedad y características individuales del paciente.</w:t>
      </w:r>
    </w:p>
    <w:p w14:paraId="5AC63C30" w14:textId="77777777" w:rsidR="00A86205" w:rsidRPr="00A86205" w:rsidRDefault="00A86205" w:rsidP="00A86205">
      <w:pPr>
        <w:numPr>
          <w:ilvl w:val="0"/>
          <w:numId w:val="12"/>
        </w:numPr>
        <w:rPr>
          <w:rFonts w:ascii="Arial" w:hAnsi="Arial"/>
          <w:sz w:val="22"/>
          <w:szCs w:val="22"/>
        </w:rPr>
      </w:pPr>
      <w:r w:rsidRPr="00A86205">
        <w:rPr>
          <w:rFonts w:ascii="Arial" w:hAnsi="Arial" w:cs="Arial"/>
          <w:sz w:val="22"/>
          <w:szCs w:val="22"/>
        </w:rPr>
        <w:t>Reconocer y describir los métodos de diagnósticos microbiológicos y bioquímicos</w:t>
      </w:r>
    </w:p>
    <w:p w14:paraId="01FFD841" w14:textId="77777777" w:rsidR="00A86205" w:rsidRPr="00A86205" w:rsidRDefault="00A86205" w:rsidP="00A86205">
      <w:pPr>
        <w:numPr>
          <w:ilvl w:val="0"/>
          <w:numId w:val="12"/>
        </w:numPr>
        <w:rPr>
          <w:rFonts w:ascii="Arial" w:hAnsi="Arial"/>
          <w:sz w:val="22"/>
          <w:szCs w:val="22"/>
        </w:rPr>
      </w:pPr>
      <w:r w:rsidRPr="00A86205">
        <w:rPr>
          <w:rFonts w:ascii="Arial" w:hAnsi="Arial" w:cs="Arial"/>
          <w:sz w:val="22"/>
          <w:szCs w:val="22"/>
        </w:rPr>
        <w:t>Determinar la evolución de la enfermedad periodontal</w:t>
      </w:r>
      <w:r>
        <w:rPr>
          <w:rFonts w:ascii="Arial" w:hAnsi="Arial" w:cs="Arial"/>
          <w:sz w:val="22"/>
          <w:szCs w:val="22"/>
        </w:rPr>
        <w:t xml:space="preserve"> y su riesgo.</w:t>
      </w:r>
    </w:p>
    <w:p w14:paraId="4F17EEC8" w14:textId="77777777" w:rsidR="00620CD2" w:rsidRPr="00A86205" w:rsidRDefault="00620CD2" w:rsidP="00442DDB">
      <w:pPr>
        <w:rPr>
          <w:rFonts w:ascii="Arial" w:hAnsi="Arial"/>
          <w:b/>
          <w:bCs/>
          <w:sz w:val="22"/>
          <w:szCs w:val="22"/>
        </w:rPr>
      </w:pPr>
    </w:p>
    <w:p w14:paraId="64305F33" w14:textId="77777777" w:rsidR="00442DDB" w:rsidRPr="006F481A" w:rsidRDefault="00A70567" w:rsidP="00442DDB">
      <w:pPr>
        <w:rPr>
          <w:rFonts w:ascii="Arial" w:hAnsi="Arial"/>
          <w:b/>
          <w:bCs/>
          <w:sz w:val="22"/>
          <w:szCs w:val="22"/>
          <w:lang w:val="es-MX"/>
        </w:rPr>
      </w:pPr>
      <w:r w:rsidRPr="000225F5">
        <w:rPr>
          <w:rFonts w:ascii="Arial" w:hAnsi="Arial"/>
          <w:b/>
          <w:bCs/>
          <w:sz w:val="22"/>
          <w:szCs w:val="22"/>
          <w:lang w:val="es-MX"/>
        </w:rPr>
        <w:t>Contenidos:</w:t>
      </w:r>
    </w:p>
    <w:p w14:paraId="2EC111A1" w14:textId="77777777" w:rsidR="00A70567" w:rsidRDefault="00442DDB" w:rsidP="00442DDB">
      <w:pPr>
        <w:rPr>
          <w:rFonts w:ascii="Arial" w:hAnsi="Arial"/>
          <w:bCs/>
          <w:sz w:val="22"/>
          <w:szCs w:val="22"/>
          <w:lang w:val="es-MX"/>
        </w:rPr>
      </w:pPr>
      <w:r w:rsidRPr="00442DDB">
        <w:rPr>
          <w:rFonts w:ascii="Arial" w:hAnsi="Arial"/>
          <w:bCs/>
          <w:sz w:val="22"/>
          <w:szCs w:val="22"/>
          <w:lang w:val="es-MX"/>
        </w:rPr>
        <w:t>Valores: concepto, clasificaci</w:t>
      </w:r>
      <w:r w:rsidRPr="00442DDB">
        <w:rPr>
          <w:rFonts w:ascii="Arial" w:hAnsi="Arial" w:hint="eastAsia"/>
          <w:bCs/>
          <w:sz w:val="22"/>
          <w:szCs w:val="22"/>
          <w:lang w:val="es-MX"/>
        </w:rPr>
        <w:t>ó</w:t>
      </w:r>
      <w:r w:rsidRPr="00442DDB">
        <w:rPr>
          <w:rFonts w:ascii="Arial" w:hAnsi="Arial"/>
          <w:bCs/>
          <w:sz w:val="22"/>
          <w:szCs w:val="22"/>
          <w:lang w:val="es-MX"/>
        </w:rPr>
        <w:t>n. Salud y enfermedad.</w:t>
      </w:r>
    </w:p>
    <w:p w14:paraId="3FCE08C2" w14:textId="77777777" w:rsidR="00381AB1" w:rsidRPr="00442DDB" w:rsidRDefault="00620CD2" w:rsidP="00442DDB">
      <w:pPr>
        <w:rPr>
          <w:rFonts w:ascii="Arial" w:hAnsi="Arial"/>
          <w:bCs/>
          <w:sz w:val="22"/>
          <w:szCs w:val="22"/>
          <w:lang w:val="es-MX"/>
        </w:rPr>
      </w:pPr>
      <w:r>
        <w:rPr>
          <w:rFonts w:ascii="Arial" w:hAnsi="Arial"/>
          <w:bCs/>
          <w:sz w:val="22"/>
          <w:szCs w:val="22"/>
          <w:lang w:val="es-MX"/>
        </w:rPr>
        <w:t>Relación</w:t>
      </w:r>
      <w:r w:rsidR="00381AB1">
        <w:rPr>
          <w:rFonts w:ascii="Arial" w:hAnsi="Arial"/>
          <w:bCs/>
          <w:sz w:val="22"/>
          <w:szCs w:val="22"/>
          <w:lang w:val="es-MX"/>
        </w:rPr>
        <w:t xml:space="preserve"> clínica: proceso ético-axiológico.</w:t>
      </w:r>
      <w:r>
        <w:rPr>
          <w:rFonts w:ascii="Arial" w:hAnsi="Arial"/>
          <w:bCs/>
          <w:sz w:val="22"/>
          <w:szCs w:val="22"/>
          <w:lang w:val="es-MX"/>
        </w:rPr>
        <w:t xml:space="preserve"> Entrevista clínica. </w:t>
      </w:r>
    </w:p>
    <w:p w14:paraId="5E32C7F3" w14:textId="77777777" w:rsidR="00A70567" w:rsidRPr="000225F5" w:rsidRDefault="00A70567" w:rsidP="003B3035">
      <w:pPr>
        <w:ind w:right="-518"/>
        <w:jc w:val="both"/>
        <w:rPr>
          <w:rFonts w:ascii="Arial" w:hAnsi="Arial" w:cs="Arial"/>
          <w:sz w:val="22"/>
          <w:szCs w:val="22"/>
        </w:rPr>
      </w:pPr>
      <w:r w:rsidRPr="000225F5">
        <w:rPr>
          <w:rFonts w:ascii="Arial" w:hAnsi="Arial" w:cs="Arial"/>
          <w:sz w:val="22"/>
          <w:szCs w:val="22"/>
        </w:rPr>
        <w:t>DIAGNOSTICO: definición, tipos de diagnóstico.</w:t>
      </w:r>
    </w:p>
    <w:p w14:paraId="5D2DAE6F" w14:textId="77777777" w:rsidR="006C23B0" w:rsidRDefault="00A70567" w:rsidP="003B3035">
      <w:pPr>
        <w:ind w:right="95"/>
        <w:jc w:val="both"/>
        <w:rPr>
          <w:rFonts w:ascii="Arial" w:hAnsi="Arial" w:cs="Arial"/>
          <w:sz w:val="22"/>
          <w:szCs w:val="22"/>
        </w:rPr>
      </w:pPr>
      <w:r w:rsidRPr="000225F5">
        <w:rPr>
          <w:rFonts w:ascii="Arial" w:hAnsi="Arial" w:cs="Arial"/>
          <w:sz w:val="22"/>
          <w:szCs w:val="22"/>
        </w:rPr>
        <w:t xml:space="preserve">DIAGNOSTICO CLINICO: historia médica. Examen extra e </w:t>
      </w:r>
      <w:proofErr w:type="spellStart"/>
      <w:r w:rsidRPr="000225F5">
        <w:rPr>
          <w:rFonts w:ascii="Arial" w:hAnsi="Arial" w:cs="Arial"/>
          <w:sz w:val="22"/>
          <w:szCs w:val="22"/>
        </w:rPr>
        <w:t>intraoral</w:t>
      </w:r>
      <w:proofErr w:type="spellEnd"/>
      <w:r w:rsidRPr="000225F5">
        <w:rPr>
          <w:rFonts w:ascii="Arial" w:hAnsi="Arial" w:cs="Arial"/>
          <w:sz w:val="22"/>
          <w:szCs w:val="22"/>
        </w:rPr>
        <w:t xml:space="preserve">. Examen dentario y </w:t>
      </w:r>
      <w:proofErr w:type="spellStart"/>
      <w:r w:rsidRPr="000225F5">
        <w:rPr>
          <w:rFonts w:ascii="Arial" w:hAnsi="Arial" w:cs="Arial"/>
          <w:sz w:val="22"/>
          <w:szCs w:val="22"/>
        </w:rPr>
        <w:t>oclus</w:t>
      </w:r>
      <w:r w:rsidR="00674A54">
        <w:rPr>
          <w:rFonts w:ascii="Arial" w:hAnsi="Arial" w:cs="Arial"/>
          <w:sz w:val="22"/>
          <w:szCs w:val="22"/>
        </w:rPr>
        <w:t>al</w:t>
      </w:r>
      <w:proofErr w:type="spellEnd"/>
      <w:r w:rsidR="00674A54">
        <w:rPr>
          <w:rFonts w:ascii="Arial" w:hAnsi="Arial" w:cs="Arial"/>
          <w:sz w:val="22"/>
          <w:szCs w:val="22"/>
        </w:rPr>
        <w:t xml:space="preserve">. Examen </w:t>
      </w:r>
      <w:proofErr w:type="spellStart"/>
      <w:r w:rsidR="00674A54">
        <w:rPr>
          <w:rFonts w:ascii="Arial" w:hAnsi="Arial" w:cs="Arial"/>
          <w:sz w:val="22"/>
          <w:szCs w:val="22"/>
        </w:rPr>
        <w:t>gingivo</w:t>
      </w:r>
      <w:proofErr w:type="spellEnd"/>
      <w:r w:rsidR="00674A54">
        <w:rPr>
          <w:rFonts w:ascii="Arial" w:hAnsi="Arial" w:cs="Arial"/>
          <w:sz w:val="22"/>
          <w:szCs w:val="22"/>
        </w:rPr>
        <w:t>-periodontal:</w:t>
      </w:r>
      <w:r w:rsidRPr="000225F5">
        <w:rPr>
          <w:rFonts w:ascii="Arial" w:hAnsi="Arial" w:cs="Arial"/>
          <w:sz w:val="22"/>
          <w:szCs w:val="22"/>
        </w:rPr>
        <w:t xml:space="preserve"> evaluación gingival, sondaje periodontal (determinación de profundidad de sondaje, nivel de inserción, sangrado al sondaje</w:t>
      </w:r>
      <w:r w:rsidR="00674A54">
        <w:rPr>
          <w:rFonts w:ascii="Arial" w:hAnsi="Arial" w:cs="Arial"/>
          <w:sz w:val="22"/>
          <w:szCs w:val="22"/>
        </w:rPr>
        <w:t>, errores inherentes al sondaje</w:t>
      </w:r>
      <w:r w:rsidRPr="000225F5">
        <w:rPr>
          <w:rFonts w:ascii="Arial" w:hAnsi="Arial" w:cs="Arial"/>
          <w:sz w:val="22"/>
          <w:szCs w:val="22"/>
        </w:rPr>
        <w:t xml:space="preserve">), evaluación encía insertada (importancia clínica, funciones, defectos </w:t>
      </w:r>
      <w:proofErr w:type="spellStart"/>
      <w:r w:rsidRPr="000225F5">
        <w:rPr>
          <w:rFonts w:ascii="Arial" w:hAnsi="Arial" w:cs="Arial"/>
          <w:sz w:val="22"/>
          <w:szCs w:val="22"/>
        </w:rPr>
        <w:t>mucogingivales</w:t>
      </w:r>
      <w:proofErr w:type="spellEnd"/>
      <w:r w:rsidRPr="000225F5">
        <w:rPr>
          <w:rFonts w:ascii="Arial" w:hAnsi="Arial" w:cs="Arial"/>
          <w:sz w:val="22"/>
          <w:szCs w:val="22"/>
        </w:rPr>
        <w:t xml:space="preserve">), movilidad dental (causas, tipos de movilidad, determinación de la movilidad individual y a la oclusión),  sondaje de las lesiones de </w:t>
      </w:r>
      <w:proofErr w:type="spellStart"/>
      <w:r w:rsidRPr="000225F5">
        <w:rPr>
          <w:rFonts w:ascii="Arial" w:hAnsi="Arial" w:cs="Arial"/>
          <w:sz w:val="22"/>
          <w:szCs w:val="22"/>
        </w:rPr>
        <w:t>furcación</w:t>
      </w:r>
      <w:proofErr w:type="spellEnd"/>
      <w:r w:rsidRPr="000225F5">
        <w:rPr>
          <w:rFonts w:ascii="Arial" w:hAnsi="Arial" w:cs="Arial"/>
          <w:sz w:val="22"/>
          <w:szCs w:val="22"/>
        </w:rPr>
        <w:t xml:space="preserve"> (anatomía radicular en </w:t>
      </w:r>
      <w:proofErr w:type="spellStart"/>
      <w:r w:rsidRPr="000225F5">
        <w:rPr>
          <w:rFonts w:ascii="Arial" w:hAnsi="Arial" w:cs="Arial"/>
          <w:sz w:val="22"/>
          <w:szCs w:val="22"/>
        </w:rPr>
        <w:t>multirradiculares</w:t>
      </w:r>
      <w:proofErr w:type="spellEnd"/>
      <w:r w:rsidRPr="000225F5">
        <w:rPr>
          <w:rFonts w:ascii="Arial" w:hAnsi="Arial" w:cs="Arial"/>
          <w:sz w:val="22"/>
          <w:szCs w:val="22"/>
        </w:rPr>
        <w:t xml:space="preserve">), evaluación restauraciones pre-existentes, </w:t>
      </w:r>
      <w:proofErr w:type="spellStart"/>
      <w:r w:rsidRPr="000225F5">
        <w:rPr>
          <w:rFonts w:ascii="Arial" w:hAnsi="Arial" w:cs="Arial"/>
          <w:sz w:val="22"/>
          <w:szCs w:val="22"/>
        </w:rPr>
        <w:t>malposición</w:t>
      </w:r>
      <w:proofErr w:type="spellEnd"/>
      <w:r w:rsidRPr="000225F5">
        <w:rPr>
          <w:rFonts w:ascii="Arial" w:hAnsi="Arial" w:cs="Arial"/>
          <w:sz w:val="22"/>
          <w:szCs w:val="22"/>
        </w:rPr>
        <w:t xml:space="preserve"> dentaria, cantidad y distribución de placa y cálculo.</w:t>
      </w:r>
    </w:p>
    <w:p w14:paraId="3C89CD83" w14:textId="77777777" w:rsidR="00674A54" w:rsidRPr="000225F5" w:rsidRDefault="00674A54" w:rsidP="003B3035">
      <w:pPr>
        <w:ind w:right="95"/>
        <w:jc w:val="both"/>
        <w:rPr>
          <w:rFonts w:ascii="Arial" w:hAnsi="Arial" w:cs="Arial"/>
          <w:sz w:val="22"/>
          <w:szCs w:val="22"/>
        </w:rPr>
      </w:pPr>
      <w:r>
        <w:rPr>
          <w:rFonts w:ascii="Arial" w:hAnsi="Arial" w:cs="Arial"/>
          <w:sz w:val="22"/>
          <w:szCs w:val="22"/>
        </w:rPr>
        <w:t>Signos clínicos de inflamación y de destrucción.</w:t>
      </w:r>
      <w:r w:rsidR="00150053" w:rsidRPr="00150053">
        <w:rPr>
          <w:rFonts w:ascii="Arial" w:hAnsi="Arial" w:cs="Arial"/>
          <w:sz w:val="22"/>
          <w:szCs w:val="22"/>
          <w:lang w:val="es-ES_tradnl"/>
        </w:rPr>
        <w:t xml:space="preserve"> </w:t>
      </w:r>
      <w:r w:rsidR="00150053" w:rsidRPr="00F419DF">
        <w:rPr>
          <w:rFonts w:ascii="Arial" w:hAnsi="Arial" w:cs="Arial"/>
          <w:sz w:val="22"/>
          <w:szCs w:val="22"/>
          <w:lang w:val="es-ES_tradnl"/>
        </w:rPr>
        <w:t xml:space="preserve">Avances en los métodos de diagnóstico tradicionales: sondas de presión controlada, </w:t>
      </w:r>
    </w:p>
    <w:p w14:paraId="0D9DF7BB" w14:textId="77777777" w:rsidR="00674A54" w:rsidRDefault="000B3514" w:rsidP="003B3035">
      <w:pPr>
        <w:tabs>
          <w:tab w:val="left" w:pos="851"/>
        </w:tabs>
        <w:jc w:val="both"/>
        <w:rPr>
          <w:rFonts w:ascii="Arial" w:hAnsi="Arial" w:cs="Arial"/>
          <w:sz w:val="22"/>
          <w:szCs w:val="22"/>
          <w:lang w:val="es-ES_tradnl"/>
        </w:rPr>
      </w:pPr>
      <w:r w:rsidRPr="000225F5">
        <w:rPr>
          <w:rFonts w:ascii="Arial" w:hAnsi="Arial" w:cs="Arial"/>
          <w:sz w:val="22"/>
          <w:szCs w:val="22"/>
          <w:lang w:val="es-ES_tradnl"/>
        </w:rPr>
        <w:t xml:space="preserve">DIAGNOSTICO  RADIOGRAFICO: </w:t>
      </w:r>
      <w:r w:rsidR="004B371D" w:rsidRPr="000225F5">
        <w:rPr>
          <w:rFonts w:ascii="Arial" w:hAnsi="Arial" w:cs="Arial"/>
          <w:sz w:val="22"/>
          <w:szCs w:val="22"/>
          <w:lang w:val="es-ES_tradnl"/>
        </w:rPr>
        <w:t>objetivos, importancia, limi</w:t>
      </w:r>
      <w:r w:rsidR="000966D7" w:rsidRPr="000225F5">
        <w:rPr>
          <w:rFonts w:ascii="Arial" w:hAnsi="Arial" w:cs="Arial"/>
          <w:sz w:val="22"/>
          <w:szCs w:val="22"/>
          <w:lang w:val="es-ES_tradnl"/>
        </w:rPr>
        <w:t>taciones. Técnica del paralelismo</w:t>
      </w:r>
      <w:r w:rsidR="004B371D" w:rsidRPr="000225F5">
        <w:rPr>
          <w:rFonts w:ascii="Arial" w:hAnsi="Arial" w:cs="Arial"/>
          <w:sz w:val="22"/>
          <w:szCs w:val="22"/>
          <w:lang w:val="es-ES_tradnl"/>
        </w:rPr>
        <w:t xml:space="preserve">. Condiciones de las placas </w:t>
      </w:r>
      <w:proofErr w:type="spellStart"/>
      <w:r w:rsidR="004B371D" w:rsidRPr="000225F5">
        <w:rPr>
          <w:rFonts w:ascii="Arial" w:hAnsi="Arial" w:cs="Arial"/>
          <w:sz w:val="22"/>
          <w:szCs w:val="22"/>
          <w:lang w:val="es-ES_tradnl"/>
        </w:rPr>
        <w:t>Rx</w:t>
      </w:r>
      <w:proofErr w:type="spellEnd"/>
      <w:r w:rsidR="004B371D" w:rsidRPr="000225F5">
        <w:rPr>
          <w:rFonts w:ascii="Arial" w:hAnsi="Arial" w:cs="Arial"/>
          <w:sz w:val="22"/>
          <w:szCs w:val="22"/>
          <w:lang w:val="es-ES_tradnl"/>
        </w:rPr>
        <w:t xml:space="preserve">. Secuencia en la observación. </w:t>
      </w:r>
    </w:p>
    <w:p w14:paraId="00356BF2" w14:textId="77777777" w:rsidR="004B371D" w:rsidRPr="000225F5" w:rsidRDefault="004B371D" w:rsidP="003B3035">
      <w:pPr>
        <w:tabs>
          <w:tab w:val="left" w:pos="851"/>
        </w:tabs>
        <w:jc w:val="both"/>
        <w:rPr>
          <w:rFonts w:ascii="Arial" w:hAnsi="Arial" w:cs="Arial"/>
          <w:sz w:val="22"/>
          <w:szCs w:val="22"/>
          <w:lang w:val="es-ES_tradnl"/>
        </w:rPr>
      </w:pPr>
      <w:r w:rsidRPr="000225F5">
        <w:rPr>
          <w:rFonts w:ascii="Arial" w:hAnsi="Arial" w:cs="Arial"/>
          <w:sz w:val="22"/>
          <w:szCs w:val="22"/>
          <w:lang w:val="es-ES_tradnl"/>
        </w:rPr>
        <w:t>Estructura y topografía ósea. Características del espacio periodontal. Diente y les</w:t>
      </w:r>
      <w:r w:rsidR="00150053">
        <w:rPr>
          <w:rFonts w:ascii="Arial" w:hAnsi="Arial" w:cs="Arial"/>
          <w:sz w:val="22"/>
          <w:szCs w:val="22"/>
          <w:lang w:val="es-ES_tradnl"/>
        </w:rPr>
        <w:t xml:space="preserve">iones de </w:t>
      </w:r>
      <w:proofErr w:type="spellStart"/>
      <w:r w:rsidR="00150053">
        <w:rPr>
          <w:rFonts w:ascii="Arial" w:hAnsi="Arial" w:cs="Arial"/>
          <w:sz w:val="22"/>
          <w:szCs w:val="22"/>
          <w:lang w:val="es-ES_tradnl"/>
        </w:rPr>
        <w:t>furcación</w:t>
      </w:r>
      <w:proofErr w:type="spellEnd"/>
      <w:r w:rsidR="00150053">
        <w:rPr>
          <w:rFonts w:ascii="Arial" w:hAnsi="Arial" w:cs="Arial"/>
          <w:sz w:val="22"/>
          <w:szCs w:val="22"/>
          <w:lang w:val="es-ES_tradnl"/>
        </w:rPr>
        <w:t>. S</w:t>
      </w:r>
      <w:r w:rsidR="00150053" w:rsidRPr="00F419DF">
        <w:rPr>
          <w:rFonts w:ascii="Arial" w:hAnsi="Arial" w:cs="Arial"/>
          <w:sz w:val="22"/>
          <w:szCs w:val="22"/>
          <w:lang w:val="es-ES_tradnl"/>
        </w:rPr>
        <w:t>ustracciones radiográficas, tomografía computada, medicina nuclear.</w:t>
      </w:r>
    </w:p>
    <w:p w14:paraId="1C7AE06F" w14:textId="77777777" w:rsidR="00A43657" w:rsidRPr="000225F5" w:rsidRDefault="00A43657" w:rsidP="003B3035">
      <w:pPr>
        <w:ind w:right="95"/>
        <w:jc w:val="both"/>
        <w:rPr>
          <w:rFonts w:ascii="Arial" w:hAnsi="Arial" w:cs="Arial"/>
          <w:sz w:val="22"/>
          <w:szCs w:val="22"/>
        </w:rPr>
      </w:pPr>
      <w:r w:rsidRPr="000225F5">
        <w:rPr>
          <w:rFonts w:ascii="Arial" w:hAnsi="Arial" w:cs="Arial"/>
          <w:sz w:val="22"/>
          <w:szCs w:val="22"/>
        </w:rPr>
        <w:t>CLASIFICACION DE ENFERMEDADES GINGIVOPERIODONTALES:</w:t>
      </w:r>
    </w:p>
    <w:p w14:paraId="3100BAAC" w14:textId="77777777" w:rsidR="00A70567" w:rsidRPr="000225F5" w:rsidRDefault="00A70567" w:rsidP="003B3035">
      <w:pPr>
        <w:ind w:right="95"/>
        <w:jc w:val="both"/>
        <w:rPr>
          <w:rFonts w:ascii="Arial" w:hAnsi="Arial" w:cs="Arial"/>
          <w:sz w:val="22"/>
          <w:szCs w:val="22"/>
        </w:rPr>
      </w:pPr>
      <w:r w:rsidRPr="000225F5">
        <w:rPr>
          <w:rFonts w:ascii="Arial" w:hAnsi="Arial" w:cs="Arial"/>
          <w:sz w:val="22"/>
          <w:szCs w:val="22"/>
        </w:rPr>
        <w:lastRenderedPageBreak/>
        <w:t>CLASIFICACION DE ENFERMEDADES GINGIVALES: Gingivitis simple: etiología, características clínicas, influencia de los factores exógenos.</w:t>
      </w:r>
    </w:p>
    <w:p w14:paraId="04063121" w14:textId="77777777" w:rsidR="00A70567" w:rsidRPr="000225F5" w:rsidRDefault="00A70567" w:rsidP="003B3035">
      <w:pPr>
        <w:ind w:right="95"/>
        <w:jc w:val="both"/>
        <w:rPr>
          <w:rFonts w:ascii="Arial" w:hAnsi="Arial" w:cs="Arial"/>
          <w:sz w:val="22"/>
          <w:szCs w:val="22"/>
        </w:rPr>
      </w:pPr>
      <w:r w:rsidRPr="000225F5">
        <w:rPr>
          <w:rFonts w:ascii="Arial" w:hAnsi="Arial" w:cs="Arial"/>
          <w:sz w:val="22"/>
          <w:szCs w:val="22"/>
        </w:rPr>
        <w:t>Gingivitis asociada a placa y modificada por factores sistémicos: influencia medicamentosa (</w:t>
      </w:r>
      <w:proofErr w:type="spellStart"/>
      <w:r w:rsidRPr="000225F5">
        <w:rPr>
          <w:rFonts w:ascii="Arial" w:hAnsi="Arial" w:cs="Arial"/>
          <w:sz w:val="22"/>
          <w:szCs w:val="22"/>
        </w:rPr>
        <w:t>dilantina</w:t>
      </w:r>
      <w:proofErr w:type="spellEnd"/>
      <w:r w:rsidRPr="000225F5">
        <w:rPr>
          <w:rFonts w:ascii="Arial" w:hAnsi="Arial" w:cs="Arial"/>
          <w:sz w:val="22"/>
          <w:szCs w:val="22"/>
        </w:rPr>
        <w:t xml:space="preserve">, ciclosporina, </w:t>
      </w:r>
      <w:proofErr w:type="spellStart"/>
      <w:r w:rsidRPr="000225F5">
        <w:rPr>
          <w:rFonts w:ascii="Arial" w:hAnsi="Arial" w:cs="Arial"/>
          <w:sz w:val="22"/>
          <w:szCs w:val="22"/>
        </w:rPr>
        <w:t>nifedipina</w:t>
      </w:r>
      <w:proofErr w:type="spellEnd"/>
      <w:r w:rsidRPr="000225F5">
        <w:rPr>
          <w:rFonts w:ascii="Arial" w:hAnsi="Arial" w:cs="Arial"/>
          <w:sz w:val="22"/>
          <w:szCs w:val="22"/>
        </w:rPr>
        <w:t>, otras drogas). Influencia hormonal: gingivitis de la pubertad, del embarazo (desarrollo y caract</w:t>
      </w:r>
      <w:r w:rsidR="000B3514" w:rsidRPr="000225F5">
        <w:rPr>
          <w:rFonts w:ascii="Arial" w:hAnsi="Arial" w:cs="Arial"/>
          <w:sz w:val="22"/>
          <w:szCs w:val="22"/>
        </w:rPr>
        <w:t>erísticas clínicas),  menopausia</w:t>
      </w:r>
      <w:r w:rsidRPr="000225F5">
        <w:rPr>
          <w:rFonts w:ascii="Arial" w:hAnsi="Arial" w:cs="Arial"/>
          <w:sz w:val="22"/>
          <w:szCs w:val="22"/>
        </w:rPr>
        <w:t>, anticonceptivos orales.</w:t>
      </w:r>
    </w:p>
    <w:p w14:paraId="7C976DE4" w14:textId="77777777" w:rsidR="00A70567" w:rsidRPr="000225F5" w:rsidRDefault="00A70567" w:rsidP="003B3035">
      <w:pPr>
        <w:ind w:right="-518"/>
        <w:jc w:val="both"/>
        <w:rPr>
          <w:rFonts w:ascii="Arial" w:hAnsi="Arial" w:cs="Arial"/>
          <w:sz w:val="22"/>
          <w:szCs w:val="22"/>
        </w:rPr>
      </w:pPr>
      <w:proofErr w:type="spellStart"/>
      <w:r w:rsidRPr="000225F5">
        <w:rPr>
          <w:rFonts w:ascii="Arial" w:hAnsi="Arial" w:cs="Arial"/>
          <w:sz w:val="22"/>
          <w:szCs w:val="22"/>
          <w:lang w:val="pt-BR"/>
        </w:rPr>
        <w:t>Gingivitisnecrosante</w:t>
      </w:r>
      <w:proofErr w:type="spellEnd"/>
      <w:r w:rsidRPr="000225F5">
        <w:rPr>
          <w:rFonts w:ascii="Arial" w:hAnsi="Arial" w:cs="Arial"/>
          <w:sz w:val="22"/>
          <w:szCs w:val="22"/>
          <w:lang w:val="pt-BR"/>
        </w:rPr>
        <w:t xml:space="preserve">: </w:t>
      </w:r>
      <w:proofErr w:type="spellStart"/>
      <w:r w:rsidRPr="000225F5">
        <w:rPr>
          <w:rFonts w:ascii="Arial" w:hAnsi="Arial" w:cs="Arial"/>
          <w:sz w:val="22"/>
          <w:szCs w:val="22"/>
          <w:lang w:val="pt-BR"/>
        </w:rPr>
        <w:t>etiología</w:t>
      </w:r>
      <w:proofErr w:type="spellEnd"/>
      <w:r w:rsidRPr="000225F5">
        <w:rPr>
          <w:rFonts w:ascii="Arial" w:hAnsi="Arial" w:cs="Arial"/>
          <w:sz w:val="22"/>
          <w:szCs w:val="22"/>
          <w:lang w:val="pt-BR"/>
        </w:rPr>
        <w:t xml:space="preserve">, características clínicas. </w:t>
      </w:r>
      <w:r w:rsidRPr="000225F5">
        <w:rPr>
          <w:rFonts w:ascii="Arial" w:hAnsi="Arial" w:cs="Arial"/>
          <w:sz w:val="22"/>
          <w:szCs w:val="22"/>
        </w:rPr>
        <w:t xml:space="preserve">HIV </w:t>
      </w:r>
    </w:p>
    <w:p w14:paraId="585FB8CA" w14:textId="77777777" w:rsidR="006C23B0" w:rsidRPr="000225F5" w:rsidRDefault="00A70567" w:rsidP="003B3035">
      <w:pPr>
        <w:ind w:right="95"/>
        <w:jc w:val="both"/>
        <w:rPr>
          <w:rFonts w:ascii="Arial" w:hAnsi="Arial" w:cs="Arial"/>
          <w:sz w:val="22"/>
          <w:szCs w:val="22"/>
        </w:rPr>
      </w:pPr>
      <w:r w:rsidRPr="000225F5">
        <w:rPr>
          <w:rFonts w:ascii="Arial" w:hAnsi="Arial" w:cs="Arial"/>
          <w:sz w:val="22"/>
          <w:szCs w:val="22"/>
        </w:rPr>
        <w:t xml:space="preserve">Otra formas de </w:t>
      </w:r>
      <w:proofErr w:type="spellStart"/>
      <w:r w:rsidRPr="000225F5">
        <w:rPr>
          <w:rFonts w:ascii="Arial" w:hAnsi="Arial" w:cs="Arial"/>
          <w:sz w:val="22"/>
          <w:szCs w:val="22"/>
        </w:rPr>
        <w:t>gingivitis:</w:t>
      </w:r>
      <w:r w:rsidR="00674A54">
        <w:rPr>
          <w:rFonts w:ascii="Arial" w:hAnsi="Arial" w:cs="Arial"/>
          <w:sz w:val="22"/>
          <w:szCs w:val="22"/>
        </w:rPr>
        <w:t>Gingivo-estomatitis</w:t>
      </w:r>
      <w:proofErr w:type="spellEnd"/>
      <w:r w:rsidR="00674A54">
        <w:rPr>
          <w:rFonts w:ascii="Arial" w:hAnsi="Arial" w:cs="Arial"/>
          <w:sz w:val="22"/>
          <w:szCs w:val="22"/>
        </w:rPr>
        <w:t xml:space="preserve"> herpética,</w:t>
      </w:r>
      <w:r w:rsidRPr="000225F5">
        <w:rPr>
          <w:rFonts w:ascii="Arial" w:hAnsi="Arial" w:cs="Arial"/>
          <w:sz w:val="22"/>
          <w:szCs w:val="22"/>
        </w:rPr>
        <w:t xml:space="preserve"> infecciones específicas, lesiones tumorales, lesiones dermatológicas (gingivitis </w:t>
      </w:r>
      <w:proofErr w:type="spellStart"/>
      <w:r w:rsidRPr="000225F5">
        <w:rPr>
          <w:rFonts w:ascii="Arial" w:hAnsi="Arial" w:cs="Arial"/>
          <w:sz w:val="22"/>
          <w:szCs w:val="22"/>
        </w:rPr>
        <w:t>descamativa</w:t>
      </w:r>
      <w:proofErr w:type="spellEnd"/>
      <w:r w:rsidRPr="000225F5">
        <w:rPr>
          <w:rFonts w:ascii="Arial" w:hAnsi="Arial" w:cs="Arial"/>
          <w:sz w:val="22"/>
          <w:szCs w:val="22"/>
        </w:rPr>
        <w:t>) y hematológicas.</w:t>
      </w:r>
    </w:p>
    <w:p w14:paraId="6B410C0D" w14:textId="77777777" w:rsidR="00150053" w:rsidRPr="00150053" w:rsidRDefault="00150053" w:rsidP="00150053">
      <w:pPr>
        <w:pStyle w:val="Sangradetextonormal"/>
        <w:ind w:left="0"/>
        <w:jc w:val="both"/>
        <w:rPr>
          <w:sz w:val="22"/>
          <w:szCs w:val="22"/>
        </w:rPr>
      </w:pPr>
      <w:r>
        <w:rPr>
          <w:rFonts w:cs="Arial"/>
          <w:sz w:val="22"/>
          <w:szCs w:val="22"/>
          <w:lang w:val="es-ES_tradnl"/>
        </w:rPr>
        <w:t xml:space="preserve">      </w:t>
      </w:r>
      <w:r w:rsidR="00126117" w:rsidRPr="000225F5">
        <w:rPr>
          <w:rFonts w:cs="Arial"/>
          <w:sz w:val="22"/>
          <w:szCs w:val="22"/>
          <w:lang w:val="es-ES_tradnl"/>
        </w:rPr>
        <w:t>CLASIFICACION DE ENFERMEDADES PERIODONTALES:</w:t>
      </w:r>
      <w:r>
        <w:rPr>
          <w:rFonts w:cs="Arial"/>
          <w:sz w:val="22"/>
          <w:szCs w:val="22"/>
          <w:lang w:val="es-ES_tradnl"/>
        </w:rPr>
        <w:t xml:space="preserve">   </w:t>
      </w:r>
      <w:r w:rsidRPr="00F419DF">
        <w:rPr>
          <w:sz w:val="22"/>
          <w:szCs w:val="22"/>
        </w:rPr>
        <w:t>Periodontitis crónica: etiología, hallazgos clínicos y radiográficos. Periodontitis agresivas: formas localizada y generalizada, etiología, características clínicas y radiográficas. Periodontitis asociadas a enfermedades sistémicas: síndromes, sida, diabetes mellitus tipo 1, etiología, características clínicas y radiográficas, diagnóstico diferencial. Periodontitis necrotizante: etiología, características clínicas y radiográficas. Recurrencia de la enfermed</w:t>
      </w:r>
      <w:r>
        <w:rPr>
          <w:sz w:val="22"/>
          <w:szCs w:val="22"/>
        </w:rPr>
        <w:t>ad.</w:t>
      </w:r>
    </w:p>
    <w:p w14:paraId="3978336D" w14:textId="77777777" w:rsidR="00150053" w:rsidRPr="00F419DF" w:rsidRDefault="00150053" w:rsidP="00150053">
      <w:pPr>
        <w:pStyle w:val="Textoindependiente2"/>
        <w:tabs>
          <w:tab w:val="left" w:pos="1276"/>
        </w:tabs>
        <w:spacing w:after="0" w:line="240" w:lineRule="auto"/>
        <w:jc w:val="both"/>
        <w:rPr>
          <w:rFonts w:ascii="Arial" w:hAnsi="Arial" w:cs="Arial"/>
          <w:bCs/>
          <w:sz w:val="22"/>
          <w:szCs w:val="22"/>
        </w:rPr>
      </w:pPr>
      <w:r w:rsidRPr="00F419DF">
        <w:rPr>
          <w:rFonts w:ascii="Arial" w:hAnsi="Arial" w:cs="Arial"/>
          <w:sz w:val="22"/>
          <w:szCs w:val="22"/>
          <w:lang w:val="es-ES_tradnl"/>
        </w:rPr>
        <w:t>DIAGNOSTICO MICROBIOLOGICO: Características y finalidad. Pruebas microbiológicas: microscopio de fase de contraste y campo oscuro, cultivos bacterianos, sondas de ADN, pruebas genéticas (PCR), pruebas inmunológicas, ensayos microbiológicos enzimáticos.</w:t>
      </w:r>
    </w:p>
    <w:p w14:paraId="5359BB3B" w14:textId="77777777" w:rsidR="00150053" w:rsidRPr="00F419DF" w:rsidRDefault="00150053" w:rsidP="00150053">
      <w:pPr>
        <w:pStyle w:val="Textoindependiente2"/>
        <w:tabs>
          <w:tab w:val="left" w:pos="1276"/>
        </w:tabs>
        <w:spacing w:after="0" w:line="240" w:lineRule="auto"/>
        <w:jc w:val="both"/>
        <w:rPr>
          <w:rFonts w:ascii="Arial" w:hAnsi="Arial" w:cs="Arial"/>
          <w:bCs/>
          <w:sz w:val="22"/>
          <w:szCs w:val="22"/>
        </w:rPr>
      </w:pPr>
      <w:r w:rsidRPr="00F419DF">
        <w:rPr>
          <w:rFonts w:ascii="Arial" w:hAnsi="Arial" w:cs="Arial"/>
          <w:sz w:val="22"/>
          <w:szCs w:val="22"/>
        </w:rPr>
        <w:t xml:space="preserve">DIAGNÓSTICO BIOQUÍMICO: componentes del líquido </w:t>
      </w:r>
      <w:proofErr w:type="spellStart"/>
      <w:r w:rsidRPr="00F419DF">
        <w:rPr>
          <w:rFonts w:ascii="Arial" w:hAnsi="Arial" w:cs="Arial"/>
          <w:sz w:val="22"/>
          <w:szCs w:val="22"/>
        </w:rPr>
        <w:t>crevicular</w:t>
      </w:r>
      <w:proofErr w:type="spellEnd"/>
      <w:r w:rsidRPr="00F419DF">
        <w:rPr>
          <w:rFonts w:ascii="Arial" w:hAnsi="Arial" w:cs="Arial"/>
          <w:sz w:val="22"/>
          <w:szCs w:val="22"/>
        </w:rPr>
        <w:t xml:space="preserve"> en el huésped</w:t>
      </w:r>
      <w:r w:rsidRPr="00F419DF">
        <w:rPr>
          <w:rFonts w:ascii="Arial" w:hAnsi="Arial" w:cs="Arial"/>
          <w:bCs/>
          <w:sz w:val="22"/>
          <w:szCs w:val="22"/>
        </w:rPr>
        <w:t xml:space="preserve"> </w:t>
      </w:r>
      <w:r w:rsidRPr="00F419DF">
        <w:rPr>
          <w:rFonts w:ascii="Arial" w:hAnsi="Arial" w:cs="Arial"/>
          <w:sz w:val="22"/>
          <w:szCs w:val="22"/>
        </w:rPr>
        <w:t xml:space="preserve">(metabolitos del ácido araquidónico, citoquinas, enzimas, otros marcadores). Evaluación de la susceptibilidad del huésped mediante marcadores en sangre periférica: leucocitos </w:t>
      </w:r>
      <w:proofErr w:type="spellStart"/>
      <w:r w:rsidRPr="00F419DF">
        <w:rPr>
          <w:rFonts w:ascii="Arial" w:hAnsi="Arial" w:cs="Arial"/>
          <w:sz w:val="22"/>
          <w:szCs w:val="22"/>
        </w:rPr>
        <w:t>polimorfonucleares</w:t>
      </w:r>
      <w:proofErr w:type="spellEnd"/>
      <w:r w:rsidRPr="00F419DF">
        <w:rPr>
          <w:rFonts w:ascii="Arial" w:hAnsi="Arial" w:cs="Arial"/>
          <w:sz w:val="22"/>
          <w:szCs w:val="22"/>
        </w:rPr>
        <w:t xml:space="preserve"> (funciones), Anticuerpos, respuesta </w:t>
      </w:r>
      <w:proofErr w:type="spellStart"/>
      <w:r w:rsidRPr="00F419DF">
        <w:rPr>
          <w:rFonts w:ascii="Arial" w:hAnsi="Arial" w:cs="Arial"/>
          <w:sz w:val="22"/>
          <w:szCs w:val="22"/>
        </w:rPr>
        <w:t>monocitaria</w:t>
      </w:r>
      <w:proofErr w:type="spellEnd"/>
    </w:p>
    <w:p w14:paraId="3470B015" w14:textId="77777777" w:rsidR="00150053" w:rsidRPr="0098129F" w:rsidRDefault="00150053" w:rsidP="00150053">
      <w:pPr>
        <w:tabs>
          <w:tab w:val="left" w:pos="851"/>
        </w:tabs>
        <w:jc w:val="both"/>
        <w:rPr>
          <w:rFonts w:ascii="Arial" w:hAnsi="Arial" w:cs="Arial"/>
          <w:sz w:val="22"/>
          <w:szCs w:val="22"/>
          <w:lang w:val="es-ES_tradnl"/>
        </w:rPr>
      </w:pPr>
      <w:r w:rsidRPr="00F419DF">
        <w:rPr>
          <w:rFonts w:ascii="Arial" w:hAnsi="Arial" w:cs="Arial"/>
          <w:sz w:val="22"/>
          <w:szCs w:val="22"/>
          <w:lang w:val="es-ES_tradnl"/>
        </w:rPr>
        <w:t>PRONOSTICO:</w:t>
      </w:r>
      <w:r w:rsidRPr="00150053">
        <w:rPr>
          <w:rFonts w:ascii="Arial" w:hAnsi="Arial" w:cs="Arial"/>
          <w:sz w:val="22"/>
          <w:szCs w:val="22"/>
          <w:lang w:val="es-ES_tradnl"/>
        </w:rPr>
        <w:t xml:space="preserve"> </w:t>
      </w:r>
      <w:r w:rsidRPr="000225F5">
        <w:rPr>
          <w:rFonts w:ascii="Arial" w:hAnsi="Arial" w:cs="Arial"/>
          <w:sz w:val="22"/>
          <w:szCs w:val="22"/>
          <w:lang w:val="es-ES_tradnl"/>
        </w:rPr>
        <w:t>definici</w:t>
      </w:r>
      <w:r>
        <w:rPr>
          <w:rFonts w:ascii="Arial" w:hAnsi="Arial" w:cs="Arial"/>
          <w:sz w:val="22"/>
          <w:szCs w:val="22"/>
          <w:lang w:val="es-ES_tradnl"/>
        </w:rPr>
        <w:t xml:space="preserve">ón, grados, </w:t>
      </w:r>
      <w:r w:rsidRPr="00F419DF">
        <w:rPr>
          <w:rFonts w:ascii="Arial" w:hAnsi="Arial" w:cs="Arial"/>
          <w:sz w:val="22"/>
          <w:szCs w:val="22"/>
          <w:lang w:val="es-ES_tradnl"/>
        </w:rPr>
        <w:t>determinación del pronóstico en pacientes con periodontitis. Pronóstico total e individual. Parámetros clínicos y radiográficos a considerar.</w:t>
      </w:r>
    </w:p>
    <w:p w14:paraId="621FF3D0" w14:textId="77777777" w:rsidR="00150053" w:rsidRPr="000225F5" w:rsidRDefault="00150053">
      <w:pPr>
        <w:ind w:right="-518"/>
        <w:jc w:val="both"/>
        <w:rPr>
          <w:rFonts w:ascii="Arial" w:hAnsi="Arial" w:cs="Arial"/>
          <w:b/>
          <w:bCs/>
          <w:sz w:val="22"/>
          <w:szCs w:val="22"/>
        </w:rPr>
      </w:pPr>
    </w:p>
    <w:p w14:paraId="7ED958C3" w14:textId="77777777" w:rsidR="00A70567" w:rsidRPr="003F62A5" w:rsidRDefault="00A70567">
      <w:pPr>
        <w:ind w:right="-518"/>
        <w:jc w:val="both"/>
        <w:rPr>
          <w:rFonts w:ascii="Arial" w:hAnsi="Arial" w:cs="Arial"/>
          <w:b/>
          <w:bCs/>
          <w:sz w:val="22"/>
          <w:szCs w:val="22"/>
          <w:lang w:val="en-US"/>
        </w:rPr>
      </w:pPr>
      <w:proofErr w:type="spellStart"/>
      <w:r w:rsidRPr="003F62A5">
        <w:rPr>
          <w:rFonts w:ascii="Arial" w:hAnsi="Arial" w:cs="Arial"/>
          <w:b/>
          <w:bCs/>
          <w:sz w:val="22"/>
          <w:szCs w:val="22"/>
          <w:lang w:val="en-US"/>
        </w:rPr>
        <w:t>Bibliografía</w:t>
      </w:r>
      <w:proofErr w:type="spellEnd"/>
      <w:r w:rsidRPr="003F62A5">
        <w:rPr>
          <w:rFonts w:ascii="Arial" w:hAnsi="Arial" w:cs="Arial"/>
          <w:b/>
          <w:bCs/>
          <w:sz w:val="22"/>
          <w:szCs w:val="22"/>
          <w:lang w:val="en-US"/>
        </w:rPr>
        <w:t>:</w:t>
      </w:r>
    </w:p>
    <w:p w14:paraId="732F27C0" w14:textId="77777777" w:rsidR="00A70567" w:rsidRPr="003F62A5" w:rsidRDefault="00A70567">
      <w:pPr>
        <w:pStyle w:val="Textodebloque"/>
        <w:ind w:left="0" w:right="0" w:firstLine="0"/>
        <w:rPr>
          <w:rFonts w:ascii="Arial" w:hAnsi="Arial"/>
          <w:sz w:val="22"/>
          <w:szCs w:val="22"/>
          <w:lang w:val="en-US"/>
        </w:rPr>
      </w:pPr>
    </w:p>
    <w:p w14:paraId="7314D4C7" w14:textId="061D7C5A" w:rsidR="00A70567" w:rsidRPr="00B42BCC" w:rsidRDefault="00D05811" w:rsidP="00B42BCC">
      <w:pPr>
        <w:pStyle w:val="Textodebloque"/>
        <w:tabs>
          <w:tab w:val="clear" w:pos="8931"/>
          <w:tab w:val="left" w:pos="9356"/>
        </w:tabs>
        <w:ind w:left="0" w:right="95" w:firstLine="0"/>
        <w:rPr>
          <w:rFonts w:ascii="Arial" w:hAnsi="Arial"/>
          <w:sz w:val="22"/>
          <w:szCs w:val="22"/>
          <w:lang w:val="es-AR"/>
        </w:rPr>
      </w:pPr>
      <w:r w:rsidRPr="00E24668">
        <w:rPr>
          <w:rFonts w:ascii="Arial" w:hAnsi="Arial"/>
          <w:sz w:val="22"/>
          <w:szCs w:val="22"/>
          <w:lang w:val="en-US"/>
        </w:rPr>
        <w:t xml:space="preserve">Wilson </w:t>
      </w:r>
      <w:proofErr w:type="spellStart"/>
      <w:r w:rsidRPr="00E24668">
        <w:rPr>
          <w:rFonts w:ascii="Arial" w:hAnsi="Arial"/>
          <w:sz w:val="22"/>
          <w:szCs w:val="22"/>
          <w:lang w:val="en-US"/>
        </w:rPr>
        <w:t>T</w:t>
      </w:r>
      <w:proofErr w:type="gramStart"/>
      <w:r w:rsidRPr="00E24668">
        <w:rPr>
          <w:rFonts w:ascii="Arial" w:hAnsi="Arial"/>
          <w:sz w:val="22"/>
          <w:szCs w:val="22"/>
          <w:lang w:val="en-US"/>
        </w:rPr>
        <w:t>,</w:t>
      </w:r>
      <w:r>
        <w:rPr>
          <w:rFonts w:ascii="Arial" w:hAnsi="Arial"/>
          <w:sz w:val="22"/>
          <w:szCs w:val="22"/>
          <w:lang w:val="en-US"/>
        </w:rPr>
        <w:t>Kornman</w:t>
      </w:r>
      <w:r w:rsidRPr="00E24668">
        <w:rPr>
          <w:rFonts w:ascii="Arial" w:hAnsi="Arial"/>
          <w:sz w:val="22"/>
          <w:szCs w:val="22"/>
          <w:lang w:val="en-US"/>
        </w:rPr>
        <w:t>K</w:t>
      </w:r>
      <w:proofErr w:type="spellEnd"/>
      <w:proofErr w:type="gramEnd"/>
      <w:r w:rsidRPr="00E24668">
        <w:rPr>
          <w:rFonts w:ascii="Arial" w:hAnsi="Arial"/>
          <w:sz w:val="22"/>
          <w:szCs w:val="22"/>
          <w:lang w:val="en-US"/>
        </w:rPr>
        <w:t>.</w:t>
      </w:r>
      <w:r w:rsidR="00D16CCD">
        <w:rPr>
          <w:rFonts w:ascii="Arial" w:hAnsi="Arial"/>
          <w:sz w:val="22"/>
          <w:szCs w:val="22"/>
          <w:lang w:val="en-US"/>
        </w:rPr>
        <w:t xml:space="preserve"> </w:t>
      </w:r>
      <w:proofErr w:type="gramStart"/>
      <w:r w:rsidRPr="00E24668">
        <w:rPr>
          <w:rFonts w:ascii="Arial" w:hAnsi="Arial"/>
          <w:sz w:val="22"/>
          <w:szCs w:val="22"/>
          <w:lang w:val="en-US"/>
        </w:rPr>
        <w:t>Fundamentals of periodontics.</w:t>
      </w:r>
      <w:proofErr w:type="gramEnd"/>
      <w:r w:rsidRPr="00E24668">
        <w:rPr>
          <w:rFonts w:ascii="Arial" w:hAnsi="Arial"/>
          <w:sz w:val="22"/>
          <w:szCs w:val="22"/>
          <w:lang w:val="en-US"/>
        </w:rPr>
        <w:t xml:space="preserve"> </w:t>
      </w:r>
      <w:r w:rsidRPr="00620CD2">
        <w:rPr>
          <w:rFonts w:ascii="Arial" w:hAnsi="Arial"/>
          <w:sz w:val="22"/>
          <w:szCs w:val="22"/>
          <w:lang w:val="es-AR"/>
        </w:rPr>
        <w:t>EEUU: Quintessence, 1996.</w:t>
      </w:r>
    </w:p>
    <w:p w14:paraId="0133C305" w14:textId="77777777" w:rsidR="00352E2D" w:rsidRPr="00D16CCD" w:rsidRDefault="00B64134" w:rsidP="00B42BCC">
      <w:pPr>
        <w:pStyle w:val="Textodebloque"/>
        <w:tabs>
          <w:tab w:val="clear" w:pos="8931"/>
          <w:tab w:val="left" w:pos="9356"/>
        </w:tabs>
        <w:ind w:left="0" w:right="95" w:firstLine="0"/>
        <w:rPr>
          <w:rFonts w:ascii="Arial" w:hAnsi="Arial" w:cs="Arial"/>
          <w:sz w:val="22"/>
          <w:szCs w:val="22"/>
          <w:lang w:val="es-ES"/>
        </w:rPr>
      </w:pPr>
      <w:r>
        <w:rPr>
          <w:rFonts w:ascii="Arial" w:hAnsi="Arial" w:cs="Arial"/>
          <w:sz w:val="22"/>
          <w:szCs w:val="22"/>
        </w:rPr>
        <w:t xml:space="preserve">Van Steenberghe D. Diagnóstico. Periodontol 2000 (ed. Española). </w:t>
      </w:r>
      <w:r w:rsidRPr="00D16CCD">
        <w:rPr>
          <w:rFonts w:ascii="Arial" w:hAnsi="Arial" w:cs="Arial"/>
          <w:sz w:val="22"/>
          <w:szCs w:val="22"/>
          <w:lang w:val="es-ES"/>
        </w:rPr>
        <w:t xml:space="preserve">Barcelona: </w:t>
      </w:r>
      <w:proofErr w:type="spellStart"/>
      <w:r w:rsidRPr="00D16CCD">
        <w:rPr>
          <w:rFonts w:ascii="Arial" w:hAnsi="Arial" w:cs="Arial"/>
          <w:sz w:val="22"/>
          <w:szCs w:val="22"/>
          <w:lang w:val="es-ES"/>
        </w:rPr>
        <w:t>Ars</w:t>
      </w:r>
      <w:proofErr w:type="spellEnd"/>
      <w:r w:rsidRPr="00D16CCD">
        <w:rPr>
          <w:rFonts w:ascii="Arial" w:hAnsi="Arial" w:cs="Arial"/>
          <w:sz w:val="22"/>
          <w:szCs w:val="22"/>
          <w:lang w:val="es-ES"/>
        </w:rPr>
        <w:t xml:space="preserve"> Medica, 20</w:t>
      </w:r>
      <w:r w:rsidR="00352E2D" w:rsidRPr="00D16CCD">
        <w:rPr>
          <w:rFonts w:ascii="Arial" w:hAnsi="Arial" w:cs="Arial"/>
          <w:sz w:val="22"/>
          <w:szCs w:val="22"/>
          <w:lang w:val="es-ES"/>
        </w:rPr>
        <w:t>0</w:t>
      </w:r>
      <w:r w:rsidRPr="00D16CCD">
        <w:rPr>
          <w:rFonts w:ascii="Arial" w:hAnsi="Arial" w:cs="Arial"/>
          <w:sz w:val="22"/>
          <w:szCs w:val="22"/>
          <w:lang w:val="es-ES"/>
        </w:rPr>
        <w:t>5.</w:t>
      </w:r>
    </w:p>
    <w:p w14:paraId="39CD3982" w14:textId="34384C95" w:rsidR="00150053" w:rsidRPr="003F62A5" w:rsidRDefault="00352E2D" w:rsidP="00150053">
      <w:pPr>
        <w:pStyle w:val="Textodebloque"/>
        <w:tabs>
          <w:tab w:val="clear" w:pos="8931"/>
          <w:tab w:val="left" w:pos="9356"/>
        </w:tabs>
        <w:ind w:left="0" w:right="95" w:firstLine="0"/>
        <w:rPr>
          <w:rFonts w:ascii="Arial" w:hAnsi="Arial" w:cs="Arial"/>
          <w:sz w:val="22"/>
          <w:szCs w:val="22"/>
          <w:lang w:val="en-US"/>
        </w:rPr>
      </w:pPr>
      <w:proofErr w:type="spellStart"/>
      <w:proofErr w:type="gramStart"/>
      <w:r w:rsidRPr="003F62A5">
        <w:rPr>
          <w:rFonts w:ascii="Arial" w:hAnsi="Arial" w:cs="Arial"/>
          <w:sz w:val="22"/>
          <w:szCs w:val="22"/>
          <w:lang w:val="en-US"/>
        </w:rPr>
        <w:t>Lamster</w:t>
      </w:r>
      <w:proofErr w:type="spellEnd"/>
      <w:r w:rsidRPr="003F62A5">
        <w:rPr>
          <w:rFonts w:ascii="Arial" w:hAnsi="Arial" w:cs="Arial"/>
          <w:sz w:val="22"/>
          <w:szCs w:val="22"/>
          <w:lang w:val="en-US"/>
        </w:rPr>
        <w:t xml:space="preserve"> I. Diagnostic techniques in periodontology.</w:t>
      </w:r>
      <w:proofErr w:type="gramEnd"/>
      <w:r w:rsidR="00D16CCD">
        <w:rPr>
          <w:rFonts w:ascii="Arial" w:hAnsi="Arial" w:cs="Arial"/>
          <w:sz w:val="22"/>
          <w:szCs w:val="22"/>
          <w:lang w:val="en-US"/>
        </w:rPr>
        <w:t xml:space="preserve"> </w:t>
      </w:r>
      <w:proofErr w:type="spellStart"/>
      <w:proofErr w:type="gramStart"/>
      <w:r w:rsidRPr="003F62A5">
        <w:rPr>
          <w:rFonts w:ascii="Arial" w:hAnsi="Arial" w:cs="Arial"/>
          <w:sz w:val="22"/>
          <w:szCs w:val="22"/>
          <w:lang w:val="en-US"/>
        </w:rPr>
        <w:t>Periodontol</w:t>
      </w:r>
      <w:proofErr w:type="spellEnd"/>
      <w:r w:rsidRPr="003F62A5">
        <w:rPr>
          <w:rFonts w:ascii="Arial" w:hAnsi="Arial" w:cs="Arial"/>
          <w:sz w:val="22"/>
          <w:szCs w:val="22"/>
          <w:lang w:val="en-US"/>
        </w:rPr>
        <w:t xml:space="preserve"> 2000 (7) 1995.</w:t>
      </w:r>
      <w:proofErr w:type="gramEnd"/>
    </w:p>
    <w:p w14:paraId="11240DE4" w14:textId="77777777" w:rsidR="00150053" w:rsidRPr="00150053" w:rsidRDefault="00150053" w:rsidP="006A7AB0">
      <w:pPr>
        <w:pStyle w:val="Textodebloque"/>
        <w:tabs>
          <w:tab w:val="clear" w:pos="8931"/>
          <w:tab w:val="left" w:pos="9356"/>
        </w:tabs>
        <w:ind w:left="0" w:right="95" w:firstLine="0"/>
        <w:rPr>
          <w:rFonts w:ascii="Arial" w:hAnsi="Arial" w:cs="Arial"/>
          <w:sz w:val="22"/>
          <w:szCs w:val="22"/>
          <w:lang w:val="en-US"/>
        </w:rPr>
      </w:pPr>
      <w:proofErr w:type="spellStart"/>
      <w:r w:rsidRPr="002F4621">
        <w:rPr>
          <w:rFonts w:ascii="Arial" w:hAnsi="Arial" w:cs="Arial"/>
          <w:sz w:val="22"/>
          <w:szCs w:val="22"/>
          <w:lang w:val="en-US"/>
        </w:rPr>
        <w:t>Tonetti</w:t>
      </w:r>
      <w:proofErr w:type="spellEnd"/>
      <w:r w:rsidRPr="002F4621">
        <w:rPr>
          <w:rFonts w:ascii="Arial" w:hAnsi="Arial" w:cs="Arial"/>
          <w:sz w:val="22"/>
          <w:szCs w:val="22"/>
          <w:lang w:val="en-US"/>
        </w:rPr>
        <w:t xml:space="preserve"> M &amp; </w:t>
      </w:r>
      <w:proofErr w:type="spellStart"/>
      <w:r w:rsidRPr="002F4621">
        <w:rPr>
          <w:rFonts w:ascii="Arial" w:hAnsi="Arial" w:cs="Arial"/>
          <w:sz w:val="22"/>
          <w:szCs w:val="22"/>
          <w:lang w:val="en-US"/>
        </w:rPr>
        <w:t>Cortellini</w:t>
      </w:r>
      <w:proofErr w:type="spellEnd"/>
      <w:r w:rsidRPr="002F4621">
        <w:rPr>
          <w:rFonts w:ascii="Arial" w:hAnsi="Arial" w:cs="Arial"/>
          <w:sz w:val="22"/>
          <w:szCs w:val="22"/>
          <w:lang w:val="en-US"/>
        </w:rPr>
        <w:t xml:space="preserve"> P. Diagnosis and treatment of periodontal osseous lesions. </w:t>
      </w:r>
      <w:proofErr w:type="spellStart"/>
      <w:r>
        <w:rPr>
          <w:rFonts w:ascii="Arial" w:hAnsi="Arial" w:cs="Arial"/>
          <w:sz w:val="22"/>
          <w:szCs w:val="22"/>
          <w:lang w:val="en-US"/>
        </w:rPr>
        <w:t>Periodontol</w:t>
      </w:r>
      <w:proofErr w:type="spellEnd"/>
      <w:r>
        <w:rPr>
          <w:rFonts w:ascii="Arial" w:hAnsi="Arial" w:cs="Arial"/>
          <w:sz w:val="22"/>
          <w:szCs w:val="22"/>
          <w:lang w:val="en-US"/>
        </w:rPr>
        <w:t xml:space="preserve"> 2000 (22) 2000.</w:t>
      </w:r>
    </w:p>
    <w:p w14:paraId="2F35A4B8" w14:textId="77777777" w:rsidR="00A70567" w:rsidRPr="00150053" w:rsidRDefault="00A70567">
      <w:pPr>
        <w:ind w:right="-518"/>
        <w:jc w:val="both"/>
        <w:rPr>
          <w:rFonts w:ascii="Arial" w:hAnsi="Arial" w:cs="Arial"/>
          <w:sz w:val="22"/>
          <w:szCs w:val="22"/>
          <w:lang w:val="en-US"/>
        </w:rPr>
      </w:pPr>
    </w:p>
    <w:p w14:paraId="37FCE5DC" w14:textId="77777777" w:rsidR="00A70567" w:rsidRPr="000225F5" w:rsidRDefault="00B64134">
      <w:pPr>
        <w:rPr>
          <w:rFonts w:ascii="Arial" w:hAnsi="Arial"/>
          <w:b/>
          <w:bCs/>
          <w:sz w:val="22"/>
          <w:szCs w:val="22"/>
          <w:lang w:val="es-MX"/>
        </w:rPr>
      </w:pPr>
      <w:r w:rsidRPr="000225F5">
        <w:rPr>
          <w:rFonts w:ascii="Arial" w:hAnsi="Arial"/>
          <w:b/>
          <w:bCs/>
          <w:sz w:val="22"/>
          <w:szCs w:val="22"/>
          <w:u w:val="single"/>
          <w:lang w:val="es-MX"/>
        </w:rPr>
        <w:t xml:space="preserve">UNIDAD </w:t>
      </w:r>
      <w:r>
        <w:rPr>
          <w:rFonts w:ascii="Arial" w:hAnsi="Arial"/>
          <w:b/>
          <w:bCs/>
          <w:sz w:val="22"/>
          <w:szCs w:val="22"/>
          <w:u w:val="single"/>
          <w:lang w:val="es-MX"/>
        </w:rPr>
        <w:t xml:space="preserve">TEMÁTICA </w:t>
      </w:r>
      <w:r w:rsidR="007E407B">
        <w:rPr>
          <w:rFonts w:ascii="Arial" w:hAnsi="Arial"/>
          <w:b/>
          <w:bCs/>
          <w:sz w:val="22"/>
          <w:szCs w:val="22"/>
          <w:u w:val="single"/>
          <w:lang w:val="es-MX"/>
        </w:rPr>
        <w:t>4</w:t>
      </w:r>
      <w:r w:rsidR="00A70567" w:rsidRPr="000225F5">
        <w:rPr>
          <w:rFonts w:ascii="Arial" w:hAnsi="Arial"/>
          <w:b/>
          <w:bCs/>
          <w:sz w:val="22"/>
          <w:szCs w:val="22"/>
          <w:u w:val="single"/>
          <w:lang w:val="es-MX"/>
        </w:rPr>
        <w:t>:</w:t>
      </w:r>
      <w:r w:rsidR="00A70567" w:rsidRPr="000225F5">
        <w:rPr>
          <w:rFonts w:ascii="Arial" w:hAnsi="Arial"/>
          <w:b/>
          <w:bCs/>
          <w:sz w:val="22"/>
          <w:szCs w:val="22"/>
          <w:lang w:val="es-MX"/>
        </w:rPr>
        <w:t xml:space="preserve"> TRATAMIENTO PERIODONTAL</w:t>
      </w:r>
    </w:p>
    <w:p w14:paraId="7C0AF98B" w14:textId="77777777" w:rsidR="00A70567" w:rsidRPr="000225F5" w:rsidRDefault="00A70567">
      <w:pPr>
        <w:rPr>
          <w:rFonts w:ascii="Arial" w:hAnsi="Arial"/>
          <w:b/>
          <w:bCs/>
          <w:sz w:val="22"/>
          <w:szCs w:val="22"/>
          <w:lang w:val="es-MX"/>
        </w:rPr>
      </w:pPr>
    </w:p>
    <w:p w14:paraId="4C14346B" w14:textId="77777777" w:rsidR="00A70567" w:rsidRPr="000225F5" w:rsidRDefault="00A70567">
      <w:pPr>
        <w:rPr>
          <w:rFonts w:ascii="Arial" w:hAnsi="Arial"/>
          <w:b/>
          <w:bCs/>
          <w:sz w:val="22"/>
          <w:szCs w:val="22"/>
          <w:lang w:val="es-MX"/>
        </w:rPr>
      </w:pPr>
      <w:r w:rsidRPr="000225F5">
        <w:rPr>
          <w:rFonts w:ascii="Arial" w:hAnsi="Arial"/>
          <w:b/>
          <w:bCs/>
          <w:sz w:val="22"/>
          <w:szCs w:val="22"/>
          <w:lang w:val="es-MX"/>
        </w:rPr>
        <w:t>Objetivos</w:t>
      </w:r>
      <w:r w:rsidR="004936A2" w:rsidRPr="000225F5">
        <w:rPr>
          <w:rFonts w:ascii="Arial" w:hAnsi="Arial"/>
          <w:b/>
          <w:bCs/>
          <w:sz w:val="22"/>
          <w:szCs w:val="22"/>
          <w:lang w:val="es-MX"/>
        </w:rPr>
        <w:t xml:space="preserve"> específicos</w:t>
      </w:r>
      <w:r w:rsidRPr="000225F5">
        <w:rPr>
          <w:rFonts w:ascii="Arial" w:hAnsi="Arial"/>
          <w:b/>
          <w:bCs/>
          <w:sz w:val="22"/>
          <w:szCs w:val="22"/>
          <w:lang w:val="es-MX"/>
        </w:rPr>
        <w:t>:</w:t>
      </w:r>
    </w:p>
    <w:p w14:paraId="3E2BCE81" w14:textId="77777777" w:rsidR="00AD66AD" w:rsidRPr="000225F5" w:rsidRDefault="00AD66AD">
      <w:pPr>
        <w:rPr>
          <w:rFonts w:ascii="Arial" w:hAnsi="Arial"/>
          <w:b/>
          <w:bCs/>
          <w:sz w:val="22"/>
          <w:szCs w:val="22"/>
          <w:lang w:val="es-MX"/>
        </w:rPr>
      </w:pPr>
    </w:p>
    <w:p w14:paraId="319DF857" w14:textId="77777777" w:rsidR="00A70567" w:rsidRPr="000225F5" w:rsidRDefault="00FE3F9D" w:rsidP="00A61621">
      <w:pPr>
        <w:numPr>
          <w:ilvl w:val="0"/>
          <w:numId w:val="15"/>
        </w:numPr>
        <w:jc w:val="both"/>
        <w:rPr>
          <w:rFonts w:ascii="Arial" w:hAnsi="Arial"/>
          <w:sz w:val="22"/>
          <w:szCs w:val="22"/>
          <w:lang w:val="es-MX"/>
        </w:rPr>
      </w:pPr>
      <w:r w:rsidRPr="000225F5">
        <w:rPr>
          <w:rFonts w:ascii="Arial" w:hAnsi="Arial"/>
          <w:sz w:val="22"/>
          <w:szCs w:val="22"/>
          <w:lang w:val="es-MX"/>
        </w:rPr>
        <w:t>Establecer los objetivos, generalidades y</w:t>
      </w:r>
      <w:r w:rsidR="00A70567" w:rsidRPr="000225F5">
        <w:rPr>
          <w:rFonts w:ascii="Arial" w:hAnsi="Arial"/>
          <w:sz w:val="22"/>
          <w:szCs w:val="22"/>
          <w:lang w:val="es-MX"/>
        </w:rPr>
        <w:t xml:space="preserve"> secuencia del plan de tratamiento integrado.</w:t>
      </w:r>
    </w:p>
    <w:p w14:paraId="144CF467" w14:textId="77777777" w:rsidR="00A70567" w:rsidRPr="000225F5" w:rsidRDefault="00FE3F9D" w:rsidP="00A61621">
      <w:pPr>
        <w:numPr>
          <w:ilvl w:val="0"/>
          <w:numId w:val="15"/>
        </w:numPr>
        <w:jc w:val="both"/>
        <w:rPr>
          <w:rFonts w:ascii="Arial" w:hAnsi="Arial"/>
          <w:sz w:val="22"/>
          <w:szCs w:val="22"/>
          <w:lang w:val="es-MX"/>
        </w:rPr>
      </w:pPr>
      <w:r w:rsidRPr="000225F5">
        <w:rPr>
          <w:rFonts w:ascii="Arial" w:hAnsi="Arial"/>
          <w:sz w:val="22"/>
          <w:szCs w:val="22"/>
          <w:lang w:val="es-MX"/>
        </w:rPr>
        <w:t>Determinar</w:t>
      </w:r>
      <w:r w:rsidR="00A70567" w:rsidRPr="000225F5">
        <w:rPr>
          <w:rFonts w:ascii="Arial" w:hAnsi="Arial"/>
          <w:sz w:val="22"/>
          <w:szCs w:val="22"/>
          <w:lang w:val="es-MX"/>
        </w:rPr>
        <w:t xml:space="preserve"> las fases del plan de tratamiento</w:t>
      </w:r>
      <w:r w:rsidR="00B836EB" w:rsidRPr="000225F5">
        <w:rPr>
          <w:rFonts w:ascii="Arial" w:hAnsi="Arial"/>
          <w:sz w:val="22"/>
          <w:szCs w:val="22"/>
          <w:lang w:val="es-MX"/>
        </w:rPr>
        <w:t>, sus objetivos individuales</w:t>
      </w:r>
      <w:r w:rsidR="00A70567" w:rsidRPr="000225F5">
        <w:rPr>
          <w:rFonts w:ascii="Arial" w:hAnsi="Arial"/>
          <w:sz w:val="22"/>
          <w:szCs w:val="22"/>
          <w:lang w:val="es-MX"/>
        </w:rPr>
        <w:t xml:space="preserve"> y las etapas que comprende.</w:t>
      </w:r>
    </w:p>
    <w:p w14:paraId="6748E23E" w14:textId="77777777" w:rsidR="00A70567" w:rsidRDefault="00A70567" w:rsidP="00A61621">
      <w:pPr>
        <w:numPr>
          <w:ilvl w:val="0"/>
          <w:numId w:val="15"/>
        </w:numPr>
        <w:jc w:val="both"/>
        <w:rPr>
          <w:rFonts w:ascii="Arial" w:hAnsi="Arial"/>
          <w:sz w:val="22"/>
          <w:szCs w:val="22"/>
          <w:lang w:val="es-MX"/>
        </w:rPr>
      </w:pPr>
      <w:r w:rsidRPr="000225F5">
        <w:rPr>
          <w:rFonts w:ascii="Arial" w:hAnsi="Arial"/>
          <w:sz w:val="22"/>
          <w:szCs w:val="22"/>
          <w:lang w:val="es-MX"/>
        </w:rPr>
        <w:t>Relacionar la secuencia del tratamiento con la biología y respuesta de los tejidos.</w:t>
      </w:r>
    </w:p>
    <w:p w14:paraId="721C41A8" w14:textId="77777777" w:rsidR="00442DDB" w:rsidRPr="00442DDB" w:rsidRDefault="00442DDB" w:rsidP="00442DDB">
      <w:pPr>
        <w:numPr>
          <w:ilvl w:val="0"/>
          <w:numId w:val="15"/>
        </w:numPr>
        <w:jc w:val="both"/>
        <w:rPr>
          <w:rFonts w:ascii="Arial" w:hAnsi="Arial"/>
          <w:sz w:val="22"/>
          <w:szCs w:val="22"/>
          <w:lang w:val="es-MX"/>
        </w:rPr>
      </w:pPr>
      <w:r w:rsidRPr="00442DDB">
        <w:rPr>
          <w:rFonts w:ascii="Arial" w:hAnsi="Arial"/>
          <w:sz w:val="22"/>
          <w:szCs w:val="22"/>
          <w:lang w:val="es-MX"/>
        </w:rPr>
        <w:t>Considerar al paciente como persona, respetando su autonom</w:t>
      </w:r>
      <w:r w:rsidRPr="00442DDB">
        <w:rPr>
          <w:rFonts w:ascii="Arial" w:hAnsi="Arial" w:hint="eastAsia"/>
          <w:sz w:val="22"/>
          <w:szCs w:val="22"/>
          <w:lang w:val="es-MX"/>
        </w:rPr>
        <w:t>í</w:t>
      </w:r>
      <w:r w:rsidRPr="00442DDB">
        <w:rPr>
          <w:rFonts w:ascii="Arial" w:hAnsi="Arial"/>
          <w:sz w:val="22"/>
          <w:szCs w:val="22"/>
          <w:lang w:val="es-MX"/>
        </w:rPr>
        <w:t>a y su capacidad de elecci</w:t>
      </w:r>
      <w:r w:rsidRPr="00442DDB">
        <w:rPr>
          <w:rFonts w:ascii="Arial" w:hAnsi="Arial" w:hint="eastAsia"/>
          <w:sz w:val="22"/>
          <w:szCs w:val="22"/>
          <w:lang w:val="es-MX"/>
        </w:rPr>
        <w:t>ó</w:t>
      </w:r>
      <w:r w:rsidRPr="00442DDB">
        <w:rPr>
          <w:rFonts w:ascii="Arial" w:hAnsi="Arial"/>
          <w:sz w:val="22"/>
          <w:szCs w:val="22"/>
          <w:lang w:val="es-MX"/>
        </w:rPr>
        <w:t xml:space="preserve">n. </w:t>
      </w:r>
    </w:p>
    <w:p w14:paraId="410FC1C4" w14:textId="77777777" w:rsidR="00442DDB" w:rsidRPr="00442DDB" w:rsidRDefault="00442DDB" w:rsidP="00442DDB">
      <w:pPr>
        <w:numPr>
          <w:ilvl w:val="0"/>
          <w:numId w:val="15"/>
        </w:numPr>
        <w:jc w:val="both"/>
        <w:rPr>
          <w:rFonts w:ascii="Arial" w:hAnsi="Arial"/>
          <w:sz w:val="22"/>
          <w:szCs w:val="22"/>
          <w:lang w:val="es-MX"/>
        </w:rPr>
      </w:pPr>
      <w:r w:rsidRPr="00442DDB">
        <w:rPr>
          <w:rFonts w:ascii="Arial" w:hAnsi="Arial"/>
          <w:sz w:val="22"/>
          <w:szCs w:val="22"/>
          <w:lang w:val="es-MX"/>
        </w:rPr>
        <w:t>Reconocer y comprender los principios de la Bio</w:t>
      </w:r>
      <w:r w:rsidRPr="00442DDB">
        <w:rPr>
          <w:rFonts w:ascii="Arial" w:hAnsi="Arial" w:hint="eastAsia"/>
          <w:sz w:val="22"/>
          <w:szCs w:val="22"/>
          <w:lang w:val="es-MX"/>
        </w:rPr>
        <w:t>é</w:t>
      </w:r>
      <w:r w:rsidRPr="00442DDB">
        <w:rPr>
          <w:rFonts w:ascii="Arial" w:hAnsi="Arial"/>
          <w:sz w:val="22"/>
          <w:szCs w:val="22"/>
          <w:lang w:val="es-MX"/>
        </w:rPr>
        <w:t>tica y relacionarlos con los modelos de relaci</w:t>
      </w:r>
      <w:r w:rsidRPr="00442DDB">
        <w:rPr>
          <w:rFonts w:ascii="Arial" w:hAnsi="Arial" w:hint="eastAsia"/>
          <w:sz w:val="22"/>
          <w:szCs w:val="22"/>
          <w:lang w:val="es-MX"/>
        </w:rPr>
        <w:t>ó</w:t>
      </w:r>
      <w:r w:rsidRPr="00442DDB">
        <w:rPr>
          <w:rFonts w:ascii="Arial" w:hAnsi="Arial"/>
          <w:sz w:val="22"/>
          <w:szCs w:val="22"/>
          <w:lang w:val="es-MX"/>
        </w:rPr>
        <w:t>n cl</w:t>
      </w:r>
      <w:r w:rsidRPr="00442DDB">
        <w:rPr>
          <w:rFonts w:ascii="Arial" w:hAnsi="Arial" w:hint="eastAsia"/>
          <w:sz w:val="22"/>
          <w:szCs w:val="22"/>
          <w:lang w:val="es-MX"/>
        </w:rPr>
        <w:t>í</w:t>
      </w:r>
      <w:r w:rsidRPr="00442DDB">
        <w:rPr>
          <w:rFonts w:ascii="Arial" w:hAnsi="Arial"/>
          <w:sz w:val="22"/>
          <w:szCs w:val="22"/>
          <w:lang w:val="es-MX"/>
        </w:rPr>
        <w:t>nica.</w:t>
      </w:r>
    </w:p>
    <w:p w14:paraId="1489603C" w14:textId="77777777" w:rsidR="006B4377" w:rsidRPr="000225F5" w:rsidRDefault="00A70567" w:rsidP="00A61621">
      <w:pPr>
        <w:numPr>
          <w:ilvl w:val="0"/>
          <w:numId w:val="15"/>
        </w:numPr>
        <w:jc w:val="both"/>
        <w:rPr>
          <w:rFonts w:ascii="Arial" w:hAnsi="Arial"/>
          <w:sz w:val="22"/>
          <w:szCs w:val="22"/>
          <w:lang w:val="es-MX"/>
        </w:rPr>
      </w:pPr>
      <w:r w:rsidRPr="000225F5">
        <w:rPr>
          <w:rFonts w:ascii="Arial" w:hAnsi="Arial"/>
          <w:sz w:val="22"/>
          <w:szCs w:val="22"/>
          <w:lang w:val="es-MX"/>
        </w:rPr>
        <w:t>Planear el tratamiento integrado con las demás disciplinas odontológicas y de acuerdo con las necesidades del paciente.</w:t>
      </w:r>
    </w:p>
    <w:p w14:paraId="753DA414" w14:textId="77777777" w:rsidR="00A70567" w:rsidRPr="000225F5" w:rsidRDefault="00A70567" w:rsidP="00A61621">
      <w:pPr>
        <w:numPr>
          <w:ilvl w:val="0"/>
          <w:numId w:val="15"/>
        </w:numPr>
        <w:jc w:val="both"/>
        <w:rPr>
          <w:rFonts w:ascii="Arial" w:hAnsi="Arial"/>
          <w:sz w:val="22"/>
          <w:szCs w:val="22"/>
          <w:lang w:val="es-MX"/>
        </w:rPr>
      </w:pPr>
      <w:r w:rsidRPr="000225F5">
        <w:rPr>
          <w:rFonts w:ascii="Arial" w:hAnsi="Arial"/>
          <w:sz w:val="22"/>
          <w:szCs w:val="22"/>
          <w:lang w:val="es-MX"/>
        </w:rPr>
        <w:lastRenderedPageBreak/>
        <w:t>Realizar el tratamiento gingival y per</w:t>
      </w:r>
      <w:r w:rsidR="00073FF0">
        <w:rPr>
          <w:rFonts w:ascii="Arial" w:hAnsi="Arial"/>
          <w:sz w:val="22"/>
          <w:szCs w:val="22"/>
          <w:lang w:val="es-MX"/>
        </w:rPr>
        <w:t>iodontal leve correspondiente a dos</w:t>
      </w:r>
      <w:r w:rsidRPr="000225F5">
        <w:rPr>
          <w:rFonts w:ascii="Arial" w:hAnsi="Arial"/>
          <w:sz w:val="22"/>
          <w:szCs w:val="22"/>
          <w:lang w:val="es-MX"/>
        </w:rPr>
        <w:t xml:space="preserve"> pacientes </w:t>
      </w:r>
      <w:r w:rsidR="00073FF0">
        <w:rPr>
          <w:rFonts w:ascii="Arial" w:hAnsi="Arial"/>
          <w:sz w:val="22"/>
          <w:szCs w:val="22"/>
          <w:lang w:val="es-MX"/>
        </w:rPr>
        <w:t>atendidos en las salas clínicas,</w:t>
      </w:r>
      <w:r w:rsidR="00073FF0" w:rsidRPr="00073FF0">
        <w:rPr>
          <w:rFonts w:ascii="Arial" w:hAnsi="Arial" w:cs="Arial"/>
          <w:sz w:val="22"/>
          <w:szCs w:val="22"/>
          <w:lang w:val="es-ES_tradnl"/>
        </w:rPr>
        <w:t xml:space="preserve"> </w:t>
      </w:r>
      <w:r w:rsidR="00073FF0" w:rsidRPr="00F419DF">
        <w:rPr>
          <w:rFonts w:ascii="Arial" w:hAnsi="Arial" w:cs="Arial"/>
          <w:sz w:val="22"/>
          <w:szCs w:val="22"/>
          <w:lang w:val="es-ES_tradnl"/>
        </w:rPr>
        <w:t>dentro del contexto de un plan de tratamiento integral</w:t>
      </w:r>
      <w:r w:rsidR="00073FF0">
        <w:rPr>
          <w:rFonts w:ascii="Arial" w:hAnsi="Arial" w:cs="Arial"/>
          <w:sz w:val="22"/>
          <w:szCs w:val="22"/>
          <w:lang w:val="es-ES_tradnl"/>
        </w:rPr>
        <w:t>.</w:t>
      </w:r>
    </w:p>
    <w:p w14:paraId="58CC7BA4" w14:textId="77777777" w:rsidR="00A70567" w:rsidRPr="000225F5" w:rsidRDefault="00A70567" w:rsidP="00A61621">
      <w:pPr>
        <w:numPr>
          <w:ilvl w:val="0"/>
          <w:numId w:val="15"/>
        </w:numPr>
        <w:jc w:val="both"/>
        <w:rPr>
          <w:rFonts w:ascii="Arial" w:hAnsi="Arial"/>
          <w:sz w:val="22"/>
          <w:szCs w:val="22"/>
          <w:lang w:val="es-MX"/>
        </w:rPr>
      </w:pPr>
      <w:r w:rsidRPr="000225F5">
        <w:rPr>
          <w:rFonts w:ascii="Arial" w:hAnsi="Arial"/>
          <w:sz w:val="22"/>
          <w:szCs w:val="22"/>
          <w:lang w:val="es-MX"/>
        </w:rPr>
        <w:t>Mantener con fase de apoyo la salud lograda en los pacientes durante el cursado de la carrera.</w:t>
      </w:r>
    </w:p>
    <w:p w14:paraId="37B01D78" w14:textId="77777777" w:rsidR="00A70567" w:rsidRDefault="000C0B65" w:rsidP="00A61621">
      <w:pPr>
        <w:numPr>
          <w:ilvl w:val="0"/>
          <w:numId w:val="15"/>
        </w:numPr>
        <w:jc w:val="both"/>
        <w:rPr>
          <w:rFonts w:ascii="Arial" w:hAnsi="Arial"/>
          <w:sz w:val="22"/>
          <w:szCs w:val="22"/>
          <w:lang w:val="es-MX"/>
        </w:rPr>
      </w:pPr>
      <w:r>
        <w:rPr>
          <w:rFonts w:ascii="Arial" w:hAnsi="Arial"/>
          <w:sz w:val="22"/>
          <w:szCs w:val="22"/>
          <w:lang w:val="es-MX"/>
        </w:rPr>
        <w:t>Educar al</w:t>
      </w:r>
      <w:r w:rsidR="00A70567" w:rsidRPr="000225F5">
        <w:rPr>
          <w:rFonts w:ascii="Arial" w:hAnsi="Arial"/>
          <w:sz w:val="22"/>
          <w:szCs w:val="22"/>
          <w:lang w:val="es-MX"/>
        </w:rPr>
        <w:t xml:space="preserve"> paciente para que realice una correcta higiene bucal y </w:t>
      </w:r>
      <w:r>
        <w:rPr>
          <w:rFonts w:ascii="Arial" w:hAnsi="Arial"/>
          <w:sz w:val="22"/>
          <w:szCs w:val="22"/>
          <w:lang w:val="es-MX"/>
        </w:rPr>
        <w:t>realice controles periódicos de</w:t>
      </w:r>
      <w:r w:rsidR="00A70567" w:rsidRPr="000225F5">
        <w:rPr>
          <w:rFonts w:ascii="Arial" w:hAnsi="Arial"/>
          <w:sz w:val="22"/>
          <w:szCs w:val="22"/>
          <w:lang w:val="es-MX"/>
        </w:rPr>
        <w:t xml:space="preserve"> mantenimiento.</w:t>
      </w:r>
    </w:p>
    <w:p w14:paraId="7A6744BB" w14:textId="77777777" w:rsidR="00073FF0" w:rsidRPr="00073FF0" w:rsidRDefault="00073FF0" w:rsidP="00073FF0">
      <w:pPr>
        <w:numPr>
          <w:ilvl w:val="0"/>
          <w:numId w:val="15"/>
        </w:numPr>
        <w:jc w:val="both"/>
        <w:rPr>
          <w:rFonts w:ascii="Arial" w:hAnsi="Arial"/>
          <w:sz w:val="22"/>
          <w:szCs w:val="22"/>
          <w:lang w:val="es-MX"/>
        </w:rPr>
      </w:pPr>
      <w:r w:rsidRPr="00073FF0">
        <w:rPr>
          <w:rFonts w:ascii="Arial" w:hAnsi="Arial" w:cs="Arial"/>
          <w:sz w:val="22"/>
          <w:szCs w:val="22"/>
          <w:lang w:val="es-ES_tradnl"/>
        </w:rPr>
        <w:t>Solucionar adecuadamente las urgencias periodontales.</w:t>
      </w:r>
    </w:p>
    <w:p w14:paraId="66C4A65A" w14:textId="77777777" w:rsidR="00073FF0" w:rsidRPr="00073FF0" w:rsidRDefault="00073FF0" w:rsidP="00073FF0">
      <w:pPr>
        <w:numPr>
          <w:ilvl w:val="0"/>
          <w:numId w:val="15"/>
        </w:numPr>
        <w:jc w:val="both"/>
        <w:rPr>
          <w:rFonts w:ascii="Arial" w:hAnsi="Arial"/>
          <w:sz w:val="22"/>
          <w:szCs w:val="22"/>
          <w:lang w:val="es-MX"/>
        </w:rPr>
      </w:pPr>
      <w:r w:rsidRPr="00073FF0">
        <w:rPr>
          <w:rFonts w:ascii="Arial" w:hAnsi="Arial" w:cs="Arial"/>
          <w:sz w:val="22"/>
          <w:szCs w:val="22"/>
          <w:lang w:val="es-ES_tradnl"/>
        </w:rPr>
        <w:t>Justificar el uso de los antisépticos y antibióticos en periodoncia.</w:t>
      </w:r>
    </w:p>
    <w:p w14:paraId="212EC49B" w14:textId="77777777" w:rsidR="00073FF0" w:rsidRPr="00073FF0" w:rsidRDefault="00073FF0" w:rsidP="00073FF0">
      <w:pPr>
        <w:numPr>
          <w:ilvl w:val="0"/>
          <w:numId w:val="15"/>
        </w:numPr>
        <w:jc w:val="both"/>
        <w:rPr>
          <w:rFonts w:ascii="Arial" w:hAnsi="Arial"/>
          <w:sz w:val="22"/>
          <w:szCs w:val="22"/>
          <w:lang w:val="es-MX"/>
        </w:rPr>
      </w:pPr>
      <w:proofErr w:type="spellStart"/>
      <w:r w:rsidRPr="00073FF0">
        <w:rPr>
          <w:rFonts w:ascii="Arial" w:hAnsi="Arial" w:cs="Arial"/>
          <w:sz w:val="22"/>
          <w:szCs w:val="22"/>
          <w:lang w:val="es-ES_tradnl"/>
        </w:rPr>
        <w:t>Rec</w:t>
      </w:r>
      <w:r w:rsidRPr="00073FF0">
        <w:rPr>
          <w:rFonts w:ascii="Arial" w:hAnsi="Arial" w:cs="Arial"/>
          <w:sz w:val="22"/>
          <w:szCs w:val="22"/>
        </w:rPr>
        <w:t>onocer</w:t>
      </w:r>
      <w:proofErr w:type="spellEnd"/>
      <w:r w:rsidRPr="00073FF0">
        <w:rPr>
          <w:rFonts w:ascii="Arial" w:hAnsi="Arial" w:cs="Arial"/>
          <w:sz w:val="22"/>
          <w:szCs w:val="22"/>
        </w:rPr>
        <w:t xml:space="preserve"> y comparar las posibilidades de tratamiento de la bolsa periodontal.</w:t>
      </w:r>
    </w:p>
    <w:p w14:paraId="1A393618" w14:textId="77777777" w:rsidR="00073FF0" w:rsidRPr="00073FF0" w:rsidRDefault="00073FF0" w:rsidP="00073FF0">
      <w:pPr>
        <w:numPr>
          <w:ilvl w:val="0"/>
          <w:numId w:val="15"/>
        </w:numPr>
        <w:jc w:val="both"/>
        <w:rPr>
          <w:rFonts w:ascii="Arial" w:hAnsi="Arial"/>
          <w:sz w:val="22"/>
          <w:szCs w:val="22"/>
          <w:lang w:val="es-MX"/>
        </w:rPr>
      </w:pPr>
      <w:r w:rsidRPr="00073FF0">
        <w:rPr>
          <w:rFonts w:ascii="Arial" w:hAnsi="Arial" w:cs="Arial"/>
          <w:sz w:val="22"/>
          <w:szCs w:val="22"/>
          <w:lang w:val="es-ES_tradnl"/>
        </w:rPr>
        <w:t>Implementar criterios para abordar la problemática personal de los pacientes en relación con la salud periodontal y sus mantenimientos.</w:t>
      </w:r>
    </w:p>
    <w:p w14:paraId="1FDCEAA5" w14:textId="77777777" w:rsidR="00073FF0" w:rsidRPr="000225F5" w:rsidRDefault="00073FF0">
      <w:pPr>
        <w:rPr>
          <w:rFonts w:ascii="Arial" w:hAnsi="Arial"/>
          <w:b/>
          <w:bCs/>
          <w:sz w:val="22"/>
          <w:szCs w:val="22"/>
          <w:lang w:val="es-MX"/>
        </w:rPr>
      </w:pPr>
    </w:p>
    <w:p w14:paraId="7922910F" w14:textId="77777777" w:rsidR="00A70567" w:rsidRPr="000225F5" w:rsidRDefault="00A70567">
      <w:pPr>
        <w:rPr>
          <w:rFonts w:ascii="Arial" w:hAnsi="Arial"/>
          <w:b/>
          <w:bCs/>
          <w:sz w:val="22"/>
          <w:szCs w:val="22"/>
          <w:lang w:val="es-MX"/>
        </w:rPr>
      </w:pPr>
      <w:r w:rsidRPr="000225F5">
        <w:rPr>
          <w:rFonts w:ascii="Arial" w:hAnsi="Arial"/>
          <w:b/>
          <w:bCs/>
          <w:sz w:val="22"/>
          <w:szCs w:val="22"/>
          <w:lang w:val="es-MX"/>
        </w:rPr>
        <w:t>Contenidos:</w:t>
      </w:r>
    </w:p>
    <w:p w14:paraId="3E23D37A" w14:textId="77777777" w:rsidR="00A70567" w:rsidRPr="000225F5" w:rsidRDefault="00A70567">
      <w:pPr>
        <w:rPr>
          <w:rFonts w:ascii="Arial" w:hAnsi="Arial"/>
          <w:b/>
          <w:bCs/>
          <w:sz w:val="22"/>
          <w:szCs w:val="22"/>
          <w:lang w:val="es-MX"/>
        </w:rPr>
      </w:pPr>
    </w:p>
    <w:p w14:paraId="7F74BFDD" w14:textId="77777777" w:rsidR="00A70567" w:rsidRPr="000225F5" w:rsidRDefault="00A70567" w:rsidP="00CD2FEF">
      <w:pPr>
        <w:ind w:right="-518"/>
        <w:jc w:val="both"/>
        <w:rPr>
          <w:rFonts w:ascii="Arial" w:hAnsi="Arial" w:cs="Arial"/>
          <w:sz w:val="22"/>
          <w:szCs w:val="22"/>
        </w:rPr>
      </w:pPr>
      <w:r w:rsidRPr="000225F5">
        <w:rPr>
          <w:rFonts w:ascii="Arial" w:hAnsi="Arial" w:cs="Arial"/>
          <w:sz w:val="22"/>
          <w:szCs w:val="22"/>
        </w:rPr>
        <w:t>PLAN DE TRATAMIENTO: objetivos generales, fases y determinante</w:t>
      </w:r>
      <w:r w:rsidR="00D62A54" w:rsidRPr="000225F5">
        <w:rPr>
          <w:rFonts w:ascii="Arial" w:hAnsi="Arial" w:cs="Arial"/>
          <w:sz w:val="22"/>
          <w:szCs w:val="22"/>
        </w:rPr>
        <w:t>s</w:t>
      </w:r>
      <w:r w:rsidRPr="000225F5">
        <w:rPr>
          <w:rFonts w:ascii="Arial" w:hAnsi="Arial" w:cs="Arial"/>
          <w:sz w:val="22"/>
          <w:szCs w:val="22"/>
        </w:rPr>
        <w:t>.</w:t>
      </w:r>
    </w:p>
    <w:p w14:paraId="3CF18B9A" w14:textId="77777777" w:rsidR="00A70567" w:rsidRPr="000225F5" w:rsidRDefault="00A70567" w:rsidP="00CD2FEF">
      <w:pPr>
        <w:ind w:right="95"/>
        <w:jc w:val="both"/>
        <w:rPr>
          <w:rFonts w:ascii="Arial" w:hAnsi="Arial" w:cs="Arial"/>
          <w:sz w:val="22"/>
          <w:szCs w:val="22"/>
        </w:rPr>
      </w:pPr>
      <w:r w:rsidRPr="000225F5">
        <w:rPr>
          <w:rFonts w:ascii="Arial" w:hAnsi="Arial" w:cs="Arial"/>
          <w:sz w:val="22"/>
          <w:szCs w:val="22"/>
        </w:rPr>
        <w:t>Fase I: objetivos, metas y etapas que comprende. Motivación, higiene bucal, control de retenedores de placa ba</w:t>
      </w:r>
      <w:r w:rsidR="001D08D8" w:rsidRPr="000225F5">
        <w:rPr>
          <w:rFonts w:ascii="Arial" w:hAnsi="Arial" w:cs="Arial"/>
          <w:sz w:val="22"/>
          <w:szCs w:val="22"/>
        </w:rPr>
        <w:t>cteriana, raspaje y alisado radicular: definición, objetivos, instrumental y técnicas</w:t>
      </w:r>
      <w:r w:rsidRPr="000225F5">
        <w:rPr>
          <w:rFonts w:ascii="Arial" w:hAnsi="Arial" w:cs="Arial"/>
          <w:sz w:val="22"/>
          <w:szCs w:val="22"/>
        </w:rPr>
        <w:t xml:space="preserve">, </w:t>
      </w:r>
      <w:r w:rsidR="001D08D8" w:rsidRPr="000225F5">
        <w:rPr>
          <w:rFonts w:ascii="Arial" w:hAnsi="Arial" w:cs="Arial"/>
          <w:sz w:val="22"/>
          <w:szCs w:val="22"/>
        </w:rPr>
        <w:t>afilado del instrumental,</w:t>
      </w:r>
      <w:r w:rsidR="00D24A5F" w:rsidRPr="000225F5">
        <w:rPr>
          <w:rFonts w:ascii="Arial" w:hAnsi="Arial" w:cs="Arial"/>
          <w:sz w:val="22"/>
          <w:szCs w:val="22"/>
        </w:rPr>
        <w:t xml:space="preserve"> complicaciones del raspaje y alisado radicular.</w:t>
      </w:r>
      <w:r w:rsidR="00B42BCC">
        <w:rPr>
          <w:rFonts w:ascii="Arial" w:hAnsi="Arial" w:cs="Arial"/>
          <w:sz w:val="22"/>
          <w:szCs w:val="22"/>
        </w:rPr>
        <w:t xml:space="preserve"> </w:t>
      </w:r>
      <w:r w:rsidR="00D24A5F" w:rsidRPr="000225F5">
        <w:rPr>
          <w:rFonts w:ascii="Arial" w:hAnsi="Arial" w:cs="Arial"/>
          <w:sz w:val="22"/>
          <w:szCs w:val="22"/>
        </w:rPr>
        <w:t>R</w:t>
      </w:r>
      <w:r w:rsidRPr="000225F5">
        <w:rPr>
          <w:rFonts w:ascii="Arial" w:hAnsi="Arial" w:cs="Arial"/>
          <w:sz w:val="22"/>
          <w:szCs w:val="22"/>
        </w:rPr>
        <w:t>eevaluación.</w:t>
      </w:r>
    </w:p>
    <w:p w14:paraId="198578C7" w14:textId="77777777" w:rsidR="00A70567" w:rsidRPr="000225F5" w:rsidRDefault="00A70567" w:rsidP="00CD2FEF">
      <w:pPr>
        <w:ind w:right="-518"/>
        <w:jc w:val="both"/>
        <w:rPr>
          <w:rFonts w:ascii="Arial" w:hAnsi="Arial" w:cs="Arial"/>
          <w:sz w:val="22"/>
          <w:szCs w:val="22"/>
        </w:rPr>
      </w:pPr>
      <w:r w:rsidRPr="000225F5">
        <w:rPr>
          <w:rFonts w:ascii="Arial" w:hAnsi="Arial" w:cs="Arial"/>
          <w:sz w:val="22"/>
          <w:szCs w:val="22"/>
        </w:rPr>
        <w:t>Fase II o complementaria: objetivo, procedimientos que comprende.</w:t>
      </w:r>
    </w:p>
    <w:p w14:paraId="30771800" w14:textId="77777777" w:rsidR="00A70567" w:rsidRDefault="00A70567" w:rsidP="00CD2FEF">
      <w:pPr>
        <w:ind w:right="95"/>
        <w:jc w:val="both"/>
        <w:rPr>
          <w:rFonts w:ascii="Arial" w:hAnsi="Arial" w:cs="Arial"/>
          <w:sz w:val="22"/>
          <w:szCs w:val="22"/>
        </w:rPr>
      </w:pPr>
      <w:r w:rsidRPr="000225F5">
        <w:rPr>
          <w:rFonts w:ascii="Arial" w:hAnsi="Arial" w:cs="Arial"/>
          <w:sz w:val="22"/>
          <w:szCs w:val="22"/>
        </w:rPr>
        <w:t>Fase III o de mantenimiento: objetivos, determinación de la frecuencia de mantenimiento, reevaluación, procedimientos a realizar,  recitaciones.</w:t>
      </w:r>
    </w:p>
    <w:p w14:paraId="63E08A32" w14:textId="77777777" w:rsidR="00123A51" w:rsidRPr="00F419DF" w:rsidRDefault="00123A51" w:rsidP="00123A51">
      <w:pPr>
        <w:pStyle w:val="Sangradetextonormal"/>
        <w:tabs>
          <w:tab w:val="left" w:pos="374"/>
        </w:tabs>
        <w:ind w:left="0"/>
        <w:jc w:val="both"/>
        <w:rPr>
          <w:sz w:val="22"/>
          <w:szCs w:val="22"/>
        </w:rPr>
      </w:pPr>
      <w:r>
        <w:rPr>
          <w:sz w:val="22"/>
          <w:szCs w:val="22"/>
        </w:rPr>
        <w:t xml:space="preserve">      URGENCIAS PERIODONTALES: </w:t>
      </w:r>
      <w:r w:rsidRPr="00F419DF">
        <w:rPr>
          <w:sz w:val="22"/>
          <w:szCs w:val="22"/>
        </w:rPr>
        <w:t>lesiones  gingivales  agudas: gin</w:t>
      </w:r>
      <w:r>
        <w:rPr>
          <w:sz w:val="22"/>
          <w:szCs w:val="22"/>
        </w:rPr>
        <w:t xml:space="preserve">givitis </w:t>
      </w:r>
      <w:proofErr w:type="spellStart"/>
      <w:r>
        <w:rPr>
          <w:sz w:val="22"/>
          <w:szCs w:val="22"/>
        </w:rPr>
        <w:t>necrosante</w:t>
      </w:r>
      <w:proofErr w:type="spellEnd"/>
      <w:r>
        <w:rPr>
          <w:sz w:val="22"/>
          <w:szCs w:val="22"/>
        </w:rPr>
        <w:t xml:space="preserve"> (</w:t>
      </w:r>
      <w:r w:rsidRPr="00F419DF">
        <w:rPr>
          <w:sz w:val="22"/>
          <w:szCs w:val="22"/>
        </w:rPr>
        <w:t xml:space="preserve">etiología, características clínicas, evolución, diagnóstico y tratamiento); </w:t>
      </w:r>
      <w:proofErr w:type="spellStart"/>
      <w:r w:rsidRPr="00F419DF">
        <w:rPr>
          <w:sz w:val="22"/>
          <w:szCs w:val="22"/>
        </w:rPr>
        <w:t>gingivoestomatitis</w:t>
      </w:r>
      <w:proofErr w:type="spellEnd"/>
      <w:r w:rsidRPr="00F419DF">
        <w:rPr>
          <w:sz w:val="22"/>
          <w:szCs w:val="22"/>
        </w:rPr>
        <w:t xml:space="preserve"> herpética (etiología, manifestaciones clínicas, evolución y tratamiento); </w:t>
      </w:r>
      <w:proofErr w:type="spellStart"/>
      <w:r w:rsidRPr="00F419DF">
        <w:rPr>
          <w:sz w:val="22"/>
          <w:szCs w:val="22"/>
        </w:rPr>
        <w:t>pericoronitis</w:t>
      </w:r>
      <w:proofErr w:type="spellEnd"/>
      <w:r w:rsidRPr="00F419DF">
        <w:rPr>
          <w:sz w:val="22"/>
          <w:szCs w:val="22"/>
        </w:rPr>
        <w:t xml:space="preserve"> (etiología, clínica y tratamiento). Abscesos: gingival, periodontal, por fractura radicular (causas, manifestaciones clínicas, diagnóstico diferencial, tratamiento).</w:t>
      </w:r>
    </w:p>
    <w:p w14:paraId="382283F8" w14:textId="77777777" w:rsidR="00123A51" w:rsidRPr="00123A51" w:rsidRDefault="00123A51" w:rsidP="00123A51">
      <w:pPr>
        <w:pStyle w:val="Sangradetextonormal"/>
        <w:tabs>
          <w:tab w:val="left" w:pos="374"/>
        </w:tabs>
        <w:ind w:left="0"/>
        <w:rPr>
          <w:rFonts w:cs="Arial"/>
          <w:sz w:val="22"/>
          <w:szCs w:val="22"/>
        </w:rPr>
      </w:pPr>
      <w:r>
        <w:rPr>
          <w:sz w:val="22"/>
          <w:szCs w:val="22"/>
        </w:rPr>
        <w:t xml:space="preserve">      </w:t>
      </w:r>
      <w:r w:rsidRPr="00F419DF">
        <w:rPr>
          <w:sz w:val="22"/>
          <w:szCs w:val="22"/>
        </w:rPr>
        <w:t>FARMACOLOGIA PERIODONTAL: antimicrobianos y antisépticos  de usos en periodoncia: razones que justifican su uso. Antibióticos de uso sistémicos: en patologías aguda</w:t>
      </w:r>
      <w:r>
        <w:rPr>
          <w:sz w:val="22"/>
          <w:szCs w:val="22"/>
        </w:rPr>
        <w:t>s, crónicas y como profilaxis (</w:t>
      </w:r>
      <w:r w:rsidRPr="00F419DF">
        <w:rPr>
          <w:sz w:val="22"/>
          <w:szCs w:val="22"/>
        </w:rPr>
        <w:t>dro</w:t>
      </w:r>
      <w:r>
        <w:rPr>
          <w:sz w:val="22"/>
          <w:szCs w:val="22"/>
        </w:rPr>
        <w:t>gas, mecanismo de acción, dosis</w:t>
      </w:r>
      <w:r w:rsidRPr="00F419DF">
        <w:rPr>
          <w:sz w:val="22"/>
          <w:szCs w:val="22"/>
        </w:rPr>
        <w:t xml:space="preserve">); </w:t>
      </w:r>
      <w:r w:rsidRPr="00123A51">
        <w:rPr>
          <w:rFonts w:cs="Arial"/>
          <w:sz w:val="22"/>
          <w:szCs w:val="22"/>
        </w:rPr>
        <w:t xml:space="preserve">antisépticos y ATB de uso local: en control de placa supra y </w:t>
      </w:r>
      <w:proofErr w:type="spellStart"/>
      <w:r w:rsidRPr="00123A51">
        <w:rPr>
          <w:rFonts w:cs="Arial"/>
          <w:sz w:val="22"/>
          <w:szCs w:val="22"/>
        </w:rPr>
        <w:t>subgingival</w:t>
      </w:r>
      <w:proofErr w:type="spellEnd"/>
      <w:r w:rsidRPr="00123A51">
        <w:rPr>
          <w:rFonts w:cs="Arial"/>
          <w:sz w:val="22"/>
          <w:szCs w:val="22"/>
        </w:rPr>
        <w:t xml:space="preserve"> (drogas, indicaciones, mecanismos de acción, dosis).</w:t>
      </w:r>
    </w:p>
    <w:p w14:paraId="1F2D98D6" w14:textId="77777777" w:rsidR="00123A51" w:rsidRPr="00123A51" w:rsidRDefault="00123A51" w:rsidP="00123A51">
      <w:pPr>
        <w:ind w:right="95"/>
        <w:jc w:val="both"/>
        <w:rPr>
          <w:rFonts w:ascii="Arial" w:hAnsi="Arial" w:cs="Arial"/>
          <w:sz w:val="22"/>
          <w:szCs w:val="22"/>
        </w:rPr>
      </w:pPr>
      <w:r w:rsidRPr="00123A51">
        <w:rPr>
          <w:rFonts w:ascii="Arial" w:hAnsi="Arial" w:cs="Arial"/>
          <w:sz w:val="22"/>
          <w:szCs w:val="22"/>
        </w:rPr>
        <w:t>POSIBILIDADES DE TRATAMIENTO DE LA BOLSA PERIODONTAL: clasificación,  características. Eliminación: pared dura y pared blanda. Curación: reparación – regeneración (epitelio de unión largo, nueva inserción). Procedimientos que promueven la nueva inserción: acondicionamiento radicular, repoblación selectiva.</w:t>
      </w:r>
    </w:p>
    <w:p w14:paraId="334D181E" w14:textId="77777777" w:rsidR="00442DDB" w:rsidRPr="00442DDB" w:rsidRDefault="00442DDB" w:rsidP="00442DDB">
      <w:pPr>
        <w:ind w:right="95"/>
        <w:jc w:val="both"/>
        <w:rPr>
          <w:rFonts w:ascii="Arial" w:hAnsi="Arial" w:cs="Arial"/>
          <w:sz w:val="22"/>
          <w:szCs w:val="22"/>
        </w:rPr>
      </w:pPr>
      <w:r>
        <w:rPr>
          <w:rFonts w:ascii="Arial" w:hAnsi="Arial" w:cs="Arial"/>
          <w:sz w:val="22"/>
          <w:szCs w:val="22"/>
        </w:rPr>
        <w:t xml:space="preserve">Persona humana: conceptos. </w:t>
      </w:r>
    </w:p>
    <w:p w14:paraId="2FA31097" w14:textId="77777777" w:rsidR="00442DDB" w:rsidRPr="00442DDB" w:rsidRDefault="00442DDB" w:rsidP="00442DDB">
      <w:pPr>
        <w:ind w:right="95"/>
        <w:jc w:val="both"/>
        <w:rPr>
          <w:rFonts w:ascii="Arial" w:hAnsi="Arial" w:cs="Arial"/>
          <w:sz w:val="22"/>
          <w:szCs w:val="22"/>
        </w:rPr>
      </w:pPr>
      <w:r w:rsidRPr="00442DDB">
        <w:rPr>
          <w:rFonts w:ascii="Arial" w:hAnsi="Arial" w:cs="Arial"/>
          <w:sz w:val="22"/>
          <w:szCs w:val="22"/>
        </w:rPr>
        <w:t>Derechos de los pacientes: Carta de Lisboa.</w:t>
      </w:r>
      <w:r w:rsidR="00620CD2">
        <w:rPr>
          <w:rFonts w:ascii="Arial" w:hAnsi="Arial" w:cs="Arial"/>
          <w:sz w:val="22"/>
          <w:szCs w:val="22"/>
        </w:rPr>
        <w:t xml:space="preserve"> Autonomía.</w:t>
      </w:r>
    </w:p>
    <w:p w14:paraId="1DC03498" w14:textId="77777777" w:rsidR="00442DDB" w:rsidRPr="00442DDB" w:rsidRDefault="00442DDB" w:rsidP="00442DDB">
      <w:pPr>
        <w:ind w:right="95"/>
        <w:jc w:val="both"/>
        <w:rPr>
          <w:rFonts w:ascii="Arial" w:hAnsi="Arial" w:cs="Arial"/>
          <w:sz w:val="22"/>
          <w:szCs w:val="22"/>
        </w:rPr>
      </w:pPr>
      <w:r w:rsidRPr="00442DDB">
        <w:rPr>
          <w:rFonts w:ascii="Arial" w:hAnsi="Arial" w:cs="Arial"/>
          <w:sz w:val="22"/>
          <w:szCs w:val="22"/>
        </w:rPr>
        <w:t>Modelos de relaci</w:t>
      </w:r>
      <w:r w:rsidRPr="00442DDB">
        <w:rPr>
          <w:rFonts w:ascii="Arial" w:hAnsi="Arial" w:cs="Arial" w:hint="eastAsia"/>
          <w:sz w:val="22"/>
          <w:szCs w:val="22"/>
        </w:rPr>
        <w:t>ó</w:t>
      </w:r>
      <w:r w:rsidRPr="00442DDB">
        <w:rPr>
          <w:rFonts w:ascii="Arial" w:hAnsi="Arial" w:cs="Arial"/>
          <w:sz w:val="22"/>
          <w:szCs w:val="22"/>
        </w:rPr>
        <w:t>n cl</w:t>
      </w:r>
      <w:r w:rsidRPr="00442DDB">
        <w:rPr>
          <w:rFonts w:ascii="Arial" w:hAnsi="Arial" w:cs="Arial" w:hint="eastAsia"/>
          <w:sz w:val="22"/>
          <w:szCs w:val="22"/>
        </w:rPr>
        <w:t>í</w:t>
      </w:r>
      <w:r w:rsidRPr="00442DDB">
        <w:rPr>
          <w:rFonts w:ascii="Arial" w:hAnsi="Arial" w:cs="Arial"/>
          <w:sz w:val="22"/>
          <w:szCs w:val="22"/>
        </w:rPr>
        <w:t>nica: paternalismo, modelos democr</w:t>
      </w:r>
      <w:r w:rsidRPr="00442DDB">
        <w:rPr>
          <w:rFonts w:ascii="Arial" w:hAnsi="Arial" w:cs="Arial" w:hint="eastAsia"/>
          <w:sz w:val="22"/>
          <w:szCs w:val="22"/>
        </w:rPr>
        <w:t>á</w:t>
      </w:r>
      <w:r w:rsidRPr="00442DDB">
        <w:rPr>
          <w:rFonts w:ascii="Arial" w:hAnsi="Arial" w:cs="Arial"/>
          <w:sz w:val="22"/>
          <w:szCs w:val="22"/>
        </w:rPr>
        <w:t>ticos.</w:t>
      </w:r>
      <w:r w:rsidR="006F481A">
        <w:rPr>
          <w:rFonts w:ascii="Arial" w:hAnsi="Arial" w:cs="Arial"/>
          <w:sz w:val="22"/>
          <w:szCs w:val="22"/>
        </w:rPr>
        <w:t xml:space="preserve"> Beneficencia, no maleficencia, justicia.</w:t>
      </w:r>
    </w:p>
    <w:p w14:paraId="71AE667C" w14:textId="77777777" w:rsidR="00442DDB" w:rsidRPr="000225F5" w:rsidRDefault="00442DDB" w:rsidP="00442DDB">
      <w:pPr>
        <w:ind w:right="95"/>
        <w:jc w:val="both"/>
        <w:rPr>
          <w:rFonts w:ascii="Arial" w:hAnsi="Arial" w:cs="Arial"/>
          <w:sz w:val="22"/>
          <w:szCs w:val="22"/>
        </w:rPr>
      </w:pPr>
      <w:r w:rsidRPr="00442DDB">
        <w:rPr>
          <w:rFonts w:ascii="Arial" w:hAnsi="Arial" w:cs="Arial"/>
          <w:sz w:val="22"/>
          <w:szCs w:val="22"/>
        </w:rPr>
        <w:t>Aplicaci</w:t>
      </w:r>
      <w:r w:rsidRPr="00442DDB">
        <w:rPr>
          <w:rFonts w:ascii="Arial" w:hAnsi="Arial" w:cs="Arial" w:hint="eastAsia"/>
          <w:sz w:val="22"/>
          <w:szCs w:val="22"/>
        </w:rPr>
        <w:t>ó</w:t>
      </w:r>
      <w:r w:rsidRPr="00442DDB">
        <w:rPr>
          <w:rFonts w:ascii="Arial" w:hAnsi="Arial" w:cs="Arial"/>
          <w:sz w:val="22"/>
          <w:szCs w:val="22"/>
        </w:rPr>
        <w:t>n a los casos cl</w:t>
      </w:r>
      <w:r w:rsidRPr="00442DDB">
        <w:rPr>
          <w:rFonts w:ascii="Arial" w:hAnsi="Arial" w:cs="Arial" w:hint="eastAsia"/>
          <w:sz w:val="22"/>
          <w:szCs w:val="22"/>
        </w:rPr>
        <w:t>í</w:t>
      </w:r>
      <w:r w:rsidRPr="00442DDB">
        <w:rPr>
          <w:rFonts w:ascii="Arial" w:hAnsi="Arial" w:cs="Arial"/>
          <w:sz w:val="22"/>
          <w:szCs w:val="22"/>
        </w:rPr>
        <w:t>nicos y situaciones particulares.</w:t>
      </w:r>
    </w:p>
    <w:p w14:paraId="4A9E96E3" w14:textId="77777777" w:rsidR="00A70567" w:rsidRDefault="00A70567" w:rsidP="00CD2FEF">
      <w:pPr>
        <w:rPr>
          <w:rFonts w:ascii="Arial" w:hAnsi="Arial" w:cs="Arial"/>
          <w:sz w:val="22"/>
          <w:szCs w:val="22"/>
        </w:rPr>
      </w:pPr>
      <w:r w:rsidRPr="000225F5">
        <w:rPr>
          <w:rFonts w:ascii="Arial" w:hAnsi="Arial" w:cs="Arial"/>
          <w:bCs/>
          <w:sz w:val="22"/>
          <w:szCs w:val="22"/>
        </w:rPr>
        <w:t>SEMINARIO DE</w:t>
      </w:r>
      <w:r w:rsidR="000C5F24" w:rsidRPr="000225F5">
        <w:rPr>
          <w:rFonts w:ascii="Arial" w:hAnsi="Arial" w:cs="Arial"/>
          <w:sz w:val="22"/>
          <w:szCs w:val="22"/>
        </w:rPr>
        <w:t xml:space="preserve"> CASOS  CLINICOS</w:t>
      </w:r>
      <w:r w:rsidRPr="000225F5">
        <w:rPr>
          <w:rFonts w:ascii="Arial" w:hAnsi="Arial" w:cs="Arial"/>
          <w:sz w:val="22"/>
          <w:szCs w:val="22"/>
        </w:rPr>
        <w:t>, discusión e integración.</w:t>
      </w:r>
    </w:p>
    <w:p w14:paraId="410F5569" w14:textId="77777777" w:rsidR="00B414CB" w:rsidRPr="000225F5" w:rsidRDefault="00B414CB" w:rsidP="00CD2FEF">
      <w:pPr>
        <w:rPr>
          <w:rFonts w:ascii="Arial" w:hAnsi="Arial"/>
          <w:b/>
          <w:bCs/>
          <w:sz w:val="22"/>
          <w:szCs w:val="22"/>
          <w:lang w:val="es-MX"/>
        </w:rPr>
      </w:pPr>
    </w:p>
    <w:p w14:paraId="044C79E9" w14:textId="77777777" w:rsidR="00A70567" w:rsidRPr="000225F5" w:rsidRDefault="00A70567">
      <w:pPr>
        <w:rPr>
          <w:rFonts w:ascii="Arial" w:hAnsi="Arial"/>
          <w:sz w:val="22"/>
          <w:szCs w:val="22"/>
          <w:lang w:val="es-MX"/>
        </w:rPr>
      </w:pPr>
      <w:r w:rsidRPr="000225F5">
        <w:rPr>
          <w:rFonts w:ascii="Arial" w:hAnsi="Arial"/>
          <w:b/>
          <w:bCs/>
          <w:sz w:val="22"/>
          <w:szCs w:val="22"/>
          <w:lang w:val="es-MX"/>
        </w:rPr>
        <w:t>Bibliografía:</w:t>
      </w:r>
    </w:p>
    <w:p w14:paraId="04ED8E2E" w14:textId="77777777" w:rsidR="00A70567" w:rsidRPr="000225F5" w:rsidRDefault="00A70567">
      <w:pPr>
        <w:pStyle w:val="Textodebloque"/>
        <w:ind w:left="0" w:right="0" w:firstLine="0"/>
        <w:rPr>
          <w:rFonts w:ascii="Arial" w:hAnsi="Arial"/>
          <w:sz w:val="22"/>
          <w:szCs w:val="22"/>
          <w:u w:val="single"/>
        </w:rPr>
      </w:pPr>
    </w:p>
    <w:p w14:paraId="28742679" w14:textId="77777777" w:rsidR="002A3368" w:rsidRDefault="002A3368" w:rsidP="00674A54">
      <w:pPr>
        <w:pStyle w:val="Textodebloque"/>
        <w:ind w:left="0" w:right="0" w:firstLine="0"/>
        <w:rPr>
          <w:rFonts w:ascii="Arial" w:hAnsi="Arial"/>
          <w:sz w:val="22"/>
          <w:szCs w:val="22"/>
          <w:lang w:val="es-ES"/>
        </w:rPr>
      </w:pPr>
      <w:proofErr w:type="spellStart"/>
      <w:r w:rsidRPr="000225F5">
        <w:rPr>
          <w:rFonts w:ascii="Arial" w:hAnsi="Arial"/>
          <w:sz w:val="22"/>
          <w:szCs w:val="22"/>
          <w:lang w:val="pt-BR"/>
        </w:rPr>
        <w:t>Bascones</w:t>
      </w:r>
      <w:proofErr w:type="spellEnd"/>
      <w:r w:rsidRPr="000225F5">
        <w:rPr>
          <w:rFonts w:ascii="Arial" w:hAnsi="Arial"/>
          <w:sz w:val="22"/>
          <w:szCs w:val="22"/>
          <w:lang w:val="pt-BR"/>
        </w:rPr>
        <w:t xml:space="preserve"> Martínez A, Fernández </w:t>
      </w:r>
      <w:proofErr w:type="spellStart"/>
      <w:r w:rsidRPr="000225F5">
        <w:rPr>
          <w:rFonts w:ascii="Arial" w:hAnsi="Arial"/>
          <w:sz w:val="22"/>
          <w:szCs w:val="22"/>
          <w:lang w:val="pt-BR"/>
        </w:rPr>
        <w:t>Bodereau</w:t>
      </w:r>
      <w:proofErr w:type="spellEnd"/>
      <w:r w:rsidRPr="000225F5">
        <w:rPr>
          <w:rFonts w:ascii="Arial" w:hAnsi="Arial"/>
          <w:sz w:val="22"/>
          <w:szCs w:val="22"/>
          <w:lang w:val="pt-BR"/>
        </w:rPr>
        <w:t xml:space="preserve"> E (h), </w:t>
      </w:r>
      <w:r w:rsidR="00352E2D">
        <w:rPr>
          <w:rFonts w:ascii="Arial" w:hAnsi="Arial"/>
          <w:sz w:val="22"/>
          <w:szCs w:val="22"/>
          <w:lang w:val="pt-BR"/>
        </w:rPr>
        <w:t xml:space="preserve">Magdalena A, Magdalena L. </w:t>
      </w:r>
      <w:r w:rsidRPr="000225F5">
        <w:rPr>
          <w:rFonts w:ascii="Arial" w:hAnsi="Arial"/>
          <w:sz w:val="22"/>
          <w:szCs w:val="22"/>
          <w:lang w:val="pt-BR"/>
        </w:rPr>
        <w:t xml:space="preserve">Odontologia Restauradora </w:t>
      </w:r>
      <w:proofErr w:type="spellStart"/>
      <w:r w:rsidRPr="000225F5">
        <w:rPr>
          <w:rFonts w:ascii="Arial" w:hAnsi="Arial"/>
          <w:sz w:val="22"/>
          <w:szCs w:val="22"/>
          <w:lang w:val="pt-BR"/>
        </w:rPr>
        <w:t>Contemporánea</w:t>
      </w:r>
      <w:proofErr w:type="spellEnd"/>
      <w:r w:rsidRPr="000225F5">
        <w:rPr>
          <w:rFonts w:ascii="Arial" w:hAnsi="Arial"/>
          <w:sz w:val="22"/>
          <w:szCs w:val="22"/>
          <w:lang w:val="pt-BR"/>
        </w:rPr>
        <w:t xml:space="preserve">. </w:t>
      </w:r>
      <w:r w:rsidRPr="000225F5">
        <w:rPr>
          <w:rFonts w:ascii="Arial" w:hAnsi="Arial"/>
          <w:sz w:val="22"/>
          <w:szCs w:val="22"/>
          <w:lang w:val="es-ES"/>
        </w:rPr>
        <w:t xml:space="preserve">Implantes y Estética. </w:t>
      </w:r>
      <w:r w:rsidR="00352E2D">
        <w:rPr>
          <w:rFonts w:ascii="Arial" w:hAnsi="Arial"/>
          <w:sz w:val="22"/>
          <w:szCs w:val="22"/>
          <w:lang w:val="es-ES"/>
        </w:rPr>
        <w:t>Madrid: Editorial Avances, 2002.</w:t>
      </w:r>
    </w:p>
    <w:p w14:paraId="0AF4A66F" w14:textId="77777777" w:rsidR="00352E2D" w:rsidRDefault="00352E2D" w:rsidP="00352E2D">
      <w:pPr>
        <w:pStyle w:val="Textodebloque"/>
        <w:ind w:left="567" w:right="0" w:firstLine="0"/>
        <w:rPr>
          <w:rFonts w:ascii="Arial" w:hAnsi="Arial"/>
          <w:sz w:val="22"/>
          <w:szCs w:val="22"/>
          <w:lang w:val="es-ES"/>
        </w:rPr>
      </w:pPr>
    </w:p>
    <w:p w14:paraId="66A1A5D2" w14:textId="77777777" w:rsidR="00442DDB" w:rsidRPr="00381AB1" w:rsidRDefault="00352E2D" w:rsidP="00674A54">
      <w:pPr>
        <w:pStyle w:val="Textodebloque"/>
        <w:ind w:left="0" w:right="0" w:firstLine="0"/>
        <w:rPr>
          <w:rFonts w:ascii="Arial" w:hAnsi="Arial"/>
          <w:sz w:val="22"/>
          <w:szCs w:val="22"/>
          <w:lang w:val="es-AR"/>
        </w:rPr>
      </w:pPr>
      <w:r w:rsidRPr="00381AB1">
        <w:rPr>
          <w:rFonts w:ascii="Arial" w:hAnsi="Arial"/>
          <w:sz w:val="22"/>
          <w:szCs w:val="22"/>
          <w:lang w:val="es-AR"/>
        </w:rPr>
        <w:t>Wilson T,KornmanK.Fundamentals of periodontics. EEUU: Quintessence, 1996.</w:t>
      </w:r>
    </w:p>
    <w:p w14:paraId="62635DA7" w14:textId="77777777" w:rsidR="00442DDB" w:rsidRPr="00442DDB" w:rsidRDefault="00442DDB" w:rsidP="00442DDB">
      <w:pPr>
        <w:pStyle w:val="Textodebloque"/>
        <w:rPr>
          <w:rFonts w:ascii="Arial" w:hAnsi="Arial"/>
          <w:sz w:val="22"/>
          <w:szCs w:val="22"/>
          <w:lang w:val="es-ES"/>
        </w:rPr>
      </w:pPr>
    </w:p>
    <w:p w14:paraId="190CACE2" w14:textId="77777777" w:rsidR="004D2390" w:rsidRPr="004D2390" w:rsidRDefault="00442DDB" w:rsidP="004D2390">
      <w:pPr>
        <w:pStyle w:val="Textodebloque"/>
        <w:ind w:left="0" w:right="-91" w:firstLine="0"/>
        <w:rPr>
          <w:rFonts w:ascii="Arial" w:hAnsi="Arial"/>
          <w:sz w:val="22"/>
          <w:szCs w:val="22"/>
          <w:lang w:val="es-ES"/>
        </w:rPr>
      </w:pPr>
      <w:proofErr w:type="spellStart"/>
      <w:r w:rsidRPr="00442DDB">
        <w:rPr>
          <w:rFonts w:ascii="Arial" w:hAnsi="Arial"/>
          <w:sz w:val="22"/>
          <w:szCs w:val="22"/>
          <w:lang w:val="es-ES"/>
        </w:rPr>
        <w:t>Escribar</w:t>
      </w:r>
      <w:proofErr w:type="spellEnd"/>
      <w:r w:rsidRPr="00442DDB">
        <w:rPr>
          <w:rFonts w:ascii="Arial" w:hAnsi="Arial"/>
          <w:sz w:val="22"/>
          <w:szCs w:val="22"/>
          <w:lang w:val="es-ES"/>
        </w:rPr>
        <w:t xml:space="preserve"> A, P</w:t>
      </w:r>
      <w:r w:rsidRPr="00442DDB">
        <w:rPr>
          <w:rFonts w:ascii="Arial" w:hAnsi="Arial" w:hint="eastAsia"/>
          <w:sz w:val="22"/>
          <w:szCs w:val="22"/>
          <w:lang w:val="es-ES"/>
        </w:rPr>
        <w:t>é</w:t>
      </w:r>
      <w:r w:rsidRPr="00442DDB">
        <w:rPr>
          <w:rFonts w:ascii="Arial" w:hAnsi="Arial"/>
          <w:sz w:val="22"/>
          <w:szCs w:val="22"/>
          <w:lang w:val="es-ES"/>
        </w:rPr>
        <w:t>rez M, Villarroel R. Bio</w:t>
      </w:r>
      <w:r w:rsidRPr="00442DDB">
        <w:rPr>
          <w:rFonts w:ascii="Arial" w:hAnsi="Arial" w:hint="eastAsia"/>
          <w:sz w:val="22"/>
          <w:szCs w:val="22"/>
          <w:lang w:val="es-ES"/>
        </w:rPr>
        <w:t>é</w:t>
      </w:r>
      <w:r w:rsidRPr="00442DDB">
        <w:rPr>
          <w:rFonts w:ascii="Arial" w:hAnsi="Arial"/>
          <w:sz w:val="22"/>
          <w:szCs w:val="22"/>
          <w:lang w:val="es-ES"/>
        </w:rPr>
        <w:t>tica fundamentos y dimensi</w:t>
      </w:r>
      <w:r w:rsidRPr="00442DDB">
        <w:rPr>
          <w:rFonts w:ascii="Arial" w:hAnsi="Arial" w:hint="eastAsia"/>
          <w:sz w:val="22"/>
          <w:szCs w:val="22"/>
          <w:lang w:val="es-ES"/>
        </w:rPr>
        <w:t>ó</w:t>
      </w:r>
      <w:r w:rsidRPr="00442DDB">
        <w:rPr>
          <w:rFonts w:ascii="Arial" w:hAnsi="Arial"/>
          <w:sz w:val="22"/>
          <w:szCs w:val="22"/>
          <w:lang w:val="es-ES"/>
        </w:rPr>
        <w:t>n pr</w:t>
      </w:r>
      <w:r w:rsidRPr="00442DDB">
        <w:rPr>
          <w:rFonts w:ascii="Arial" w:hAnsi="Arial" w:hint="eastAsia"/>
          <w:sz w:val="22"/>
          <w:szCs w:val="22"/>
          <w:lang w:val="es-ES"/>
        </w:rPr>
        <w:t>á</w:t>
      </w:r>
      <w:r w:rsidRPr="00442DDB">
        <w:rPr>
          <w:rFonts w:ascii="Arial" w:hAnsi="Arial"/>
          <w:sz w:val="22"/>
          <w:szCs w:val="22"/>
          <w:lang w:val="es-ES"/>
        </w:rPr>
        <w:t>ctica. Chile: Mediterr</w:t>
      </w:r>
      <w:r w:rsidRPr="00442DDB">
        <w:rPr>
          <w:rFonts w:ascii="Arial" w:hAnsi="Arial" w:hint="eastAsia"/>
          <w:sz w:val="22"/>
          <w:szCs w:val="22"/>
          <w:lang w:val="es-ES"/>
        </w:rPr>
        <w:t>á</w:t>
      </w:r>
      <w:r w:rsidRPr="00442DDB">
        <w:rPr>
          <w:rFonts w:ascii="Arial" w:hAnsi="Arial"/>
          <w:sz w:val="22"/>
          <w:szCs w:val="22"/>
          <w:lang w:val="es-ES"/>
        </w:rPr>
        <w:t>neo, 2004.</w:t>
      </w:r>
    </w:p>
    <w:p w14:paraId="16510C15" w14:textId="77777777" w:rsidR="004D2390" w:rsidRPr="000225F5" w:rsidRDefault="004D2390" w:rsidP="004D2390">
      <w:pPr>
        <w:rPr>
          <w:rFonts w:ascii="Arial" w:hAnsi="Arial"/>
          <w:sz w:val="22"/>
          <w:szCs w:val="22"/>
        </w:rPr>
      </w:pPr>
    </w:p>
    <w:p w14:paraId="3E493B06" w14:textId="77777777" w:rsidR="00442DDB" w:rsidRPr="00442DDB" w:rsidRDefault="004D2390" w:rsidP="004D2390">
      <w:pPr>
        <w:jc w:val="both"/>
        <w:rPr>
          <w:rFonts w:ascii="Arial" w:hAnsi="Arial"/>
          <w:sz w:val="22"/>
          <w:szCs w:val="22"/>
        </w:rPr>
      </w:pPr>
      <w:proofErr w:type="spellStart"/>
      <w:r w:rsidRPr="000225F5">
        <w:rPr>
          <w:rFonts w:ascii="Arial" w:hAnsi="Arial"/>
          <w:sz w:val="22"/>
          <w:szCs w:val="22"/>
          <w:lang w:val="pt-BR"/>
        </w:rPr>
        <w:t>Outomuro</w:t>
      </w:r>
      <w:proofErr w:type="spellEnd"/>
      <w:r w:rsidRPr="000225F5">
        <w:rPr>
          <w:rFonts w:ascii="Arial" w:hAnsi="Arial"/>
          <w:sz w:val="22"/>
          <w:szCs w:val="22"/>
          <w:lang w:val="pt-BR"/>
        </w:rPr>
        <w:t xml:space="preserve"> D (2004) Manual de Fundamentos de Bioética. </w:t>
      </w:r>
      <w:r>
        <w:rPr>
          <w:rFonts w:ascii="Arial" w:hAnsi="Arial"/>
          <w:sz w:val="22"/>
          <w:szCs w:val="22"/>
          <w:lang w:val="pt-BR"/>
        </w:rPr>
        <w:t xml:space="preserve">Buenos Aires: </w:t>
      </w:r>
      <w:proofErr w:type="spellStart"/>
      <w:r>
        <w:rPr>
          <w:rFonts w:ascii="Arial" w:hAnsi="Arial"/>
          <w:sz w:val="22"/>
          <w:szCs w:val="22"/>
        </w:rPr>
        <w:t>MagísterEos</w:t>
      </w:r>
      <w:proofErr w:type="spellEnd"/>
      <w:r>
        <w:rPr>
          <w:rFonts w:ascii="Arial" w:hAnsi="Arial"/>
          <w:sz w:val="22"/>
          <w:szCs w:val="22"/>
        </w:rPr>
        <w:t>, 2004.</w:t>
      </w:r>
    </w:p>
    <w:p w14:paraId="1A6A3444" w14:textId="77777777" w:rsidR="00442DDB" w:rsidRPr="00442DDB" w:rsidRDefault="00442DDB" w:rsidP="00442DDB">
      <w:pPr>
        <w:pStyle w:val="Textodebloque"/>
        <w:rPr>
          <w:rFonts w:ascii="Arial" w:hAnsi="Arial"/>
          <w:sz w:val="22"/>
          <w:szCs w:val="22"/>
          <w:lang w:val="es-ES"/>
        </w:rPr>
      </w:pPr>
    </w:p>
    <w:p w14:paraId="7763DB6F" w14:textId="77777777" w:rsidR="00A70567" w:rsidRPr="00973CD9" w:rsidRDefault="00442DDB" w:rsidP="00973CD9">
      <w:pPr>
        <w:pStyle w:val="Textodebloque"/>
        <w:ind w:left="0" w:right="0" w:firstLine="0"/>
        <w:rPr>
          <w:rFonts w:ascii="Arial" w:hAnsi="Arial"/>
          <w:sz w:val="22"/>
          <w:szCs w:val="22"/>
          <w:lang w:val="es-ES"/>
        </w:rPr>
      </w:pPr>
      <w:r w:rsidRPr="00442DDB">
        <w:rPr>
          <w:rFonts w:ascii="Arial" w:hAnsi="Arial"/>
          <w:sz w:val="22"/>
          <w:szCs w:val="22"/>
          <w:lang w:val="es-ES"/>
        </w:rPr>
        <w:t xml:space="preserve">Rivero Serrano O, Paredes Sierra R. </w:t>
      </w:r>
      <w:r w:rsidRPr="00442DDB">
        <w:rPr>
          <w:rFonts w:ascii="Arial" w:hAnsi="Arial" w:hint="eastAsia"/>
          <w:sz w:val="22"/>
          <w:szCs w:val="22"/>
          <w:lang w:val="es-ES"/>
        </w:rPr>
        <w:t>É</w:t>
      </w:r>
      <w:r w:rsidRPr="00442DDB">
        <w:rPr>
          <w:rFonts w:ascii="Arial" w:hAnsi="Arial"/>
          <w:sz w:val="22"/>
          <w:szCs w:val="22"/>
          <w:lang w:val="es-ES"/>
        </w:rPr>
        <w:t xml:space="preserve">tica en el ejercicio de la </w:t>
      </w:r>
      <w:proofErr w:type="spellStart"/>
      <w:r w:rsidRPr="00442DDB">
        <w:rPr>
          <w:rFonts w:ascii="Arial" w:hAnsi="Arial"/>
          <w:sz w:val="22"/>
          <w:szCs w:val="22"/>
          <w:lang w:val="es-ES"/>
        </w:rPr>
        <w:t>Medicina.M</w:t>
      </w:r>
      <w:r w:rsidRPr="00442DDB">
        <w:rPr>
          <w:rFonts w:ascii="Arial" w:hAnsi="Arial" w:hint="eastAsia"/>
          <w:sz w:val="22"/>
          <w:szCs w:val="22"/>
          <w:lang w:val="es-ES"/>
        </w:rPr>
        <w:t>é</w:t>
      </w:r>
      <w:r w:rsidRPr="00442DDB">
        <w:rPr>
          <w:rFonts w:ascii="Arial" w:hAnsi="Arial"/>
          <w:sz w:val="22"/>
          <w:szCs w:val="22"/>
          <w:lang w:val="es-ES"/>
        </w:rPr>
        <w:t>xico</w:t>
      </w:r>
      <w:proofErr w:type="spellEnd"/>
      <w:r w:rsidRPr="00442DDB">
        <w:rPr>
          <w:rFonts w:ascii="Arial" w:hAnsi="Arial"/>
          <w:sz w:val="22"/>
          <w:szCs w:val="22"/>
          <w:lang w:val="es-ES"/>
        </w:rPr>
        <w:t>: Ed Panamericana, 2006.</w:t>
      </w:r>
    </w:p>
    <w:p w14:paraId="4CE61D25" w14:textId="77777777" w:rsidR="00123A51" w:rsidRPr="001A5B1F" w:rsidRDefault="00123A51" w:rsidP="00123A51">
      <w:pPr>
        <w:pStyle w:val="Textodebloque"/>
        <w:ind w:left="0" w:right="0" w:firstLine="0"/>
        <w:rPr>
          <w:rFonts w:ascii="Arial" w:hAnsi="Arial" w:cs="Arial"/>
          <w:sz w:val="22"/>
          <w:szCs w:val="22"/>
          <w:lang w:val="pt-BR"/>
        </w:rPr>
      </w:pPr>
    </w:p>
    <w:p w14:paraId="32F8FCF8" w14:textId="77777777" w:rsidR="00123A51" w:rsidRDefault="00123A51" w:rsidP="00123A51">
      <w:pPr>
        <w:pStyle w:val="Textodebloque"/>
        <w:ind w:left="0" w:right="0" w:firstLine="0"/>
        <w:rPr>
          <w:rFonts w:ascii="Arial" w:hAnsi="Arial" w:cs="Arial"/>
          <w:sz w:val="22"/>
          <w:szCs w:val="22"/>
          <w:lang w:val="en-US"/>
        </w:rPr>
      </w:pPr>
      <w:proofErr w:type="spellStart"/>
      <w:r w:rsidRPr="001A5B1F">
        <w:rPr>
          <w:rFonts w:ascii="Arial" w:hAnsi="Arial" w:cs="Arial"/>
          <w:sz w:val="22"/>
          <w:szCs w:val="22"/>
          <w:lang w:val="pt-BR"/>
        </w:rPr>
        <w:t>Ciancio</w:t>
      </w:r>
      <w:proofErr w:type="spellEnd"/>
      <w:r w:rsidRPr="001A5B1F">
        <w:rPr>
          <w:rFonts w:ascii="Arial" w:hAnsi="Arial" w:cs="Arial"/>
          <w:sz w:val="22"/>
          <w:szCs w:val="22"/>
          <w:lang w:val="pt-BR"/>
        </w:rPr>
        <w:t xml:space="preserve"> S. </w:t>
      </w:r>
      <w:proofErr w:type="spellStart"/>
      <w:r w:rsidRPr="001A5B1F">
        <w:rPr>
          <w:rFonts w:ascii="Arial" w:hAnsi="Arial" w:cs="Arial"/>
          <w:sz w:val="22"/>
          <w:szCs w:val="22"/>
          <w:lang w:val="pt-BR"/>
        </w:rPr>
        <w:t>Mechanical</w:t>
      </w:r>
      <w:proofErr w:type="spellEnd"/>
      <w:r w:rsidRPr="001A5B1F">
        <w:rPr>
          <w:rFonts w:ascii="Arial" w:hAnsi="Arial" w:cs="Arial"/>
          <w:sz w:val="22"/>
          <w:szCs w:val="22"/>
          <w:lang w:val="pt-BR"/>
        </w:rPr>
        <w:t xml:space="preserve"> </w:t>
      </w:r>
      <w:proofErr w:type="spellStart"/>
      <w:r w:rsidRPr="001A5B1F">
        <w:rPr>
          <w:rFonts w:ascii="Arial" w:hAnsi="Arial" w:cs="Arial"/>
          <w:sz w:val="22"/>
          <w:szCs w:val="22"/>
          <w:lang w:val="pt-BR"/>
        </w:rPr>
        <w:t>and</w:t>
      </w:r>
      <w:proofErr w:type="spellEnd"/>
      <w:r w:rsidRPr="001A5B1F">
        <w:rPr>
          <w:rFonts w:ascii="Arial" w:hAnsi="Arial" w:cs="Arial"/>
          <w:sz w:val="22"/>
          <w:szCs w:val="22"/>
          <w:lang w:val="pt-BR"/>
        </w:rPr>
        <w:t xml:space="preserve"> </w:t>
      </w:r>
      <w:proofErr w:type="spellStart"/>
      <w:r w:rsidRPr="001A5B1F">
        <w:rPr>
          <w:rFonts w:ascii="Arial" w:hAnsi="Arial" w:cs="Arial"/>
          <w:sz w:val="22"/>
          <w:szCs w:val="22"/>
          <w:lang w:val="pt-BR"/>
        </w:rPr>
        <w:t>chemical</w:t>
      </w:r>
      <w:proofErr w:type="spellEnd"/>
      <w:r w:rsidRPr="001A5B1F">
        <w:rPr>
          <w:rFonts w:ascii="Arial" w:hAnsi="Arial" w:cs="Arial"/>
          <w:sz w:val="22"/>
          <w:szCs w:val="22"/>
          <w:lang w:val="pt-BR"/>
        </w:rPr>
        <w:t xml:space="preserve"> </w:t>
      </w:r>
      <w:proofErr w:type="spellStart"/>
      <w:r w:rsidRPr="001A5B1F">
        <w:rPr>
          <w:rFonts w:ascii="Arial" w:hAnsi="Arial" w:cs="Arial"/>
          <w:sz w:val="22"/>
          <w:szCs w:val="22"/>
          <w:lang w:val="pt-BR"/>
        </w:rPr>
        <w:t>suptragingival</w:t>
      </w:r>
      <w:proofErr w:type="spellEnd"/>
      <w:r w:rsidRPr="001A5B1F">
        <w:rPr>
          <w:rFonts w:ascii="Arial" w:hAnsi="Arial" w:cs="Arial"/>
          <w:sz w:val="22"/>
          <w:szCs w:val="22"/>
          <w:lang w:val="pt-BR"/>
        </w:rPr>
        <w:t xml:space="preserve"> plaque </w:t>
      </w:r>
      <w:proofErr w:type="spellStart"/>
      <w:r w:rsidRPr="001A5B1F">
        <w:rPr>
          <w:rFonts w:ascii="Arial" w:hAnsi="Arial" w:cs="Arial"/>
          <w:sz w:val="22"/>
          <w:szCs w:val="22"/>
          <w:lang w:val="pt-BR"/>
        </w:rPr>
        <w:t>control</w:t>
      </w:r>
      <w:proofErr w:type="spellEnd"/>
      <w:r w:rsidRPr="001A5B1F">
        <w:rPr>
          <w:rFonts w:ascii="Arial" w:hAnsi="Arial" w:cs="Arial"/>
          <w:sz w:val="22"/>
          <w:szCs w:val="22"/>
          <w:lang w:val="pt-BR"/>
        </w:rPr>
        <w:t xml:space="preserve">. </w:t>
      </w:r>
      <w:proofErr w:type="spellStart"/>
      <w:r>
        <w:rPr>
          <w:rFonts w:ascii="Arial" w:hAnsi="Arial" w:cs="Arial"/>
          <w:sz w:val="22"/>
          <w:szCs w:val="22"/>
          <w:lang w:val="en-US"/>
        </w:rPr>
        <w:t>Periodontol</w:t>
      </w:r>
      <w:proofErr w:type="spellEnd"/>
      <w:r>
        <w:rPr>
          <w:rFonts w:ascii="Arial" w:hAnsi="Arial" w:cs="Arial"/>
          <w:sz w:val="22"/>
          <w:szCs w:val="22"/>
          <w:lang w:val="en-US"/>
        </w:rPr>
        <w:t xml:space="preserve"> 2000 (8) 1995.</w:t>
      </w:r>
    </w:p>
    <w:p w14:paraId="150D787C" w14:textId="77777777" w:rsidR="00123A51" w:rsidRDefault="00123A51" w:rsidP="00123A51">
      <w:pPr>
        <w:pStyle w:val="Textodebloque"/>
        <w:ind w:left="0" w:right="0" w:firstLine="0"/>
        <w:rPr>
          <w:rFonts w:ascii="Arial" w:hAnsi="Arial" w:cs="Arial"/>
          <w:sz w:val="22"/>
          <w:szCs w:val="22"/>
          <w:lang w:val="en-US"/>
        </w:rPr>
      </w:pPr>
    </w:p>
    <w:p w14:paraId="40D3DDFA" w14:textId="77777777" w:rsidR="00123A51" w:rsidRPr="001A5B1F" w:rsidRDefault="00123A51" w:rsidP="00123A51">
      <w:pPr>
        <w:pStyle w:val="Textodebloque"/>
        <w:ind w:left="0" w:right="0" w:firstLine="0"/>
        <w:rPr>
          <w:rFonts w:ascii="Arial" w:hAnsi="Arial" w:cs="Arial"/>
          <w:sz w:val="22"/>
          <w:szCs w:val="22"/>
          <w:lang w:val="es-ES"/>
        </w:rPr>
      </w:pPr>
      <w:r>
        <w:rPr>
          <w:rFonts w:ascii="Arial" w:hAnsi="Arial" w:cs="Arial"/>
          <w:sz w:val="22"/>
          <w:szCs w:val="22"/>
          <w:lang w:val="en-US"/>
        </w:rPr>
        <w:t xml:space="preserve">Wilson T. Supportive periodontal treatment and retreatment in periodontics. </w:t>
      </w:r>
      <w:proofErr w:type="spellStart"/>
      <w:r w:rsidRPr="001A5B1F">
        <w:rPr>
          <w:rFonts w:ascii="Arial" w:hAnsi="Arial" w:cs="Arial"/>
          <w:sz w:val="22"/>
          <w:szCs w:val="22"/>
          <w:lang w:val="es-ES"/>
        </w:rPr>
        <w:t>Periodontol</w:t>
      </w:r>
      <w:proofErr w:type="spellEnd"/>
      <w:r w:rsidRPr="001A5B1F">
        <w:rPr>
          <w:rFonts w:ascii="Arial" w:hAnsi="Arial" w:cs="Arial"/>
          <w:sz w:val="22"/>
          <w:szCs w:val="22"/>
          <w:lang w:val="es-ES"/>
        </w:rPr>
        <w:t xml:space="preserve"> 2000 (12) 1996.</w:t>
      </w:r>
    </w:p>
    <w:p w14:paraId="1AF78AC0" w14:textId="77777777" w:rsidR="00123A51" w:rsidRPr="001A5B1F" w:rsidRDefault="00123A51" w:rsidP="00123A51">
      <w:pPr>
        <w:pStyle w:val="Textodebloque"/>
        <w:ind w:left="0" w:right="0" w:firstLine="0"/>
        <w:rPr>
          <w:rFonts w:ascii="Arial" w:hAnsi="Arial" w:cs="Arial"/>
          <w:sz w:val="22"/>
          <w:szCs w:val="22"/>
          <w:lang w:val="es-ES"/>
        </w:rPr>
      </w:pPr>
    </w:p>
    <w:p w14:paraId="2592B3CE" w14:textId="77777777" w:rsidR="00123A51" w:rsidRPr="001A5B1F" w:rsidRDefault="00123A51" w:rsidP="00123A51">
      <w:pPr>
        <w:pStyle w:val="Textodebloque"/>
        <w:ind w:left="0" w:right="0" w:firstLine="0"/>
        <w:rPr>
          <w:rFonts w:ascii="Arial" w:hAnsi="Arial" w:cs="Arial"/>
          <w:sz w:val="22"/>
          <w:szCs w:val="22"/>
          <w:lang w:val="es-ES"/>
        </w:rPr>
      </w:pPr>
      <w:proofErr w:type="spellStart"/>
      <w:r w:rsidRPr="001A5B1F">
        <w:rPr>
          <w:rFonts w:ascii="Arial" w:hAnsi="Arial" w:cs="Arial"/>
          <w:sz w:val="22"/>
          <w:szCs w:val="22"/>
          <w:lang w:val="es-ES"/>
        </w:rPr>
        <w:t>Caffesse</w:t>
      </w:r>
      <w:proofErr w:type="spellEnd"/>
      <w:r w:rsidRPr="001A5B1F">
        <w:rPr>
          <w:rFonts w:ascii="Arial" w:hAnsi="Arial" w:cs="Arial"/>
          <w:sz w:val="22"/>
          <w:szCs w:val="22"/>
          <w:lang w:val="es-ES"/>
        </w:rPr>
        <w:t xml:space="preserve"> R &amp; Quiñones C. </w:t>
      </w:r>
      <w:proofErr w:type="spellStart"/>
      <w:r w:rsidRPr="001A5B1F">
        <w:rPr>
          <w:rFonts w:ascii="Arial" w:hAnsi="Arial" w:cs="Arial"/>
          <w:sz w:val="22"/>
          <w:szCs w:val="22"/>
          <w:lang w:val="es-ES"/>
        </w:rPr>
        <w:t>Surgical</w:t>
      </w:r>
      <w:proofErr w:type="spellEnd"/>
      <w:r w:rsidRPr="001A5B1F">
        <w:rPr>
          <w:rFonts w:ascii="Arial" w:hAnsi="Arial" w:cs="Arial"/>
          <w:sz w:val="22"/>
          <w:szCs w:val="22"/>
          <w:lang w:val="es-ES"/>
        </w:rPr>
        <w:t xml:space="preserve">, </w:t>
      </w:r>
      <w:proofErr w:type="spellStart"/>
      <w:r w:rsidRPr="001A5B1F">
        <w:rPr>
          <w:rFonts w:ascii="Arial" w:hAnsi="Arial" w:cs="Arial"/>
          <w:sz w:val="22"/>
          <w:szCs w:val="22"/>
          <w:lang w:val="es-ES"/>
        </w:rPr>
        <w:t>nonsurgical</w:t>
      </w:r>
      <w:proofErr w:type="spellEnd"/>
      <w:r w:rsidRPr="001A5B1F">
        <w:rPr>
          <w:rFonts w:ascii="Arial" w:hAnsi="Arial" w:cs="Arial"/>
          <w:sz w:val="22"/>
          <w:szCs w:val="22"/>
          <w:lang w:val="es-ES"/>
        </w:rPr>
        <w:t xml:space="preserve">, </w:t>
      </w:r>
      <w:proofErr w:type="spellStart"/>
      <w:r w:rsidRPr="001A5B1F">
        <w:rPr>
          <w:rFonts w:ascii="Arial" w:hAnsi="Arial" w:cs="Arial"/>
          <w:sz w:val="22"/>
          <w:szCs w:val="22"/>
          <w:lang w:val="es-ES"/>
        </w:rPr>
        <w:t>occlusal</w:t>
      </w:r>
      <w:proofErr w:type="spellEnd"/>
      <w:r w:rsidRPr="001A5B1F">
        <w:rPr>
          <w:rFonts w:ascii="Arial" w:hAnsi="Arial" w:cs="Arial"/>
          <w:sz w:val="22"/>
          <w:szCs w:val="22"/>
          <w:lang w:val="es-ES"/>
        </w:rPr>
        <w:t xml:space="preserve"> and </w:t>
      </w:r>
      <w:proofErr w:type="spellStart"/>
      <w:r w:rsidRPr="001A5B1F">
        <w:rPr>
          <w:rFonts w:ascii="Arial" w:hAnsi="Arial" w:cs="Arial"/>
          <w:sz w:val="22"/>
          <w:szCs w:val="22"/>
          <w:lang w:val="es-ES"/>
        </w:rPr>
        <w:t>furcation</w:t>
      </w:r>
      <w:proofErr w:type="spellEnd"/>
      <w:r w:rsidRPr="001A5B1F">
        <w:rPr>
          <w:rFonts w:ascii="Arial" w:hAnsi="Arial" w:cs="Arial"/>
          <w:sz w:val="22"/>
          <w:szCs w:val="22"/>
          <w:lang w:val="es-ES"/>
        </w:rPr>
        <w:t xml:space="preserve"> </w:t>
      </w:r>
      <w:proofErr w:type="spellStart"/>
      <w:r w:rsidRPr="001A5B1F">
        <w:rPr>
          <w:rFonts w:ascii="Arial" w:hAnsi="Arial" w:cs="Arial"/>
          <w:sz w:val="22"/>
          <w:szCs w:val="22"/>
          <w:lang w:val="es-ES"/>
        </w:rPr>
        <w:t>therapies</w:t>
      </w:r>
      <w:proofErr w:type="spellEnd"/>
      <w:r w:rsidRPr="001A5B1F">
        <w:rPr>
          <w:rFonts w:ascii="Arial" w:hAnsi="Arial" w:cs="Arial"/>
          <w:sz w:val="22"/>
          <w:szCs w:val="22"/>
          <w:lang w:val="es-ES"/>
        </w:rPr>
        <w:t xml:space="preserve">. </w:t>
      </w:r>
      <w:proofErr w:type="spellStart"/>
      <w:r w:rsidRPr="001A5B1F">
        <w:rPr>
          <w:rFonts w:ascii="Arial" w:hAnsi="Arial" w:cs="Arial"/>
          <w:sz w:val="22"/>
          <w:szCs w:val="22"/>
          <w:lang w:val="es-ES"/>
        </w:rPr>
        <w:t>Periodontol</w:t>
      </w:r>
      <w:proofErr w:type="spellEnd"/>
      <w:r w:rsidRPr="001A5B1F">
        <w:rPr>
          <w:rFonts w:ascii="Arial" w:hAnsi="Arial" w:cs="Arial"/>
          <w:sz w:val="22"/>
          <w:szCs w:val="22"/>
          <w:lang w:val="es-ES"/>
        </w:rPr>
        <w:t xml:space="preserve"> 2000 (9) 1995.</w:t>
      </w:r>
    </w:p>
    <w:p w14:paraId="0808A754" w14:textId="77777777" w:rsidR="00123A51" w:rsidRPr="00A649E1" w:rsidRDefault="00123A51">
      <w:pPr>
        <w:rPr>
          <w:rFonts w:ascii="Arial" w:hAnsi="Arial"/>
          <w:sz w:val="22"/>
          <w:szCs w:val="22"/>
          <w:lang w:val="es-MX"/>
        </w:rPr>
      </w:pPr>
    </w:p>
    <w:p w14:paraId="4F07EB8D" w14:textId="77777777" w:rsidR="007E1BF6" w:rsidRDefault="007E407B">
      <w:pPr>
        <w:rPr>
          <w:rFonts w:ascii="Arial" w:hAnsi="Arial"/>
          <w:b/>
          <w:sz w:val="22"/>
          <w:szCs w:val="22"/>
          <w:u w:val="single"/>
        </w:rPr>
      </w:pPr>
      <w:r>
        <w:rPr>
          <w:rFonts w:ascii="Arial" w:hAnsi="Arial"/>
          <w:b/>
          <w:sz w:val="22"/>
          <w:szCs w:val="22"/>
          <w:u w:val="single"/>
        </w:rPr>
        <w:t>6. BIBLIOGRAFIA GENERAL:</w:t>
      </w:r>
    </w:p>
    <w:p w14:paraId="7DE4563D" w14:textId="77777777" w:rsidR="007E407B" w:rsidRDefault="007E407B">
      <w:pPr>
        <w:rPr>
          <w:rFonts w:ascii="Arial" w:hAnsi="Arial"/>
          <w:b/>
          <w:sz w:val="22"/>
          <w:szCs w:val="22"/>
          <w:u w:val="single"/>
        </w:rPr>
      </w:pPr>
    </w:p>
    <w:p w14:paraId="3BCD5015" w14:textId="77777777" w:rsidR="00395314" w:rsidRPr="00395314" w:rsidRDefault="00395314" w:rsidP="00395314">
      <w:pPr>
        <w:pStyle w:val="Textodebloque"/>
        <w:tabs>
          <w:tab w:val="clear" w:pos="8931"/>
          <w:tab w:val="left" w:pos="9356"/>
        </w:tabs>
        <w:ind w:left="0" w:right="95" w:firstLine="0"/>
        <w:rPr>
          <w:rFonts w:ascii="Arial" w:hAnsi="Arial"/>
          <w:sz w:val="22"/>
          <w:szCs w:val="22"/>
        </w:rPr>
      </w:pPr>
      <w:r>
        <w:rPr>
          <w:rFonts w:ascii="Arial" w:hAnsi="Arial"/>
          <w:sz w:val="22"/>
          <w:szCs w:val="22"/>
        </w:rPr>
        <w:t>Lindhe J, Lang N. Periodontología Clínica e</w:t>
      </w:r>
      <w:r w:rsidRPr="00AD7CCD">
        <w:rPr>
          <w:rFonts w:ascii="Arial" w:hAnsi="Arial"/>
          <w:sz w:val="22"/>
          <w:szCs w:val="22"/>
        </w:rPr>
        <w:t>Im</w:t>
      </w:r>
      <w:r>
        <w:rPr>
          <w:rFonts w:ascii="Arial" w:hAnsi="Arial"/>
          <w:sz w:val="22"/>
          <w:szCs w:val="22"/>
        </w:rPr>
        <w:t>plantología Odontológica.5° Ed.Buenos Aires: Médica Panamericana, 2009. Tomo 1 y Tomo 2.</w:t>
      </w:r>
    </w:p>
    <w:p w14:paraId="4E85FB16" w14:textId="77777777" w:rsidR="00395314" w:rsidRDefault="00395314" w:rsidP="00395314">
      <w:pPr>
        <w:pStyle w:val="Textodebloque"/>
        <w:tabs>
          <w:tab w:val="clear" w:pos="8931"/>
          <w:tab w:val="left" w:pos="9356"/>
        </w:tabs>
        <w:ind w:left="0" w:right="90" w:firstLine="0"/>
        <w:rPr>
          <w:rFonts w:ascii="Arial" w:hAnsi="Arial"/>
          <w:sz w:val="22"/>
          <w:szCs w:val="22"/>
          <w:lang w:val="es-ES_tradnl"/>
        </w:rPr>
      </w:pPr>
    </w:p>
    <w:p w14:paraId="04FE6372" w14:textId="77777777" w:rsidR="001C4BAA" w:rsidRDefault="001C4BAA" w:rsidP="00395314">
      <w:pPr>
        <w:pStyle w:val="Textodebloque"/>
        <w:tabs>
          <w:tab w:val="clear" w:pos="8931"/>
          <w:tab w:val="left" w:pos="9356"/>
        </w:tabs>
        <w:ind w:left="0" w:right="90" w:firstLine="0"/>
        <w:rPr>
          <w:rFonts w:ascii="Arial" w:hAnsi="Arial"/>
          <w:sz w:val="22"/>
          <w:szCs w:val="22"/>
        </w:rPr>
      </w:pPr>
      <w:proofErr w:type="spellStart"/>
      <w:r>
        <w:rPr>
          <w:rFonts w:ascii="Arial" w:hAnsi="Arial"/>
          <w:sz w:val="22"/>
          <w:szCs w:val="22"/>
          <w:lang w:val="es-ES_tradnl"/>
        </w:rPr>
        <w:t>Newman</w:t>
      </w:r>
      <w:proofErr w:type="spellEnd"/>
      <w:r>
        <w:rPr>
          <w:rFonts w:ascii="Arial" w:hAnsi="Arial"/>
          <w:sz w:val="22"/>
          <w:szCs w:val="22"/>
          <w:lang w:val="es-ES_tradnl"/>
        </w:rPr>
        <w:t xml:space="preserve"> M, </w:t>
      </w:r>
      <w:proofErr w:type="spellStart"/>
      <w:r>
        <w:rPr>
          <w:rFonts w:ascii="Arial" w:hAnsi="Arial"/>
          <w:sz w:val="22"/>
          <w:szCs w:val="22"/>
          <w:lang w:val="es-ES_tradnl"/>
        </w:rPr>
        <w:t>Takei</w:t>
      </w:r>
      <w:proofErr w:type="spellEnd"/>
      <w:r>
        <w:rPr>
          <w:rFonts w:ascii="Arial" w:hAnsi="Arial"/>
          <w:sz w:val="22"/>
          <w:szCs w:val="22"/>
          <w:lang w:val="es-ES_tradnl"/>
        </w:rPr>
        <w:t xml:space="preserve"> H, </w:t>
      </w:r>
      <w:proofErr w:type="spellStart"/>
      <w:r>
        <w:rPr>
          <w:rFonts w:ascii="Arial" w:hAnsi="Arial"/>
          <w:sz w:val="22"/>
          <w:szCs w:val="22"/>
          <w:lang w:val="es-ES_tradnl"/>
        </w:rPr>
        <w:t>Klokkevold</w:t>
      </w:r>
      <w:proofErr w:type="spellEnd"/>
      <w:r>
        <w:rPr>
          <w:rFonts w:ascii="Arial" w:hAnsi="Arial"/>
          <w:sz w:val="22"/>
          <w:szCs w:val="22"/>
          <w:lang w:val="es-ES_tradnl"/>
        </w:rPr>
        <w:t xml:space="preserve"> P, Carranza F. Periodoncia</w:t>
      </w:r>
      <w:r w:rsidRPr="00AD7CCD">
        <w:rPr>
          <w:rFonts w:ascii="Arial" w:hAnsi="Arial"/>
          <w:sz w:val="22"/>
          <w:szCs w:val="22"/>
          <w:lang w:val="es-ES_tradnl"/>
        </w:rPr>
        <w:t xml:space="preserve"> Clínica</w:t>
      </w:r>
      <w:r>
        <w:rPr>
          <w:rFonts w:ascii="Arial" w:hAnsi="Arial"/>
          <w:sz w:val="22"/>
          <w:szCs w:val="22"/>
          <w:lang w:val="es-ES_tradnl"/>
        </w:rPr>
        <w:t xml:space="preserve">. 10° </w:t>
      </w:r>
      <w:r w:rsidRPr="00AD7CCD">
        <w:rPr>
          <w:rFonts w:ascii="Arial" w:hAnsi="Arial"/>
          <w:sz w:val="22"/>
          <w:szCs w:val="22"/>
          <w:lang w:val="es-ES_tradnl"/>
        </w:rPr>
        <w:t xml:space="preserve">Ed. </w:t>
      </w:r>
      <w:r>
        <w:rPr>
          <w:rFonts w:ascii="Arial" w:hAnsi="Arial"/>
          <w:sz w:val="22"/>
          <w:szCs w:val="22"/>
          <w:lang w:val="es-ES_tradnl"/>
        </w:rPr>
        <w:t xml:space="preserve"> México: </w:t>
      </w:r>
      <w:r>
        <w:rPr>
          <w:rFonts w:ascii="Arial" w:hAnsi="Arial"/>
          <w:sz w:val="22"/>
          <w:szCs w:val="22"/>
        </w:rPr>
        <w:t>McGraw Hill, 2006.</w:t>
      </w:r>
    </w:p>
    <w:p w14:paraId="2E39C7D5" w14:textId="77777777" w:rsidR="00DB767F" w:rsidRDefault="00DB767F" w:rsidP="008B0AD0">
      <w:pPr>
        <w:pStyle w:val="Textodebloque"/>
        <w:tabs>
          <w:tab w:val="clear" w:pos="8931"/>
          <w:tab w:val="left" w:pos="9356"/>
        </w:tabs>
        <w:ind w:left="0" w:right="95" w:firstLine="0"/>
        <w:rPr>
          <w:rFonts w:ascii="Arial" w:hAnsi="Arial"/>
          <w:sz w:val="22"/>
          <w:szCs w:val="22"/>
        </w:rPr>
      </w:pPr>
    </w:p>
    <w:p w14:paraId="79B411CA" w14:textId="77777777" w:rsidR="00DB767F" w:rsidRDefault="00DB767F" w:rsidP="008B0AD0">
      <w:pPr>
        <w:pStyle w:val="Textodebloque"/>
        <w:tabs>
          <w:tab w:val="clear" w:pos="8931"/>
          <w:tab w:val="left" w:pos="9356"/>
        </w:tabs>
        <w:ind w:left="0" w:right="95" w:firstLine="0"/>
        <w:rPr>
          <w:rFonts w:ascii="Arial" w:hAnsi="Arial"/>
          <w:sz w:val="22"/>
          <w:szCs w:val="22"/>
        </w:rPr>
      </w:pPr>
      <w:r>
        <w:rPr>
          <w:rFonts w:ascii="Arial" w:hAnsi="Arial"/>
          <w:sz w:val="22"/>
          <w:szCs w:val="22"/>
        </w:rPr>
        <w:t xml:space="preserve">Bascones Martínez A. Periodoncia clínica e Implantología Oral. </w:t>
      </w:r>
      <w:r w:rsidR="006D4F21">
        <w:rPr>
          <w:rFonts w:ascii="Arial" w:hAnsi="Arial"/>
          <w:sz w:val="22"/>
          <w:szCs w:val="22"/>
        </w:rPr>
        <w:t>4° ed. Madrid: Ediciones Avances, 2013.</w:t>
      </w:r>
    </w:p>
    <w:p w14:paraId="0C1B634E" w14:textId="77777777" w:rsidR="00F92A12" w:rsidRDefault="00F92A12" w:rsidP="008B0AD0">
      <w:pPr>
        <w:pStyle w:val="Textodebloque"/>
        <w:tabs>
          <w:tab w:val="clear" w:pos="8931"/>
          <w:tab w:val="left" w:pos="9356"/>
        </w:tabs>
        <w:ind w:left="0" w:right="95" w:firstLine="0"/>
        <w:rPr>
          <w:rFonts w:ascii="Arial" w:hAnsi="Arial"/>
          <w:sz w:val="22"/>
          <w:szCs w:val="22"/>
        </w:rPr>
      </w:pPr>
    </w:p>
    <w:p w14:paraId="11BD50A0" w14:textId="77777777" w:rsidR="00F92A12" w:rsidRDefault="00F92A12" w:rsidP="00F92A12">
      <w:pPr>
        <w:pStyle w:val="Textodebloque"/>
        <w:tabs>
          <w:tab w:val="clear" w:pos="8931"/>
          <w:tab w:val="left" w:pos="8976"/>
        </w:tabs>
        <w:ind w:left="0" w:right="95" w:firstLine="0"/>
        <w:rPr>
          <w:rFonts w:ascii="Arial" w:hAnsi="Arial"/>
          <w:sz w:val="22"/>
          <w:szCs w:val="22"/>
        </w:rPr>
      </w:pPr>
      <w:r w:rsidRPr="000225F5">
        <w:rPr>
          <w:rFonts w:ascii="Arial" w:hAnsi="Arial"/>
          <w:sz w:val="22"/>
          <w:szCs w:val="22"/>
        </w:rPr>
        <w:t>Bascones Martí</w:t>
      </w:r>
      <w:r>
        <w:rPr>
          <w:rFonts w:ascii="Arial" w:hAnsi="Arial"/>
          <w:sz w:val="22"/>
          <w:szCs w:val="22"/>
        </w:rPr>
        <w:t xml:space="preserve">nez A. </w:t>
      </w:r>
      <w:r w:rsidRPr="000225F5">
        <w:rPr>
          <w:rFonts w:ascii="Arial" w:hAnsi="Arial"/>
          <w:sz w:val="22"/>
          <w:szCs w:val="22"/>
        </w:rPr>
        <w:t>Medic</w:t>
      </w:r>
      <w:r>
        <w:rPr>
          <w:rFonts w:ascii="Arial" w:hAnsi="Arial"/>
          <w:sz w:val="22"/>
          <w:szCs w:val="22"/>
        </w:rPr>
        <w:t>ina Bucal. 3º ed. Madrid: Ediciones Avances, 2004.</w:t>
      </w:r>
    </w:p>
    <w:p w14:paraId="26CAC0D3" w14:textId="77777777" w:rsidR="00280253" w:rsidRDefault="00280253" w:rsidP="008B0AD0">
      <w:pPr>
        <w:pStyle w:val="Textodebloque"/>
        <w:tabs>
          <w:tab w:val="clear" w:pos="8931"/>
          <w:tab w:val="left" w:pos="9356"/>
        </w:tabs>
        <w:ind w:left="0" w:right="95" w:firstLine="0"/>
        <w:rPr>
          <w:rFonts w:ascii="Arial" w:hAnsi="Arial"/>
          <w:sz w:val="22"/>
          <w:szCs w:val="22"/>
        </w:rPr>
      </w:pPr>
    </w:p>
    <w:p w14:paraId="4B54290E" w14:textId="77777777" w:rsidR="00280253" w:rsidRPr="000225F5" w:rsidRDefault="00280253" w:rsidP="00280253">
      <w:pPr>
        <w:jc w:val="both"/>
        <w:rPr>
          <w:rFonts w:ascii="Arial" w:hAnsi="Arial"/>
          <w:sz w:val="22"/>
          <w:szCs w:val="22"/>
        </w:rPr>
      </w:pPr>
      <w:r w:rsidRPr="000225F5">
        <w:rPr>
          <w:rFonts w:ascii="Arial" w:hAnsi="Arial"/>
          <w:sz w:val="22"/>
          <w:szCs w:val="22"/>
          <w:lang w:val="fr-FR"/>
        </w:rPr>
        <w:t>B</w:t>
      </w:r>
      <w:r>
        <w:rPr>
          <w:rFonts w:ascii="Arial" w:hAnsi="Arial"/>
          <w:sz w:val="22"/>
          <w:szCs w:val="22"/>
          <w:lang w:val="fr-FR"/>
        </w:rPr>
        <w:t>eauchamp T &amp;</w:t>
      </w:r>
      <w:proofErr w:type="spellStart"/>
      <w:r>
        <w:rPr>
          <w:rFonts w:ascii="Arial" w:hAnsi="Arial"/>
          <w:sz w:val="22"/>
          <w:szCs w:val="22"/>
          <w:lang w:val="fr-FR"/>
        </w:rPr>
        <w:t>Childress</w:t>
      </w:r>
      <w:proofErr w:type="spellEnd"/>
      <w:r>
        <w:rPr>
          <w:rFonts w:ascii="Arial" w:hAnsi="Arial"/>
          <w:sz w:val="22"/>
          <w:szCs w:val="22"/>
          <w:lang w:val="fr-FR"/>
        </w:rPr>
        <w:t xml:space="preserve"> J. </w:t>
      </w:r>
      <w:proofErr w:type="spellStart"/>
      <w:r w:rsidRPr="000225F5">
        <w:rPr>
          <w:rFonts w:ascii="Arial" w:hAnsi="Arial"/>
          <w:sz w:val="22"/>
          <w:szCs w:val="22"/>
          <w:lang w:val="fr-FR"/>
        </w:rPr>
        <w:t>Principiosde</w:t>
      </w:r>
      <w:proofErr w:type="spellEnd"/>
      <w:r w:rsidRPr="000225F5">
        <w:rPr>
          <w:rFonts w:ascii="Arial" w:hAnsi="Arial"/>
          <w:sz w:val="22"/>
          <w:szCs w:val="22"/>
          <w:lang w:val="fr-FR"/>
        </w:rPr>
        <w:t xml:space="preserve"> </w:t>
      </w:r>
      <w:proofErr w:type="spellStart"/>
      <w:r w:rsidRPr="000225F5">
        <w:rPr>
          <w:rFonts w:ascii="Arial" w:hAnsi="Arial"/>
          <w:sz w:val="22"/>
          <w:szCs w:val="22"/>
          <w:lang w:val="fr-FR"/>
        </w:rPr>
        <w:t>éticabiomédica</w:t>
      </w:r>
      <w:proofErr w:type="spellEnd"/>
      <w:r w:rsidRPr="000225F5">
        <w:rPr>
          <w:rFonts w:ascii="Arial" w:hAnsi="Arial"/>
          <w:sz w:val="22"/>
          <w:szCs w:val="22"/>
          <w:lang w:val="fr-FR"/>
        </w:rPr>
        <w:t xml:space="preserve">. </w:t>
      </w:r>
      <w:r>
        <w:rPr>
          <w:rFonts w:ascii="Arial" w:hAnsi="Arial"/>
          <w:sz w:val="22"/>
          <w:szCs w:val="22"/>
          <w:lang w:val="fr-FR"/>
        </w:rPr>
        <w:t xml:space="preserve">España : </w:t>
      </w:r>
      <w:proofErr w:type="spellStart"/>
      <w:r>
        <w:rPr>
          <w:rFonts w:ascii="Arial" w:hAnsi="Arial"/>
          <w:sz w:val="22"/>
          <w:szCs w:val="22"/>
        </w:rPr>
        <w:t>Masson</w:t>
      </w:r>
      <w:proofErr w:type="spellEnd"/>
      <w:r>
        <w:rPr>
          <w:rFonts w:ascii="Arial" w:hAnsi="Arial"/>
          <w:sz w:val="22"/>
          <w:szCs w:val="22"/>
        </w:rPr>
        <w:t>, 1999.</w:t>
      </w:r>
    </w:p>
    <w:p w14:paraId="76B7E615" w14:textId="77777777" w:rsidR="00280253" w:rsidRDefault="00280253" w:rsidP="00280253">
      <w:pPr>
        <w:rPr>
          <w:rFonts w:ascii="Arial" w:hAnsi="Arial"/>
          <w:sz w:val="22"/>
          <w:szCs w:val="22"/>
          <w:lang w:val="it-IT"/>
        </w:rPr>
      </w:pPr>
    </w:p>
    <w:p w14:paraId="0802B855" w14:textId="77777777" w:rsidR="00280253" w:rsidRDefault="00280253" w:rsidP="00280253">
      <w:pPr>
        <w:jc w:val="both"/>
        <w:rPr>
          <w:rFonts w:ascii="Arial" w:hAnsi="Arial"/>
          <w:sz w:val="22"/>
          <w:szCs w:val="22"/>
        </w:rPr>
      </w:pPr>
      <w:r w:rsidRPr="000225F5">
        <w:rPr>
          <w:rFonts w:ascii="Arial" w:hAnsi="Arial"/>
          <w:sz w:val="22"/>
          <w:szCs w:val="22"/>
          <w:lang w:val="it-IT"/>
        </w:rPr>
        <w:t xml:space="preserve">Bordin C, Fracapani M, Giannacari L, Bochatey A (1996) Bioética. </w:t>
      </w:r>
      <w:r>
        <w:rPr>
          <w:rFonts w:ascii="Arial" w:hAnsi="Arial"/>
          <w:sz w:val="22"/>
          <w:szCs w:val="22"/>
          <w:lang w:val="it-IT"/>
        </w:rPr>
        <w:t xml:space="preserve">Argentina: </w:t>
      </w:r>
      <w:r>
        <w:rPr>
          <w:rFonts w:ascii="Arial" w:hAnsi="Arial"/>
          <w:sz w:val="22"/>
          <w:szCs w:val="22"/>
        </w:rPr>
        <w:t>Lumen, 1996.</w:t>
      </w:r>
    </w:p>
    <w:p w14:paraId="6B663C5D" w14:textId="77777777" w:rsidR="00280253" w:rsidRPr="000225F5" w:rsidRDefault="00280253" w:rsidP="00280253">
      <w:pPr>
        <w:jc w:val="both"/>
        <w:rPr>
          <w:rFonts w:ascii="Arial" w:hAnsi="Arial"/>
          <w:sz w:val="22"/>
          <w:szCs w:val="22"/>
        </w:rPr>
      </w:pPr>
    </w:p>
    <w:p w14:paraId="4C26B16C" w14:textId="77777777" w:rsidR="00280253" w:rsidRDefault="00280253" w:rsidP="00280253">
      <w:pPr>
        <w:rPr>
          <w:rFonts w:ascii="Arial" w:hAnsi="Arial"/>
          <w:sz w:val="22"/>
          <w:szCs w:val="22"/>
        </w:rPr>
      </w:pPr>
      <w:r>
        <w:rPr>
          <w:rFonts w:ascii="Arial" w:hAnsi="Arial"/>
          <w:sz w:val="22"/>
          <w:szCs w:val="22"/>
        </w:rPr>
        <w:t xml:space="preserve">Lolas F. </w:t>
      </w:r>
      <w:r w:rsidRPr="000225F5">
        <w:rPr>
          <w:rFonts w:ascii="Arial" w:hAnsi="Arial"/>
          <w:sz w:val="22"/>
          <w:szCs w:val="22"/>
        </w:rPr>
        <w:t xml:space="preserve">Temas de Bioética. </w:t>
      </w:r>
      <w:r>
        <w:rPr>
          <w:rFonts w:ascii="Arial" w:hAnsi="Arial"/>
          <w:sz w:val="22"/>
          <w:szCs w:val="22"/>
        </w:rPr>
        <w:t>Chile: Ed Universitaria, 2003.</w:t>
      </w:r>
    </w:p>
    <w:p w14:paraId="03715CF9" w14:textId="77777777" w:rsidR="00352E2D" w:rsidRPr="000225F5" w:rsidRDefault="00352E2D" w:rsidP="00280253">
      <w:pPr>
        <w:rPr>
          <w:rFonts w:ascii="Arial" w:hAnsi="Arial"/>
          <w:sz w:val="22"/>
          <w:szCs w:val="22"/>
        </w:rPr>
      </w:pPr>
    </w:p>
    <w:p w14:paraId="2F085CAD" w14:textId="77777777" w:rsidR="00280253" w:rsidRPr="000225F5" w:rsidRDefault="00280253" w:rsidP="00352E2D">
      <w:pPr>
        <w:jc w:val="both"/>
        <w:rPr>
          <w:rFonts w:ascii="Arial" w:hAnsi="Arial"/>
          <w:sz w:val="22"/>
          <w:szCs w:val="22"/>
        </w:rPr>
      </w:pPr>
      <w:r>
        <w:rPr>
          <w:rFonts w:ascii="Arial" w:hAnsi="Arial"/>
          <w:sz w:val="22"/>
          <w:szCs w:val="22"/>
        </w:rPr>
        <w:t xml:space="preserve">Lolas F. </w:t>
      </w:r>
      <w:r w:rsidRPr="000225F5">
        <w:rPr>
          <w:rFonts w:ascii="Arial" w:hAnsi="Arial"/>
          <w:sz w:val="22"/>
          <w:szCs w:val="22"/>
        </w:rPr>
        <w:t xml:space="preserve">Bioética: el diálogo moral en las ciencias de la vida. 2º ed. </w:t>
      </w:r>
      <w:r>
        <w:rPr>
          <w:rFonts w:ascii="Arial" w:hAnsi="Arial"/>
          <w:sz w:val="22"/>
          <w:szCs w:val="22"/>
        </w:rPr>
        <w:t>Chile: Ed Mediterráneo, 2003.</w:t>
      </w:r>
    </w:p>
    <w:p w14:paraId="6ED836BB" w14:textId="77777777" w:rsidR="002529AA" w:rsidRPr="000225F5" w:rsidRDefault="002529AA" w:rsidP="002529AA">
      <w:pPr>
        <w:rPr>
          <w:rFonts w:ascii="Arial" w:hAnsi="Arial"/>
          <w:sz w:val="22"/>
          <w:szCs w:val="22"/>
        </w:rPr>
      </w:pPr>
    </w:p>
    <w:p w14:paraId="77B8949F" w14:textId="77777777" w:rsidR="00280253" w:rsidRPr="008B0AD0" w:rsidRDefault="002529AA" w:rsidP="00280253">
      <w:pPr>
        <w:pStyle w:val="Textodebloque"/>
        <w:tabs>
          <w:tab w:val="clear" w:pos="8931"/>
          <w:tab w:val="left" w:pos="9356"/>
        </w:tabs>
        <w:ind w:left="0" w:right="95" w:firstLine="0"/>
        <w:rPr>
          <w:rFonts w:ascii="Arial" w:hAnsi="Arial"/>
          <w:sz w:val="22"/>
          <w:szCs w:val="22"/>
        </w:rPr>
      </w:pPr>
      <w:r>
        <w:rPr>
          <w:rFonts w:ascii="Arial" w:hAnsi="Arial"/>
          <w:sz w:val="22"/>
          <w:szCs w:val="22"/>
        </w:rPr>
        <w:t>Gracia D</w:t>
      </w:r>
      <w:r w:rsidR="00C0090F">
        <w:rPr>
          <w:rFonts w:ascii="Arial" w:hAnsi="Arial"/>
          <w:sz w:val="22"/>
          <w:szCs w:val="22"/>
        </w:rPr>
        <w:t>.</w:t>
      </w:r>
      <w:r w:rsidR="00280253" w:rsidRPr="000225F5">
        <w:rPr>
          <w:rFonts w:ascii="Arial" w:hAnsi="Arial"/>
          <w:sz w:val="22"/>
          <w:szCs w:val="22"/>
        </w:rPr>
        <w:t xml:space="preserve">Como arqueros al blanco. </w:t>
      </w:r>
      <w:r>
        <w:rPr>
          <w:rFonts w:ascii="Arial" w:hAnsi="Arial"/>
          <w:sz w:val="22"/>
          <w:szCs w:val="22"/>
        </w:rPr>
        <w:t>Madrid: Triacastela, 2004.</w:t>
      </w:r>
    </w:p>
    <w:p w14:paraId="7F2A9F27" w14:textId="77777777" w:rsidR="008B0AD0" w:rsidRPr="000225F5" w:rsidRDefault="008B0AD0">
      <w:pPr>
        <w:rPr>
          <w:rFonts w:ascii="Arial" w:hAnsi="Arial"/>
          <w:b/>
          <w:sz w:val="22"/>
          <w:szCs w:val="22"/>
          <w:u w:val="single"/>
        </w:rPr>
      </w:pPr>
    </w:p>
    <w:p w14:paraId="2128A410" w14:textId="77777777" w:rsidR="00A70567" w:rsidRPr="000225F5" w:rsidRDefault="007E407B">
      <w:pPr>
        <w:rPr>
          <w:rFonts w:ascii="Arial" w:hAnsi="Arial"/>
          <w:b/>
          <w:sz w:val="22"/>
          <w:szCs w:val="22"/>
          <w:u w:val="single"/>
        </w:rPr>
      </w:pPr>
      <w:r>
        <w:rPr>
          <w:rFonts w:ascii="Arial" w:hAnsi="Arial"/>
          <w:b/>
          <w:sz w:val="22"/>
          <w:szCs w:val="22"/>
          <w:u w:val="single"/>
        </w:rPr>
        <w:t>7.</w:t>
      </w:r>
      <w:r w:rsidRPr="000225F5">
        <w:rPr>
          <w:rFonts w:ascii="Arial" w:hAnsi="Arial"/>
          <w:b/>
          <w:sz w:val="22"/>
          <w:szCs w:val="22"/>
          <w:u w:val="single"/>
        </w:rPr>
        <w:t xml:space="preserve"> ESTRATEGIA DE ENSEÑANZA</w:t>
      </w:r>
    </w:p>
    <w:p w14:paraId="2F2ACE42" w14:textId="77777777" w:rsidR="00A70567" w:rsidRPr="000225F5" w:rsidRDefault="00A70567">
      <w:pPr>
        <w:pStyle w:val="Textodebloque"/>
        <w:ind w:left="0" w:right="0" w:firstLine="284"/>
        <w:rPr>
          <w:rFonts w:ascii="Arial" w:hAnsi="Arial"/>
          <w:sz w:val="22"/>
          <w:szCs w:val="22"/>
        </w:rPr>
      </w:pPr>
    </w:p>
    <w:p w14:paraId="183788A7" w14:textId="77777777" w:rsidR="008E4AED" w:rsidRPr="000C0B65" w:rsidRDefault="008E4AED" w:rsidP="006A6BBA">
      <w:pPr>
        <w:pStyle w:val="Textodebloque"/>
        <w:ind w:left="0" w:right="0" w:firstLine="0"/>
        <w:rPr>
          <w:rFonts w:ascii="Arial" w:hAnsi="Arial"/>
          <w:sz w:val="22"/>
          <w:szCs w:val="22"/>
        </w:rPr>
      </w:pPr>
      <w:r w:rsidRPr="000C0B65">
        <w:rPr>
          <w:rFonts w:ascii="Arial" w:hAnsi="Arial"/>
          <w:sz w:val="22"/>
          <w:szCs w:val="22"/>
        </w:rPr>
        <w:t>El desarrollo de la preclínica contempla los contenidos teórico</w:t>
      </w:r>
      <w:r w:rsidR="000C0B65" w:rsidRPr="000C0B65">
        <w:rPr>
          <w:rFonts w:ascii="Arial" w:hAnsi="Arial"/>
          <w:sz w:val="22"/>
          <w:szCs w:val="22"/>
        </w:rPr>
        <w:t>s</w:t>
      </w:r>
      <w:r w:rsidRPr="000C0B65">
        <w:rPr>
          <w:rFonts w:ascii="Arial" w:hAnsi="Arial"/>
          <w:sz w:val="22"/>
          <w:szCs w:val="22"/>
        </w:rPr>
        <w:t xml:space="preserve"> dentro del Campus Virtual de la Universidad Nacional de Cuyo. Esto constituye el 25% del desarrollo de contenidos.</w:t>
      </w:r>
    </w:p>
    <w:p w14:paraId="25823DDE" w14:textId="77777777" w:rsidR="00A70567" w:rsidRPr="000225F5" w:rsidRDefault="00A70567" w:rsidP="006A6BBA">
      <w:pPr>
        <w:pStyle w:val="Textodebloque"/>
        <w:ind w:left="0" w:right="0" w:firstLine="0"/>
        <w:rPr>
          <w:rFonts w:ascii="Arial" w:hAnsi="Arial"/>
          <w:sz w:val="22"/>
          <w:szCs w:val="22"/>
        </w:rPr>
      </w:pPr>
      <w:r w:rsidRPr="000225F5">
        <w:rPr>
          <w:rFonts w:ascii="Arial" w:hAnsi="Arial"/>
          <w:sz w:val="22"/>
          <w:szCs w:val="22"/>
        </w:rPr>
        <w:t>La enseñanza se apoya en un proceso de complejidad creciente, donde el alumno construye su propio aprendizaje y el docente posibilita y media la disciplina para lograr aprendizaje significativo.</w:t>
      </w:r>
    </w:p>
    <w:p w14:paraId="108C4744" w14:textId="77777777" w:rsidR="00A70567" w:rsidRPr="000225F5" w:rsidRDefault="00A70567" w:rsidP="006A6BBA">
      <w:pPr>
        <w:pStyle w:val="Textodebloque"/>
        <w:ind w:left="0" w:right="0" w:firstLine="0"/>
        <w:rPr>
          <w:rFonts w:ascii="Arial" w:hAnsi="Arial"/>
          <w:sz w:val="22"/>
          <w:szCs w:val="22"/>
        </w:rPr>
      </w:pPr>
      <w:r w:rsidRPr="000225F5">
        <w:rPr>
          <w:rFonts w:ascii="Arial" w:hAnsi="Arial"/>
          <w:sz w:val="22"/>
          <w:szCs w:val="22"/>
        </w:rPr>
        <w:t>Se trabaja con grupos de alumnos con un docente a cargo que posibilita la integración de los conocimientos teóricos a la práctica clínica.</w:t>
      </w:r>
    </w:p>
    <w:p w14:paraId="7096B878" w14:textId="77777777" w:rsidR="00A70567" w:rsidRPr="000225F5" w:rsidRDefault="00A70567">
      <w:pPr>
        <w:pStyle w:val="Textodebloque"/>
        <w:ind w:left="0" w:right="0" w:firstLine="284"/>
        <w:rPr>
          <w:rFonts w:ascii="Arial" w:hAnsi="Arial"/>
          <w:sz w:val="22"/>
          <w:szCs w:val="22"/>
        </w:rPr>
      </w:pPr>
      <w:r w:rsidRPr="000225F5">
        <w:rPr>
          <w:rFonts w:ascii="Arial" w:hAnsi="Arial"/>
          <w:sz w:val="22"/>
          <w:szCs w:val="22"/>
        </w:rPr>
        <w:t>Las clases teóricas permiten al alumno adquirir información, búsqueda bibliográfica previa del tema e interacción con el docente.</w:t>
      </w:r>
    </w:p>
    <w:p w14:paraId="612FB958" w14:textId="77777777" w:rsidR="00BE47A1" w:rsidRPr="000225F5" w:rsidRDefault="00BE47A1">
      <w:pPr>
        <w:pStyle w:val="Textodebloque"/>
        <w:ind w:left="0" w:right="0" w:firstLine="284"/>
        <w:rPr>
          <w:rFonts w:ascii="Arial" w:hAnsi="Arial"/>
          <w:sz w:val="22"/>
          <w:szCs w:val="22"/>
        </w:rPr>
      </w:pPr>
      <w:r w:rsidRPr="000225F5">
        <w:rPr>
          <w:rFonts w:ascii="Arial" w:hAnsi="Arial"/>
          <w:sz w:val="22"/>
          <w:szCs w:val="22"/>
        </w:rPr>
        <w:lastRenderedPageBreak/>
        <w:t>Las actividades preclínicas preparan al alumno y le posibilitan la adquisición de destrezas manuales y conocimientos mínimos para abordar la actividad clínica sobre pacientes.</w:t>
      </w:r>
    </w:p>
    <w:p w14:paraId="7EE65894" w14:textId="77777777" w:rsidR="00A70567" w:rsidRPr="000225F5" w:rsidRDefault="00A70567">
      <w:pPr>
        <w:pStyle w:val="Textodebloque"/>
        <w:ind w:left="0" w:right="0" w:firstLine="284"/>
        <w:rPr>
          <w:rFonts w:ascii="Arial" w:hAnsi="Arial"/>
          <w:sz w:val="22"/>
          <w:szCs w:val="22"/>
        </w:rPr>
      </w:pPr>
      <w:r w:rsidRPr="000225F5">
        <w:rPr>
          <w:rFonts w:ascii="Arial" w:hAnsi="Arial"/>
          <w:sz w:val="22"/>
          <w:szCs w:val="22"/>
        </w:rPr>
        <w:t>Los docentes realizan demostraciones prácticas con el objeto de guiar y posibilitar al alumno la observación y la comprobación de los conocimientos teóricos previos.</w:t>
      </w:r>
    </w:p>
    <w:p w14:paraId="65E13062" w14:textId="77777777" w:rsidR="00A70567" w:rsidRPr="000225F5" w:rsidRDefault="00A70567">
      <w:pPr>
        <w:pStyle w:val="Textodebloque"/>
        <w:ind w:left="0" w:right="0" w:firstLine="284"/>
        <w:rPr>
          <w:rFonts w:ascii="Arial" w:hAnsi="Arial"/>
          <w:sz w:val="22"/>
          <w:szCs w:val="22"/>
        </w:rPr>
      </w:pPr>
      <w:r w:rsidRPr="000225F5">
        <w:rPr>
          <w:rFonts w:ascii="Arial" w:hAnsi="Arial"/>
          <w:sz w:val="22"/>
          <w:szCs w:val="22"/>
        </w:rPr>
        <w:t>Los seminarios y casos clínicos permiten integrar la teoría con la práctica, la lectura de material bibliográfico previo, establecer una discusión plenaria y las conclusiones.</w:t>
      </w:r>
    </w:p>
    <w:p w14:paraId="0B09FAF1" w14:textId="77777777" w:rsidR="00797F88" w:rsidRPr="000225F5" w:rsidRDefault="00637085" w:rsidP="006A6BBA">
      <w:pPr>
        <w:pStyle w:val="Textodebloque"/>
        <w:ind w:left="0" w:right="0" w:firstLine="0"/>
        <w:rPr>
          <w:rFonts w:ascii="Arial" w:hAnsi="Arial"/>
          <w:sz w:val="22"/>
          <w:szCs w:val="22"/>
        </w:rPr>
      </w:pPr>
      <w:r>
        <w:rPr>
          <w:rFonts w:ascii="Arial" w:hAnsi="Arial"/>
          <w:sz w:val="22"/>
          <w:szCs w:val="22"/>
        </w:rPr>
        <w:t>Los seminarios se desarrollan</w:t>
      </w:r>
      <w:r w:rsidR="00797F88" w:rsidRPr="000225F5">
        <w:rPr>
          <w:rFonts w:ascii="Arial" w:hAnsi="Arial"/>
          <w:sz w:val="22"/>
          <w:szCs w:val="22"/>
        </w:rPr>
        <w:t xml:space="preserve"> para contribuir a la formación humanística del alumno y adquirir actitudes </w:t>
      </w:r>
      <w:r w:rsidR="00D60E5A" w:rsidRPr="000225F5">
        <w:rPr>
          <w:rFonts w:ascii="Arial" w:hAnsi="Arial"/>
          <w:sz w:val="22"/>
          <w:szCs w:val="22"/>
        </w:rPr>
        <w:t>que posibiliten la atención del paciente, valoración y respeto por su persona.</w:t>
      </w:r>
      <w:r w:rsidR="004E77FA" w:rsidRPr="000225F5">
        <w:rPr>
          <w:rFonts w:ascii="Arial" w:hAnsi="Arial"/>
          <w:sz w:val="22"/>
          <w:szCs w:val="22"/>
        </w:rPr>
        <w:t xml:space="preserve"> Los seminarios son semanales, con trabajos grupales determinados por temario específico y reuniones plenarias mensuales de exposición, discusión</w:t>
      </w:r>
      <w:r w:rsidR="00175CC5" w:rsidRPr="000225F5">
        <w:rPr>
          <w:rFonts w:ascii="Arial" w:hAnsi="Arial"/>
          <w:sz w:val="22"/>
          <w:szCs w:val="22"/>
        </w:rPr>
        <w:t xml:space="preserve"> y consenso del temario trabajado.</w:t>
      </w:r>
      <w:r w:rsidR="00075F1D" w:rsidRPr="000225F5">
        <w:rPr>
          <w:rFonts w:ascii="Arial" w:hAnsi="Arial"/>
          <w:sz w:val="22"/>
          <w:szCs w:val="22"/>
        </w:rPr>
        <w:t xml:space="preserve"> Además, se realiza con modalidad pedagógica de cine debate, la integración temática desarrollada.</w:t>
      </w:r>
    </w:p>
    <w:p w14:paraId="18ECB324" w14:textId="77777777" w:rsidR="00BE47A1" w:rsidRPr="000225F5" w:rsidRDefault="00A70567" w:rsidP="006A6BBA">
      <w:pPr>
        <w:pStyle w:val="Textodebloque"/>
        <w:ind w:left="0" w:right="0" w:firstLine="0"/>
        <w:rPr>
          <w:rFonts w:ascii="Arial" w:hAnsi="Arial"/>
          <w:sz w:val="22"/>
          <w:szCs w:val="22"/>
        </w:rPr>
      </w:pPr>
      <w:r w:rsidRPr="000225F5">
        <w:rPr>
          <w:rFonts w:ascii="Arial" w:hAnsi="Arial"/>
          <w:sz w:val="22"/>
          <w:szCs w:val="22"/>
        </w:rPr>
        <w:t>Las actividades teóricas se desarrollan en aulas para clases teóricas y seminarios. Las actividades clínicas se desarrollan en l</w:t>
      </w:r>
      <w:r w:rsidR="00D62A54" w:rsidRPr="000225F5">
        <w:rPr>
          <w:rFonts w:ascii="Arial" w:hAnsi="Arial"/>
          <w:sz w:val="22"/>
          <w:szCs w:val="22"/>
        </w:rPr>
        <w:t>as salas clínicas de la Institución</w:t>
      </w:r>
      <w:r w:rsidRPr="000225F5">
        <w:rPr>
          <w:rFonts w:ascii="Arial" w:hAnsi="Arial"/>
          <w:sz w:val="22"/>
          <w:szCs w:val="22"/>
        </w:rPr>
        <w:t>.</w:t>
      </w:r>
    </w:p>
    <w:p w14:paraId="4BA11969" w14:textId="77777777" w:rsidR="00A70567" w:rsidRPr="000225F5" w:rsidRDefault="00A70567">
      <w:pPr>
        <w:pStyle w:val="Textodebloque"/>
        <w:ind w:left="2834" w:right="0" w:firstLine="0"/>
        <w:rPr>
          <w:rFonts w:ascii="Arial" w:hAnsi="Arial"/>
          <w:sz w:val="22"/>
          <w:szCs w:val="22"/>
        </w:rPr>
      </w:pPr>
    </w:p>
    <w:p w14:paraId="7E58A6DC" w14:textId="77777777" w:rsidR="00A70567" w:rsidRPr="000225F5" w:rsidRDefault="00A70567" w:rsidP="00F55C85">
      <w:pPr>
        <w:pStyle w:val="Textodebloque"/>
        <w:ind w:left="705" w:right="0" w:firstLine="0"/>
        <w:rPr>
          <w:rFonts w:ascii="Arial" w:hAnsi="Arial"/>
          <w:b/>
          <w:sz w:val="22"/>
          <w:szCs w:val="22"/>
        </w:rPr>
      </w:pPr>
      <w:r w:rsidRPr="000225F5">
        <w:rPr>
          <w:rFonts w:ascii="Arial" w:hAnsi="Arial"/>
          <w:b/>
          <w:sz w:val="22"/>
          <w:szCs w:val="22"/>
        </w:rPr>
        <w:t>Actividades prácticas:</w:t>
      </w:r>
    </w:p>
    <w:p w14:paraId="2A063E55" w14:textId="77777777" w:rsidR="00A70567" w:rsidRPr="000225F5" w:rsidRDefault="00A70567">
      <w:pPr>
        <w:pStyle w:val="Textodebloque"/>
        <w:ind w:left="1065" w:right="0" w:firstLine="0"/>
        <w:rPr>
          <w:rFonts w:ascii="Arial" w:hAnsi="Arial"/>
          <w:sz w:val="22"/>
          <w:szCs w:val="22"/>
        </w:rPr>
      </w:pPr>
      <w:r w:rsidRPr="000225F5">
        <w:rPr>
          <w:rFonts w:ascii="Arial" w:hAnsi="Arial"/>
          <w:sz w:val="22"/>
          <w:szCs w:val="22"/>
        </w:rPr>
        <w:t>Estrategias utilizadas:</w:t>
      </w:r>
    </w:p>
    <w:p w14:paraId="4C9218D2" w14:textId="77777777" w:rsidR="00A70567" w:rsidRPr="000225F5" w:rsidRDefault="00A70567">
      <w:pPr>
        <w:pStyle w:val="Textodebloque"/>
        <w:numPr>
          <w:ilvl w:val="0"/>
          <w:numId w:val="19"/>
        </w:numPr>
        <w:tabs>
          <w:tab w:val="num" w:pos="2247"/>
        </w:tabs>
        <w:ind w:right="0"/>
        <w:rPr>
          <w:rFonts w:ascii="Arial" w:hAnsi="Arial"/>
          <w:sz w:val="22"/>
          <w:szCs w:val="22"/>
        </w:rPr>
      </w:pPr>
      <w:r w:rsidRPr="000225F5">
        <w:rPr>
          <w:rFonts w:ascii="Arial" w:hAnsi="Arial"/>
          <w:sz w:val="22"/>
          <w:szCs w:val="22"/>
        </w:rPr>
        <w:t>Mostraciones clínicas efectuadas por el personal Docente.</w:t>
      </w:r>
    </w:p>
    <w:p w14:paraId="1BCF173E" w14:textId="77777777" w:rsidR="00A70567" w:rsidRPr="000225F5" w:rsidRDefault="00A70567">
      <w:pPr>
        <w:pStyle w:val="Textodebloque"/>
        <w:numPr>
          <w:ilvl w:val="0"/>
          <w:numId w:val="19"/>
        </w:numPr>
        <w:tabs>
          <w:tab w:val="num" w:pos="2247"/>
        </w:tabs>
        <w:ind w:right="0"/>
        <w:rPr>
          <w:rFonts w:ascii="Arial" w:hAnsi="Arial"/>
          <w:sz w:val="22"/>
          <w:szCs w:val="22"/>
        </w:rPr>
      </w:pPr>
      <w:r w:rsidRPr="000225F5">
        <w:rPr>
          <w:rFonts w:ascii="Arial" w:hAnsi="Arial"/>
          <w:sz w:val="22"/>
          <w:szCs w:val="22"/>
        </w:rPr>
        <w:t>Práctica clínica directa sobre pacientes, correspondiente al tratamiento integral de</w:t>
      </w:r>
      <w:r w:rsidR="00CE77A1" w:rsidRPr="000225F5">
        <w:rPr>
          <w:rFonts w:ascii="Arial" w:hAnsi="Arial"/>
          <w:sz w:val="22"/>
          <w:szCs w:val="22"/>
        </w:rPr>
        <w:t xml:space="preserve"> dos </w:t>
      </w:r>
      <w:r w:rsidRPr="000225F5">
        <w:rPr>
          <w:rFonts w:ascii="Arial" w:hAnsi="Arial"/>
          <w:sz w:val="22"/>
          <w:szCs w:val="22"/>
        </w:rPr>
        <w:t>pacientes con patologías gingivales</w:t>
      </w:r>
      <w:r w:rsidR="005318D0" w:rsidRPr="000225F5">
        <w:rPr>
          <w:rFonts w:ascii="Arial" w:hAnsi="Arial"/>
          <w:sz w:val="22"/>
          <w:szCs w:val="22"/>
        </w:rPr>
        <w:t xml:space="preserve"> y periodontales leve</w:t>
      </w:r>
      <w:r w:rsidRPr="000225F5">
        <w:rPr>
          <w:rFonts w:ascii="Arial" w:hAnsi="Arial"/>
          <w:sz w:val="22"/>
          <w:szCs w:val="22"/>
        </w:rPr>
        <w:t xml:space="preserve"> y sus mantenimientos a lo largo de la vida del paciente. </w:t>
      </w:r>
    </w:p>
    <w:p w14:paraId="72BB6F06" w14:textId="77777777" w:rsidR="00A70567" w:rsidRPr="000225F5" w:rsidRDefault="00A70567">
      <w:pPr>
        <w:pStyle w:val="Textodebloque"/>
        <w:numPr>
          <w:ilvl w:val="0"/>
          <w:numId w:val="19"/>
        </w:numPr>
        <w:tabs>
          <w:tab w:val="num" w:pos="2247"/>
        </w:tabs>
        <w:ind w:right="0"/>
        <w:rPr>
          <w:rFonts w:ascii="Arial" w:hAnsi="Arial"/>
          <w:sz w:val="22"/>
          <w:szCs w:val="22"/>
        </w:rPr>
      </w:pPr>
      <w:r w:rsidRPr="000225F5">
        <w:rPr>
          <w:rFonts w:ascii="Arial" w:hAnsi="Arial"/>
          <w:sz w:val="22"/>
          <w:szCs w:val="22"/>
        </w:rPr>
        <w:t>Estudio y resolución de casos clínicos.</w:t>
      </w:r>
    </w:p>
    <w:p w14:paraId="1B9F40A7" w14:textId="77777777" w:rsidR="005318D0" w:rsidRPr="000225F5" w:rsidRDefault="005318D0">
      <w:pPr>
        <w:pStyle w:val="Textodebloque"/>
        <w:numPr>
          <w:ilvl w:val="0"/>
          <w:numId w:val="19"/>
        </w:numPr>
        <w:tabs>
          <w:tab w:val="num" w:pos="2247"/>
        </w:tabs>
        <w:ind w:right="0"/>
        <w:rPr>
          <w:rFonts w:ascii="Arial" w:hAnsi="Arial"/>
          <w:sz w:val="22"/>
          <w:szCs w:val="22"/>
        </w:rPr>
      </w:pPr>
      <w:r w:rsidRPr="000225F5">
        <w:rPr>
          <w:rFonts w:ascii="Arial" w:hAnsi="Arial"/>
          <w:sz w:val="22"/>
          <w:szCs w:val="22"/>
        </w:rPr>
        <w:t>Seminarios</w:t>
      </w:r>
    </w:p>
    <w:p w14:paraId="478009BB" w14:textId="77777777" w:rsidR="00040342" w:rsidRPr="000225F5" w:rsidRDefault="00040342">
      <w:pPr>
        <w:rPr>
          <w:rFonts w:ascii="Arial" w:hAnsi="Arial"/>
          <w:sz w:val="22"/>
          <w:szCs w:val="22"/>
        </w:rPr>
      </w:pPr>
    </w:p>
    <w:p w14:paraId="16021437" w14:textId="77777777" w:rsidR="00A70567" w:rsidRPr="000225F5" w:rsidRDefault="00EA4176">
      <w:pPr>
        <w:rPr>
          <w:rFonts w:ascii="Arial" w:hAnsi="Arial"/>
          <w:b/>
          <w:sz w:val="22"/>
          <w:szCs w:val="22"/>
          <w:u w:val="single"/>
        </w:rPr>
      </w:pPr>
      <w:r>
        <w:rPr>
          <w:rFonts w:ascii="Arial" w:hAnsi="Arial"/>
          <w:b/>
          <w:sz w:val="22"/>
          <w:szCs w:val="22"/>
          <w:u w:val="single"/>
        </w:rPr>
        <w:t>8</w:t>
      </w:r>
      <w:r w:rsidR="00A70567" w:rsidRPr="000225F5">
        <w:rPr>
          <w:rFonts w:ascii="Arial" w:hAnsi="Arial"/>
          <w:b/>
          <w:sz w:val="22"/>
          <w:szCs w:val="22"/>
          <w:u w:val="single"/>
        </w:rPr>
        <w:t xml:space="preserve">. </w:t>
      </w:r>
      <w:r w:rsidRPr="000225F5">
        <w:rPr>
          <w:rFonts w:ascii="Arial" w:hAnsi="Arial"/>
          <w:b/>
          <w:sz w:val="22"/>
          <w:szCs w:val="22"/>
          <w:u w:val="single"/>
        </w:rPr>
        <w:t>ESTRATEGIA DE APOYO AL APRENDIZAJE</w:t>
      </w:r>
    </w:p>
    <w:p w14:paraId="68CE4E2E" w14:textId="77777777" w:rsidR="00EA4176" w:rsidRDefault="00EA4176" w:rsidP="00EA4176">
      <w:pPr>
        <w:pStyle w:val="Sangradetextonormal"/>
        <w:ind w:left="0" w:firstLine="0"/>
        <w:jc w:val="both"/>
        <w:rPr>
          <w:sz w:val="22"/>
          <w:szCs w:val="22"/>
          <w:lang w:eastAsia="es-MX"/>
        </w:rPr>
      </w:pPr>
    </w:p>
    <w:p w14:paraId="4D9A307F" w14:textId="77777777" w:rsidR="00A70567" w:rsidRPr="00637085" w:rsidRDefault="7A73F893" w:rsidP="006A6BBA">
      <w:pPr>
        <w:pStyle w:val="Sangradetextonormal"/>
        <w:ind w:left="0" w:firstLine="0"/>
        <w:jc w:val="both"/>
        <w:rPr>
          <w:sz w:val="22"/>
          <w:szCs w:val="22"/>
        </w:rPr>
      </w:pPr>
      <w:r w:rsidRPr="7A73F893">
        <w:rPr>
          <w:sz w:val="22"/>
          <w:szCs w:val="22"/>
        </w:rPr>
        <w:t>Los alumnos para realizar las actividades de aprendizaje teóricas y prácticas dispondrán del apoyo de dos horas de consulta semanales,</w:t>
      </w:r>
      <w:r w:rsidR="00B42BCC">
        <w:rPr>
          <w:sz w:val="22"/>
          <w:szCs w:val="22"/>
        </w:rPr>
        <w:t xml:space="preserve"> </w:t>
      </w:r>
      <w:r w:rsidR="008E4AED" w:rsidRPr="000C0B65">
        <w:rPr>
          <w:sz w:val="22"/>
          <w:szCs w:val="22"/>
        </w:rPr>
        <w:t xml:space="preserve">utilización del Campus Virtual, </w:t>
      </w:r>
      <w:r w:rsidRPr="7A73F893">
        <w:rPr>
          <w:sz w:val="22"/>
          <w:szCs w:val="22"/>
        </w:rPr>
        <w:t xml:space="preserve">resolución de </w:t>
      </w:r>
      <w:r w:rsidR="008E4AED">
        <w:rPr>
          <w:sz w:val="22"/>
          <w:szCs w:val="22"/>
        </w:rPr>
        <w:t xml:space="preserve">actividades y </w:t>
      </w:r>
      <w:r w:rsidRPr="7A73F893">
        <w:rPr>
          <w:sz w:val="22"/>
          <w:szCs w:val="22"/>
        </w:rPr>
        <w:t>guías de estudio para las actividades preclínicas, textos de apoyo, mostraciones prácticas, seminarios de integración temática y tutorías individuales y grupales para la resolución de casos clínicos</w:t>
      </w:r>
      <w:r w:rsidR="00637085">
        <w:rPr>
          <w:sz w:val="22"/>
          <w:szCs w:val="22"/>
        </w:rPr>
        <w:t xml:space="preserve">. </w:t>
      </w:r>
      <w:r w:rsidRPr="7A73F893">
        <w:rPr>
          <w:rFonts w:eastAsia="Arial" w:cs="Arial"/>
          <w:sz w:val="22"/>
          <w:szCs w:val="22"/>
        </w:rPr>
        <w:t>Los días de consulta son los martes y v</w:t>
      </w:r>
      <w:r w:rsidR="00637085">
        <w:rPr>
          <w:rFonts w:eastAsia="Arial" w:cs="Arial"/>
          <w:sz w:val="22"/>
          <w:szCs w:val="22"/>
        </w:rPr>
        <w:t>iernes en horario de 11 a 12 horas.</w:t>
      </w:r>
    </w:p>
    <w:p w14:paraId="2F4366A8" w14:textId="77777777" w:rsidR="002E3EB4" w:rsidRPr="002E3EB4" w:rsidRDefault="002E3EB4">
      <w:pPr>
        <w:rPr>
          <w:rFonts w:ascii="Arial" w:hAnsi="Arial"/>
          <w:color w:val="FF0000"/>
          <w:sz w:val="22"/>
          <w:szCs w:val="22"/>
        </w:rPr>
      </w:pPr>
    </w:p>
    <w:p w14:paraId="47C611CC" w14:textId="77777777" w:rsidR="00A70567" w:rsidRPr="000225F5" w:rsidRDefault="00670BB6">
      <w:pPr>
        <w:rPr>
          <w:rFonts w:ascii="Arial" w:hAnsi="Arial"/>
          <w:b/>
          <w:sz w:val="22"/>
          <w:szCs w:val="22"/>
          <w:u w:val="single"/>
        </w:rPr>
      </w:pPr>
      <w:r>
        <w:rPr>
          <w:rFonts w:ascii="Arial" w:hAnsi="Arial"/>
          <w:b/>
          <w:sz w:val="22"/>
          <w:szCs w:val="22"/>
          <w:u w:val="single"/>
        </w:rPr>
        <w:t>9</w:t>
      </w:r>
      <w:r w:rsidRPr="000225F5">
        <w:rPr>
          <w:rFonts w:ascii="Arial" w:hAnsi="Arial"/>
          <w:b/>
          <w:sz w:val="22"/>
          <w:szCs w:val="22"/>
          <w:u w:val="single"/>
        </w:rPr>
        <w:t>. ESTRATEGIA DE EVALUACIÓN DEL APRENDIZAJE</w:t>
      </w:r>
    </w:p>
    <w:p w14:paraId="14A5A5FD" w14:textId="77777777" w:rsidR="00670BB6" w:rsidRDefault="00670BB6" w:rsidP="00670BB6">
      <w:pPr>
        <w:pStyle w:val="Textodebloque"/>
        <w:ind w:left="0" w:right="0" w:firstLine="0"/>
        <w:rPr>
          <w:rFonts w:ascii="Wingdings" w:hAnsi="Wingdings"/>
          <w:sz w:val="22"/>
          <w:szCs w:val="22"/>
          <w:lang w:val="es-ES" w:eastAsia="es-ES"/>
        </w:rPr>
      </w:pPr>
    </w:p>
    <w:p w14:paraId="31DD9D73" w14:textId="77777777" w:rsidR="00A70567" w:rsidRPr="001B3A17" w:rsidRDefault="00A70567" w:rsidP="00670BB6">
      <w:pPr>
        <w:pStyle w:val="Textodebloque"/>
        <w:ind w:left="0" w:right="0" w:firstLine="0"/>
        <w:rPr>
          <w:rFonts w:ascii="Arial" w:hAnsi="Arial"/>
          <w:b/>
          <w:sz w:val="22"/>
          <w:szCs w:val="22"/>
        </w:rPr>
      </w:pPr>
      <w:r w:rsidRPr="000225F5">
        <w:rPr>
          <w:rFonts w:ascii="Arial" w:hAnsi="Arial"/>
          <w:b/>
          <w:sz w:val="22"/>
          <w:szCs w:val="22"/>
        </w:rPr>
        <w:t>Actividades evaluativas:</w:t>
      </w:r>
      <w:r w:rsidR="00FF6683">
        <w:rPr>
          <w:rFonts w:ascii="Arial" w:hAnsi="Arial"/>
          <w:b/>
          <w:sz w:val="22"/>
          <w:szCs w:val="22"/>
        </w:rPr>
        <w:t xml:space="preserve"> </w:t>
      </w:r>
      <w:r w:rsidRPr="000225F5">
        <w:rPr>
          <w:rFonts w:ascii="Arial" w:hAnsi="Arial"/>
          <w:sz w:val="22"/>
          <w:szCs w:val="22"/>
        </w:rPr>
        <w:t>Se referirán a las áreas cognoscitiva, psicomotriz y afectiva.</w:t>
      </w:r>
    </w:p>
    <w:p w14:paraId="1DEE03A5" w14:textId="77777777" w:rsidR="00A70567" w:rsidRDefault="00A70567" w:rsidP="00670BB6">
      <w:pPr>
        <w:pStyle w:val="Textodebloque"/>
        <w:ind w:left="0" w:right="0" w:firstLine="0"/>
        <w:rPr>
          <w:rFonts w:ascii="Arial" w:hAnsi="Arial"/>
          <w:sz w:val="22"/>
          <w:szCs w:val="22"/>
        </w:rPr>
      </w:pPr>
      <w:r w:rsidRPr="000225F5">
        <w:rPr>
          <w:rFonts w:ascii="Arial" w:hAnsi="Arial"/>
          <w:sz w:val="22"/>
          <w:szCs w:val="22"/>
        </w:rPr>
        <w:t>El docente evaluará al alumno por su conocimiento, aprovechamiento, creatividad, desenvolvimiento en la clínica, actitud para trabajar, interés, presencia y participación.</w:t>
      </w:r>
    </w:p>
    <w:p w14:paraId="4F0E93A1" w14:textId="77777777" w:rsidR="008E4AED" w:rsidRPr="000C0B65" w:rsidRDefault="008E4AED" w:rsidP="00670BB6">
      <w:pPr>
        <w:pStyle w:val="Textodebloque"/>
        <w:ind w:left="0" w:right="0" w:firstLine="0"/>
        <w:rPr>
          <w:rFonts w:ascii="Arial" w:hAnsi="Arial"/>
          <w:sz w:val="22"/>
          <w:szCs w:val="22"/>
        </w:rPr>
      </w:pPr>
      <w:r w:rsidRPr="000C0B65">
        <w:rPr>
          <w:rFonts w:ascii="Arial" w:hAnsi="Arial"/>
          <w:sz w:val="22"/>
          <w:szCs w:val="22"/>
        </w:rPr>
        <w:t>El alumno tiene que cumplimentar el 100% de las actividades del Campus Virtual y aprobar el 75%. La evaluación del área preclínica ser</w:t>
      </w:r>
      <w:r w:rsidR="00070017" w:rsidRPr="000C0B65">
        <w:rPr>
          <w:rFonts w:ascii="Arial" w:hAnsi="Arial"/>
          <w:sz w:val="22"/>
          <w:szCs w:val="22"/>
        </w:rPr>
        <w:t>á integradora</w:t>
      </w:r>
      <w:r w:rsidR="002C2FD7" w:rsidRPr="000C0B65">
        <w:rPr>
          <w:rFonts w:ascii="Arial" w:hAnsi="Arial"/>
          <w:sz w:val="22"/>
          <w:szCs w:val="22"/>
        </w:rPr>
        <w:t>.</w:t>
      </w:r>
    </w:p>
    <w:p w14:paraId="7D425449" w14:textId="77777777" w:rsidR="00D077AC" w:rsidRPr="000225F5" w:rsidRDefault="00D077AC" w:rsidP="00670BB6">
      <w:pPr>
        <w:pStyle w:val="Textodebloque"/>
        <w:ind w:left="0" w:right="0" w:firstLine="0"/>
        <w:rPr>
          <w:rFonts w:ascii="Arial" w:hAnsi="Arial"/>
          <w:sz w:val="22"/>
          <w:szCs w:val="22"/>
        </w:rPr>
      </w:pPr>
      <w:r w:rsidRPr="000225F5">
        <w:rPr>
          <w:rFonts w:ascii="Arial" w:hAnsi="Arial"/>
          <w:sz w:val="22"/>
          <w:szCs w:val="22"/>
        </w:rPr>
        <w:t>El alumno deberá realizar un port</w:t>
      </w:r>
      <w:r w:rsidR="00D46671" w:rsidRPr="000225F5">
        <w:rPr>
          <w:rFonts w:ascii="Arial" w:hAnsi="Arial"/>
          <w:sz w:val="22"/>
          <w:szCs w:val="22"/>
        </w:rPr>
        <w:t>a</w:t>
      </w:r>
      <w:r w:rsidRPr="000225F5">
        <w:rPr>
          <w:rFonts w:ascii="Arial" w:hAnsi="Arial"/>
          <w:sz w:val="22"/>
          <w:szCs w:val="22"/>
        </w:rPr>
        <w:t xml:space="preserve">folio, donde registra todas sus prácticas y trabajos solicitados para llevar el proceso de aprendizaje. </w:t>
      </w:r>
      <w:r w:rsidR="009C0A6E" w:rsidRPr="000225F5">
        <w:rPr>
          <w:rFonts w:ascii="Arial" w:hAnsi="Arial"/>
          <w:sz w:val="22"/>
          <w:szCs w:val="22"/>
        </w:rPr>
        <w:t xml:space="preserve">El </w:t>
      </w:r>
      <w:r w:rsidR="00D46671" w:rsidRPr="000225F5">
        <w:rPr>
          <w:rFonts w:ascii="Arial" w:hAnsi="Arial"/>
          <w:sz w:val="22"/>
          <w:szCs w:val="22"/>
        </w:rPr>
        <w:t>portafolio</w:t>
      </w:r>
      <w:r w:rsidR="009C0A6E" w:rsidRPr="000225F5">
        <w:rPr>
          <w:rFonts w:ascii="Arial" w:hAnsi="Arial"/>
          <w:sz w:val="22"/>
          <w:szCs w:val="22"/>
        </w:rPr>
        <w:t xml:space="preserve"> tiene una continuidad</w:t>
      </w:r>
      <w:r w:rsidR="00670BB6">
        <w:rPr>
          <w:rFonts w:ascii="Arial" w:hAnsi="Arial"/>
          <w:sz w:val="22"/>
          <w:szCs w:val="22"/>
        </w:rPr>
        <w:t xml:space="preserve"> y organización de complejidad creciente, para la integración disciplinar</w:t>
      </w:r>
      <w:r w:rsidR="00FF6683">
        <w:rPr>
          <w:rFonts w:ascii="Arial" w:hAnsi="Arial"/>
          <w:sz w:val="22"/>
          <w:szCs w:val="22"/>
        </w:rPr>
        <w:t xml:space="preserve"> </w:t>
      </w:r>
      <w:r w:rsidR="00F8260E">
        <w:rPr>
          <w:rFonts w:ascii="Arial" w:hAnsi="Arial"/>
          <w:sz w:val="22"/>
          <w:szCs w:val="22"/>
        </w:rPr>
        <w:t>de P</w:t>
      </w:r>
      <w:r w:rsidR="001B3A17">
        <w:rPr>
          <w:rFonts w:ascii="Arial" w:hAnsi="Arial"/>
          <w:sz w:val="22"/>
          <w:szCs w:val="22"/>
        </w:rPr>
        <w:t>eriodontología en el ciclo de formación profesional.</w:t>
      </w:r>
    </w:p>
    <w:p w14:paraId="74A87BB0" w14:textId="77777777" w:rsidR="00A70567" w:rsidRPr="000225F5" w:rsidRDefault="00A70567" w:rsidP="001B3A17">
      <w:pPr>
        <w:pStyle w:val="Textodebloque"/>
        <w:ind w:left="0" w:right="0" w:firstLine="0"/>
        <w:rPr>
          <w:rFonts w:ascii="Arial" w:hAnsi="Arial"/>
          <w:sz w:val="22"/>
          <w:szCs w:val="22"/>
        </w:rPr>
      </w:pPr>
      <w:r w:rsidRPr="000225F5">
        <w:rPr>
          <w:rFonts w:ascii="Arial" w:hAnsi="Arial"/>
          <w:sz w:val="22"/>
          <w:szCs w:val="22"/>
        </w:rPr>
        <w:t xml:space="preserve">La evaluación de la </w:t>
      </w:r>
      <w:r w:rsidR="00B60D81" w:rsidRPr="000225F5">
        <w:rPr>
          <w:rFonts w:ascii="Arial" w:hAnsi="Arial"/>
          <w:sz w:val="22"/>
          <w:szCs w:val="22"/>
        </w:rPr>
        <w:t>práctica</w:t>
      </w:r>
      <w:r w:rsidRPr="000225F5">
        <w:rPr>
          <w:rFonts w:ascii="Arial" w:hAnsi="Arial"/>
          <w:sz w:val="22"/>
          <w:szCs w:val="22"/>
        </w:rPr>
        <w:t xml:space="preserve"> clínica será formativa, a través de una lista de cotejo que llevará el jefe de clínica. Se tendrá en cuenta la evaluación de la calidad en el tratamiento del paciente, donde se considerarán los siguientes items:</w:t>
      </w:r>
    </w:p>
    <w:p w14:paraId="7E9E02D9" w14:textId="77777777" w:rsidR="00A70567" w:rsidRPr="000225F5" w:rsidRDefault="00637085" w:rsidP="001B3A17">
      <w:pPr>
        <w:pStyle w:val="Textodebloque"/>
        <w:ind w:left="935" w:right="0" w:hanging="561"/>
        <w:rPr>
          <w:rFonts w:ascii="Arial" w:hAnsi="Arial"/>
          <w:sz w:val="22"/>
          <w:szCs w:val="22"/>
        </w:rPr>
      </w:pPr>
      <w:r>
        <w:rPr>
          <w:rFonts w:ascii="Arial" w:hAnsi="Arial"/>
          <w:sz w:val="22"/>
          <w:szCs w:val="22"/>
        </w:rPr>
        <w:t xml:space="preserve"> - </w:t>
      </w:r>
      <w:r w:rsidR="00A70567" w:rsidRPr="000225F5">
        <w:rPr>
          <w:rFonts w:ascii="Arial" w:hAnsi="Arial"/>
          <w:sz w:val="22"/>
          <w:szCs w:val="22"/>
        </w:rPr>
        <w:t>Respeto por el plan de tratamiento integrado de acuerdo con los</w:t>
      </w:r>
      <w:r w:rsidR="00D077AC" w:rsidRPr="000225F5">
        <w:rPr>
          <w:rFonts w:ascii="Arial" w:hAnsi="Arial"/>
          <w:sz w:val="22"/>
          <w:szCs w:val="22"/>
        </w:rPr>
        <w:t xml:space="preserve"> principios biológicos y las necesidades del paciente.</w:t>
      </w:r>
    </w:p>
    <w:p w14:paraId="0EE03F0A" w14:textId="77777777" w:rsidR="00A70567" w:rsidRPr="000225F5" w:rsidRDefault="00A70567" w:rsidP="001B3A17">
      <w:pPr>
        <w:pStyle w:val="Textodebloque"/>
        <w:ind w:left="935" w:right="0" w:hanging="651"/>
        <w:rPr>
          <w:rFonts w:ascii="Arial" w:hAnsi="Arial"/>
          <w:sz w:val="22"/>
          <w:szCs w:val="22"/>
        </w:rPr>
      </w:pPr>
      <w:r w:rsidRPr="000225F5">
        <w:rPr>
          <w:rFonts w:ascii="Arial" w:hAnsi="Arial"/>
          <w:sz w:val="22"/>
          <w:szCs w:val="22"/>
        </w:rPr>
        <w:t xml:space="preserve">  - Consideración de la historia médica y antecedentes sistémicos</w:t>
      </w:r>
      <w:r w:rsidR="00FF6683">
        <w:rPr>
          <w:rFonts w:ascii="Arial" w:hAnsi="Arial"/>
          <w:sz w:val="22"/>
          <w:szCs w:val="22"/>
        </w:rPr>
        <w:t xml:space="preserve"> </w:t>
      </w:r>
      <w:r w:rsidRPr="000225F5">
        <w:rPr>
          <w:rFonts w:ascii="Arial" w:hAnsi="Arial"/>
          <w:sz w:val="22"/>
          <w:szCs w:val="22"/>
        </w:rPr>
        <w:t>del paciente con la correspondiente autorización  y derivación</w:t>
      </w:r>
      <w:r w:rsidR="00FF6683">
        <w:rPr>
          <w:rFonts w:ascii="Arial" w:hAnsi="Arial"/>
          <w:sz w:val="22"/>
          <w:szCs w:val="22"/>
        </w:rPr>
        <w:t xml:space="preserve"> </w:t>
      </w:r>
      <w:r w:rsidRPr="000225F5">
        <w:rPr>
          <w:rFonts w:ascii="Arial" w:hAnsi="Arial"/>
          <w:sz w:val="22"/>
          <w:szCs w:val="22"/>
        </w:rPr>
        <w:t>al médico, de ser necesario.</w:t>
      </w:r>
    </w:p>
    <w:p w14:paraId="4BDF0E04" w14:textId="77777777" w:rsidR="001B3A17" w:rsidRDefault="00B762A8" w:rsidP="001B3A17">
      <w:pPr>
        <w:pStyle w:val="Textodebloque"/>
        <w:ind w:left="935" w:right="0" w:hanging="651"/>
        <w:rPr>
          <w:rFonts w:ascii="Arial" w:hAnsi="Arial"/>
          <w:sz w:val="22"/>
          <w:szCs w:val="22"/>
        </w:rPr>
      </w:pPr>
      <w:r w:rsidRPr="000225F5">
        <w:rPr>
          <w:rFonts w:ascii="Arial" w:hAnsi="Arial"/>
          <w:sz w:val="22"/>
          <w:szCs w:val="22"/>
        </w:rPr>
        <w:lastRenderedPageBreak/>
        <w:t xml:space="preserve"> - </w:t>
      </w:r>
      <w:r w:rsidR="00A70567" w:rsidRPr="000225F5">
        <w:rPr>
          <w:rFonts w:ascii="Arial" w:hAnsi="Arial"/>
          <w:sz w:val="22"/>
          <w:szCs w:val="22"/>
        </w:rPr>
        <w:t xml:space="preserve">Respeto por el paciente como persona y </w:t>
      </w:r>
      <w:r w:rsidR="001B3A17">
        <w:rPr>
          <w:rFonts w:ascii="Arial" w:hAnsi="Arial"/>
          <w:sz w:val="22"/>
          <w:szCs w:val="22"/>
        </w:rPr>
        <w:t xml:space="preserve">como una unidad físico psíquico </w:t>
      </w:r>
      <w:r w:rsidR="00A70567" w:rsidRPr="000225F5">
        <w:rPr>
          <w:rFonts w:ascii="Arial" w:hAnsi="Arial"/>
          <w:sz w:val="22"/>
          <w:szCs w:val="22"/>
        </w:rPr>
        <w:t>social.</w:t>
      </w:r>
    </w:p>
    <w:p w14:paraId="47298FD0" w14:textId="77777777" w:rsidR="001B3A17" w:rsidRDefault="001B3A17" w:rsidP="001B3A17">
      <w:pPr>
        <w:pStyle w:val="Textodebloque"/>
        <w:ind w:left="935" w:right="0" w:hanging="651"/>
        <w:rPr>
          <w:rFonts w:ascii="Arial" w:hAnsi="Arial"/>
          <w:sz w:val="22"/>
          <w:szCs w:val="22"/>
        </w:rPr>
      </w:pPr>
    </w:p>
    <w:p w14:paraId="207EE8AB" w14:textId="77777777" w:rsidR="00A70567" w:rsidRDefault="00BB0BF6" w:rsidP="001B3A17">
      <w:pPr>
        <w:pStyle w:val="Textodebloque"/>
        <w:ind w:left="0" w:right="0" w:firstLine="0"/>
        <w:rPr>
          <w:rFonts w:ascii="Arial" w:hAnsi="Arial" w:cs="Arial"/>
          <w:sz w:val="22"/>
          <w:szCs w:val="22"/>
        </w:rPr>
      </w:pPr>
      <w:r w:rsidRPr="000225F5">
        <w:rPr>
          <w:rFonts w:ascii="Arial" w:hAnsi="Arial" w:cs="Arial"/>
          <w:sz w:val="22"/>
          <w:szCs w:val="22"/>
        </w:rPr>
        <w:t>La evaluación de la disciplina</w:t>
      </w:r>
      <w:r w:rsidR="00A70567" w:rsidRPr="000225F5">
        <w:rPr>
          <w:rFonts w:ascii="Arial" w:hAnsi="Arial" w:cs="Arial"/>
          <w:sz w:val="22"/>
          <w:szCs w:val="22"/>
        </w:rPr>
        <w:t xml:space="preserve"> consistirá además en pruebas ob</w:t>
      </w:r>
      <w:r w:rsidR="001B3A17">
        <w:rPr>
          <w:rFonts w:ascii="Arial" w:hAnsi="Arial" w:cs="Arial"/>
          <w:sz w:val="22"/>
          <w:szCs w:val="22"/>
        </w:rPr>
        <w:t xml:space="preserve">jetivas                     </w:t>
      </w:r>
      <w:r w:rsidR="00A70567" w:rsidRPr="000225F5">
        <w:rPr>
          <w:rFonts w:ascii="Arial" w:hAnsi="Arial" w:cs="Arial"/>
          <w:sz w:val="22"/>
          <w:szCs w:val="22"/>
        </w:rPr>
        <w:t>distribuidas en dos exáme</w:t>
      </w:r>
      <w:r w:rsidR="003A1141" w:rsidRPr="000225F5">
        <w:rPr>
          <w:rFonts w:ascii="Arial" w:hAnsi="Arial" w:cs="Arial"/>
          <w:sz w:val="22"/>
          <w:szCs w:val="22"/>
        </w:rPr>
        <w:t>nes parciales</w:t>
      </w:r>
      <w:r w:rsidR="00DB1A22">
        <w:rPr>
          <w:rFonts w:ascii="Arial" w:hAnsi="Arial" w:cs="Arial"/>
          <w:sz w:val="22"/>
          <w:szCs w:val="22"/>
        </w:rPr>
        <w:t xml:space="preserve"> orales o escritos</w:t>
      </w:r>
      <w:r w:rsidR="003A1141" w:rsidRPr="000225F5">
        <w:rPr>
          <w:rFonts w:ascii="Arial" w:hAnsi="Arial" w:cs="Arial"/>
          <w:sz w:val="22"/>
          <w:szCs w:val="22"/>
        </w:rPr>
        <w:t xml:space="preserve"> y un examen</w:t>
      </w:r>
      <w:r w:rsidR="0048569F" w:rsidRPr="000225F5">
        <w:rPr>
          <w:rFonts w:ascii="Arial" w:hAnsi="Arial" w:cs="Arial"/>
          <w:sz w:val="22"/>
          <w:szCs w:val="22"/>
        </w:rPr>
        <w:t xml:space="preserve"> final</w:t>
      </w:r>
      <w:r w:rsidR="001B3A17">
        <w:rPr>
          <w:rFonts w:ascii="Arial" w:hAnsi="Arial" w:cs="Arial"/>
          <w:sz w:val="22"/>
          <w:szCs w:val="22"/>
        </w:rPr>
        <w:t xml:space="preserve"> integrad</w:t>
      </w:r>
      <w:r w:rsidR="00DB1A22">
        <w:rPr>
          <w:rFonts w:ascii="Arial" w:hAnsi="Arial" w:cs="Arial"/>
          <w:sz w:val="22"/>
          <w:szCs w:val="22"/>
        </w:rPr>
        <w:t>or que podrán ser oral o escrito</w:t>
      </w:r>
      <w:r w:rsidR="001B3A17">
        <w:rPr>
          <w:rFonts w:ascii="Arial" w:hAnsi="Arial" w:cs="Arial"/>
          <w:sz w:val="22"/>
          <w:szCs w:val="22"/>
        </w:rPr>
        <w:t>.</w:t>
      </w:r>
    </w:p>
    <w:p w14:paraId="3FB0B440" w14:textId="77777777" w:rsidR="003F1A38" w:rsidRDefault="003F1A38" w:rsidP="001B3A17">
      <w:pPr>
        <w:pStyle w:val="Textodebloque"/>
        <w:ind w:left="0" w:right="0" w:firstLine="0"/>
        <w:rPr>
          <w:rFonts w:ascii="Arial" w:hAnsi="Arial" w:cs="Arial"/>
          <w:sz w:val="22"/>
          <w:szCs w:val="22"/>
        </w:rPr>
      </w:pPr>
    </w:p>
    <w:p w14:paraId="78FFC3B4" w14:textId="77777777" w:rsidR="003F1A38" w:rsidRPr="003F1A38" w:rsidRDefault="003F1A38" w:rsidP="001B3A17">
      <w:pPr>
        <w:pStyle w:val="Textodebloque"/>
        <w:ind w:left="0" w:right="0" w:firstLine="0"/>
        <w:rPr>
          <w:rFonts w:ascii="Arial" w:hAnsi="Arial"/>
          <w:color w:val="000000"/>
          <w:sz w:val="22"/>
          <w:szCs w:val="22"/>
        </w:rPr>
      </w:pPr>
      <w:r>
        <w:rPr>
          <w:rFonts w:ascii="Arial" w:hAnsi="Arial" w:cs="Arial"/>
          <w:color w:val="000000"/>
          <w:sz w:val="22"/>
          <w:szCs w:val="22"/>
        </w:rPr>
        <w:t>La evaluación del alumno en condición de libre consistirá en un examen escrito, posterior examen oral (si aprueba el escrito) y un examen práctico clínico sobre paciente.</w:t>
      </w:r>
    </w:p>
    <w:p w14:paraId="0703C309" w14:textId="77777777" w:rsidR="001B3A17" w:rsidRDefault="001B3A17" w:rsidP="001B3A17">
      <w:pPr>
        <w:pStyle w:val="Textodebloque"/>
        <w:ind w:left="0" w:right="0" w:firstLine="0"/>
        <w:rPr>
          <w:rFonts w:ascii="Arial" w:hAnsi="Arial" w:cs="Arial"/>
          <w:sz w:val="22"/>
          <w:szCs w:val="22"/>
        </w:rPr>
      </w:pPr>
    </w:p>
    <w:p w14:paraId="365DE073" w14:textId="77777777" w:rsidR="001B3A17" w:rsidRDefault="001B3A17" w:rsidP="001B3A17">
      <w:pPr>
        <w:pStyle w:val="Textodebloque"/>
        <w:ind w:left="0" w:right="0" w:firstLine="0"/>
        <w:rPr>
          <w:rFonts w:ascii="Arial" w:hAnsi="Arial"/>
          <w:b/>
          <w:sz w:val="22"/>
          <w:szCs w:val="22"/>
          <w:u w:val="single"/>
        </w:rPr>
      </w:pPr>
      <w:r>
        <w:rPr>
          <w:rFonts w:ascii="Arial" w:hAnsi="Arial"/>
          <w:b/>
          <w:sz w:val="22"/>
          <w:szCs w:val="22"/>
          <w:u w:val="single"/>
        </w:rPr>
        <w:t>10</w:t>
      </w:r>
      <w:r w:rsidR="00AE78FD">
        <w:rPr>
          <w:rFonts w:ascii="Arial" w:hAnsi="Arial"/>
          <w:b/>
          <w:sz w:val="22"/>
          <w:szCs w:val="22"/>
          <w:u w:val="single"/>
        </w:rPr>
        <w:t>.</w:t>
      </w:r>
      <w:r>
        <w:rPr>
          <w:rFonts w:ascii="Arial" w:hAnsi="Arial"/>
          <w:b/>
          <w:sz w:val="22"/>
          <w:szCs w:val="22"/>
          <w:u w:val="single"/>
        </w:rPr>
        <w:t xml:space="preserve"> RECURSOS MATERIALES</w:t>
      </w:r>
    </w:p>
    <w:p w14:paraId="4A786DC0" w14:textId="77777777" w:rsidR="00AE78FD" w:rsidRDefault="00AE78FD" w:rsidP="001B3A17">
      <w:pPr>
        <w:pStyle w:val="Textodebloque"/>
        <w:ind w:left="0" w:right="0" w:firstLine="0"/>
        <w:rPr>
          <w:rFonts w:ascii="Arial" w:hAnsi="Arial"/>
          <w:b/>
          <w:sz w:val="22"/>
          <w:szCs w:val="22"/>
          <w:u w:val="single"/>
        </w:rPr>
      </w:pPr>
    </w:p>
    <w:p w14:paraId="09172DA7" w14:textId="77777777" w:rsidR="00AE78FD" w:rsidRPr="00AE78FD" w:rsidRDefault="001B3A17" w:rsidP="00AE78FD">
      <w:pPr>
        <w:pStyle w:val="Textodebloque"/>
        <w:ind w:left="0" w:right="0" w:firstLine="0"/>
        <w:rPr>
          <w:rFonts w:ascii="Arial" w:hAnsi="Arial" w:cs="Arial"/>
          <w:sz w:val="22"/>
          <w:szCs w:val="22"/>
        </w:rPr>
      </w:pPr>
      <w:r w:rsidRPr="00AE78FD">
        <w:rPr>
          <w:rFonts w:ascii="Arial" w:hAnsi="Arial" w:cs="Arial"/>
          <w:sz w:val="22"/>
          <w:szCs w:val="22"/>
        </w:rPr>
        <w:t>Se utiliz</w:t>
      </w:r>
      <w:r w:rsidR="00AE78FD" w:rsidRPr="00AE78FD">
        <w:rPr>
          <w:rFonts w:ascii="Arial" w:hAnsi="Arial" w:cs="Arial"/>
          <w:sz w:val="22"/>
          <w:szCs w:val="22"/>
        </w:rPr>
        <w:t xml:space="preserve">arán los siguientes recursos </w:t>
      </w:r>
      <w:r w:rsidRPr="00AE78FD">
        <w:rPr>
          <w:rFonts w:ascii="Arial" w:hAnsi="Arial" w:cs="Arial"/>
          <w:sz w:val="22"/>
          <w:szCs w:val="22"/>
        </w:rPr>
        <w:t>para el desarrollo del espacio curricular</w:t>
      </w:r>
      <w:r w:rsidR="00AE78FD" w:rsidRPr="00AE78FD">
        <w:rPr>
          <w:rFonts w:ascii="Arial" w:hAnsi="Arial" w:cs="Arial"/>
          <w:sz w:val="22"/>
          <w:szCs w:val="22"/>
        </w:rPr>
        <w:t>:</w:t>
      </w:r>
      <w:r w:rsidR="00FF6683">
        <w:rPr>
          <w:rFonts w:ascii="Arial" w:hAnsi="Arial" w:cs="Arial"/>
          <w:sz w:val="22"/>
          <w:szCs w:val="22"/>
        </w:rPr>
        <w:t xml:space="preserve"> </w:t>
      </w:r>
      <w:r w:rsidRPr="00AE78FD">
        <w:rPr>
          <w:rFonts w:ascii="Arial" w:hAnsi="Arial" w:cs="Arial"/>
          <w:sz w:val="22"/>
          <w:szCs w:val="22"/>
        </w:rPr>
        <w:t>videos, presentaciones multimedia,</w:t>
      </w:r>
      <w:r w:rsidR="00AE78FD" w:rsidRPr="00AE78FD">
        <w:rPr>
          <w:rFonts w:ascii="Arial" w:hAnsi="Arial" w:cs="Arial"/>
          <w:sz w:val="22"/>
          <w:szCs w:val="22"/>
        </w:rPr>
        <w:t xml:space="preserve"> bibliografía, salas clínicas y aulas con los siguientes recursos tecnológicos: proyector de diapositivas, proyector multimedia, pizarrón.</w:t>
      </w:r>
    </w:p>
    <w:p w14:paraId="593F1D68" w14:textId="77777777" w:rsidR="001B3A17" w:rsidRPr="00AE78FD" w:rsidRDefault="001B3A17" w:rsidP="001B3A17">
      <w:pPr>
        <w:pStyle w:val="Textodebloque"/>
        <w:ind w:left="0" w:right="0" w:firstLine="0"/>
        <w:rPr>
          <w:rFonts w:ascii="Arial" w:hAnsi="Arial"/>
          <w:sz w:val="22"/>
          <w:szCs w:val="22"/>
          <w:lang w:val="es-ES"/>
        </w:rPr>
      </w:pPr>
    </w:p>
    <w:p w14:paraId="65581265" w14:textId="77777777" w:rsidR="00A70567" w:rsidRDefault="00AE78FD" w:rsidP="001B3A17">
      <w:pPr>
        <w:pStyle w:val="Textodebloque"/>
        <w:ind w:left="0" w:right="0" w:firstLine="0"/>
        <w:rPr>
          <w:rFonts w:ascii="Arial" w:hAnsi="Arial" w:cs="Arial"/>
          <w:b/>
          <w:bCs/>
          <w:sz w:val="22"/>
          <w:szCs w:val="22"/>
          <w:u w:val="single"/>
        </w:rPr>
      </w:pPr>
      <w:r>
        <w:rPr>
          <w:rFonts w:ascii="Arial" w:hAnsi="Arial" w:cs="Arial"/>
          <w:b/>
          <w:bCs/>
          <w:sz w:val="22"/>
          <w:szCs w:val="22"/>
          <w:u w:val="single"/>
        </w:rPr>
        <w:t>11.</w:t>
      </w:r>
      <w:r w:rsidR="000874FE">
        <w:rPr>
          <w:rFonts w:ascii="Arial" w:hAnsi="Arial" w:cs="Arial"/>
          <w:b/>
          <w:bCs/>
          <w:sz w:val="22"/>
          <w:szCs w:val="22"/>
          <w:u w:val="single"/>
        </w:rPr>
        <w:t>CONDICIONES DE REGULARIDAD</w:t>
      </w:r>
    </w:p>
    <w:p w14:paraId="7EC690F1" w14:textId="77777777" w:rsidR="00AE78FD" w:rsidRPr="00AE78FD" w:rsidRDefault="00AE78FD" w:rsidP="001B3A17">
      <w:pPr>
        <w:pStyle w:val="Textodebloque"/>
        <w:ind w:left="0" w:right="0" w:firstLine="0"/>
        <w:rPr>
          <w:rFonts w:ascii="Arial" w:hAnsi="Arial" w:cs="Arial"/>
          <w:b/>
          <w:bCs/>
          <w:sz w:val="22"/>
          <w:szCs w:val="22"/>
          <w:u w:val="single"/>
        </w:rPr>
      </w:pPr>
    </w:p>
    <w:p w14:paraId="22B36F1B" w14:textId="77777777" w:rsidR="000874FE" w:rsidRDefault="00AE78FD" w:rsidP="00AE78FD">
      <w:pPr>
        <w:pStyle w:val="Textodebloque"/>
        <w:ind w:left="0" w:right="0" w:firstLine="0"/>
        <w:rPr>
          <w:rFonts w:ascii="Arial" w:hAnsi="Arial" w:cs="Arial"/>
          <w:sz w:val="22"/>
          <w:szCs w:val="22"/>
        </w:rPr>
      </w:pPr>
      <w:r w:rsidRPr="000225F5">
        <w:rPr>
          <w:rFonts w:ascii="Arial" w:hAnsi="Arial" w:cs="Arial"/>
          <w:sz w:val="22"/>
          <w:szCs w:val="22"/>
        </w:rPr>
        <w:t>El 100% de las actividades prácticas clínicas corresponden a la</w:t>
      </w:r>
      <w:r>
        <w:rPr>
          <w:rFonts w:ascii="Arial" w:hAnsi="Arial" w:cs="Arial"/>
          <w:sz w:val="22"/>
          <w:szCs w:val="22"/>
        </w:rPr>
        <w:t xml:space="preserve"> atención y resolución </w:t>
      </w:r>
      <w:r w:rsidRPr="000225F5">
        <w:rPr>
          <w:rFonts w:ascii="Arial" w:hAnsi="Arial" w:cs="Arial"/>
          <w:sz w:val="22"/>
          <w:szCs w:val="22"/>
        </w:rPr>
        <w:t xml:space="preserve">de tres pacientes gingivo-periodontales. </w:t>
      </w:r>
      <w:r w:rsidR="002F3AA1" w:rsidRPr="000225F5">
        <w:rPr>
          <w:rFonts w:ascii="Arial" w:hAnsi="Arial" w:cs="Arial"/>
          <w:sz w:val="22"/>
          <w:szCs w:val="22"/>
        </w:rPr>
        <w:t>A</w:t>
      </w:r>
      <w:r w:rsidR="00A70567" w:rsidRPr="000225F5">
        <w:rPr>
          <w:rFonts w:ascii="Arial" w:hAnsi="Arial" w:cs="Arial"/>
          <w:sz w:val="22"/>
          <w:szCs w:val="22"/>
        </w:rPr>
        <w:t xml:space="preserve">l finalizar el desarrollo de las actividades clínicas, </w:t>
      </w:r>
      <w:r w:rsidR="00B762A8" w:rsidRPr="000225F5">
        <w:rPr>
          <w:rFonts w:ascii="Arial" w:hAnsi="Arial" w:cs="Arial"/>
          <w:sz w:val="22"/>
          <w:szCs w:val="22"/>
        </w:rPr>
        <w:t>el alumno deberá contar con dos</w:t>
      </w:r>
      <w:r w:rsidR="00A70567" w:rsidRPr="000225F5">
        <w:rPr>
          <w:rFonts w:ascii="Arial" w:hAnsi="Arial" w:cs="Arial"/>
          <w:sz w:val="22"/>
          <w:szCs w:val="22"/>
        </w:rPr>
        <w:t xml:space="preserve"> pacientes reevaluados y en la fase de mantenimiento del plan de tratamiento integrado. Estas actividades corresponde</w:t>
      </w:r>
      <w:r w:rsidR="00D825B8" w:rsidRPr="000225F5">
        <w:rPr>
          <w:rFonts w:ascii="Arial" w:hAnsi="Arial" w:cs="Arial"/>
          <w:sz w:val="22"/>
          <w:szCs w:val="22"/>
        </w:rPr>
        <w:t>n al 75</w:t>
      </w:r>
      <w:r w:rsidR="00A70567" w:rsidRPr="000225F5">
        <w:rPr>
          <w:rFonts w:ascii="Arial" w:hAnsi="Arial" w:cs="Arial"/>
          <w:sz w:val="22"/>
          <w:szCs w:val="22"/>
        </w:rPr>
        <w:t>% de las actividades cl</w:t>
      </w:r>
      <w:r w:rsidR="004F0376" w:rsidRPr="000225F5">
        <w:rPr>
          <w:rFonts w:ascii="Arial" w:hAnsi="Arial" w:cs="Arial"/>
          <w:sz w:val="22"/>
          <w:szCs w:val="22"/>
        </w:rPr>
        <w:t>ínicas prácticas</w:t>
      </w:r>
      <w:r>
        <w:rPr>
          <w:rFonts w:ascii="Arial" w:hAnsi="Arial" w:cs="Arial"/>
          <w:sz w:val="22"/>
          <w:szCs w:val="22"/>
        </w:rPr>
        <w:t xml:space="preserve">. </w:t>
      </w:r>
    </w:p>
    <w:p w14:paraId="58BA1488" w14:textId="77777777" w:rsidR="000874FE" w:rsidRDefault="002F3AA1" w:rsidP="00AE78FD">
      <w:pPr>
        <w:pStyle w:val="Textodebloque"/>
        <w:ind w:left="0" w:right="0" w:firstLine="0"/>
        <w:rPr>
          <w:rFonts w:ascii="Arial" w:hAnsi="Arial" w:cs="Arial"/>
          <w:sz w:val="22"/>
          <w:szCs w:val="22"/>
        </w:rPr>
      </w:pPr>
      <w:r w:rsidRPr="000225F5">
        <w:rPr>
          <w:rFonts w:ascii="Arial" w:hAnsi="Arial" w:cs="Arial"/>
          <w:sz w:val="22"/>
          <w:szCs w:val="22"/>
        </w:rPr>
        <w:t>D</w:t>
      </w:r>
      <w:r w:rsidR="004F0376" w:rsidRPr="000225F5">
        <w:rPr>
          <w:rFonts w:ascii="Arial" w:hAnsi="Arial" w:cs="Arial"/>
          <w:sz w:val="22"/>
          <w:szCs w:val="22"/>
        </w:rPr>
        <w:t>eberá tener el 75% de asist</w:t>
      </w:r>
      <w:r w:rsidRPr="000225F5">
        <w:rPr>
          <w:rFonts w:ascii="Arial" w:hAnsi="Arial" w:cs="Arial"/>
          <w:sz w:val="22"/>
          <w:szCs w:val="22"/>
        </w:rPr>
        <w:t>encia a los trabajos prácticos</w:t>
      </w:r>
      <w:r w:rsidR="009A7A58">
        <w:rPr>
          <w:rFonts w:ascii="Arial" w:hAnsi="Arial" w:cs="Arial"/>
          <w:sz w:val="22"/>
          <w:szCs w:val="22"/>
        </w:rPr>
        <w:t xml:space="preserve"> y seminarios</w:t>
      </w:r>
      <w:r w:rsidR="005F6A3D">
        <w:rPr>
          <w:rFonts w:ascii="Arial" w:hAnsi="Arial" w:cs="Arial"/>
          <w:sz w:val="22"/>
          <w:szCs w:val="22"/>
        </w:rPr>
        <w:t xml:space="preserve"> y aprobación de los trabajos prácticos.</w:t>
      </w:r>
    </w:p>
    <w:p w14:paraId="75B2884F" w14:textId="77777777" w:rsidR="000874FE" w:rsidRDefault="000874FE" w:rsidP="000874FE">
      <w:pPr>
        <w:pStyle w:val="Textodebloque"/>
        <w:ind w:left="0" w:right="0" w:firstLine="0"/>
        <w:rPr>
          <w:rFonts w:ascii="Arial" w:hAnsi="Arial" w:cs="Arial"/>
          <w:sz w:val="22"/>
          <w:szCs w:val="22"/>
        </w:rPr>
      </w:pPr>
      <w:r w:rsidRPr="000225F5">
        <w:rPr>
          <w:rFonts w:ascii="Arial" w:hAnsi="Arial" w:cs="Arial"/>
          <w:sz w:val="22"/>
          <w:szCs w:val="22"/>
        </w:rPr>
        <w:t>E</w:t>
      </w:r>
      <w:r w:rsidR="009A7A58">
        <w:rPr>
          <w:rFonts w:ascii="Arial" w:hAnsi="Arial" w:cs="Arial"/>
          <w:sz w:val="22"/>
          <w:szCs w:val="22"/>
        </w:rPr>
        <w:t>l alumno debe presentar su port</w:t>
      </w:r>
      <w:r w:rsidRPr="000225F5">
        <w:rPr>
          <w:rFonts w:ascii="Arial" w:hAnsi="Arial" w:cs="Arial"/>
          <w:sz w:val="22"/>
          <w:szCs w:val="22"/>
        </w:rPr>
        <w:t>folio para poder obtener la regularidad.</w:t>
      </w:r>
    </w:p>
    <w:p w14:paraId="5D2435E9" w14:textId="77777777" w:rsidR="002F3AA1" w:rsidRPr="000225F5" w:rsidRDefault="000874FE" w:rsidP="00AE78FD">
      <w:pPr>
        <w:pStyle w:val="Textodebloque"/>
        <w:ind w:left="0" w:right="0" w:firstLine="0"/>
        <w:rPr>
          <w:rFonts w:ascii="Arial" w:hAnsi="Arial" w:cs="Arial"/>
          <w:sz w:val="22"/>
          <w:szCs w:val="22"/>
        </w:rPr>
      </w:pPr>
      <w:r>
        <w:rPr>
          <w:rFonts w:ascii="Arial" w:hAnsi="Arial" w:cs="Arial"/>
          <w:sz w:val="22"/>
          <w:szCs w:val="22"/>
        </w:rPr>
        <w:t>El alumno deberá desarrollar y presentar un caso clínico con fundamentación bibliográfica</w:t>
      </w:r>
      <w:r w:rsidR="009A7A58">
        <w:rPr>
          <w:rFonts w:ascii="Arial" w:hAnsi="Arial" w:cs="Arial"/>
          <w:sz w:val="22"/>
          <w:szCs w:val="22"/>
        </w:rPr>
        <w:t>.</w:t>
      </w:r>
    </w:p>
    <w:p w14:paraId="5135052F" w14:textId="77777777" w:rsidR="00A70567" w:rsidRPr="000225F5" w:rsidRDefault="004F0376" w:rsidP="00AE78FD">
      <w:pPr>
        <w:pStyle w:val="Textodebloque"/>
        <w:ind w:left="0" w:right="0" w:firstLine="0"/>
        <w:rPr>
          <w:rFonts w:ascii="Arial" w:hAnsi="Arial" w:cs="Arial"/>
          <w:sz w:val="22"/>
          <w:szCs w:val="22"/>
        </w:rPr>
      </w:pPr>
      <w:r w:rsidRPr="000225F5">
        <w:rPr>
          <w:rFonts w:ascii="Arial" w:hAnsi="Arial" w:cs="Arial"/>
          <w:sz w:val="22"/>
          <w:szCs w:val="22"/>
        </w:rPr>
        <w:t xml:space="preserve">Cumplir con el 100% de la aprobación de las evaluaciones parciales, según reglamento interno. </w:t>
      </w:r>
    </w:p>
    <w:p w14:paraId="7A14B83C" w14:textId="77777777" w:rsidR="006A6D45" w:rsidRPr="000225F5" w:rsidRDefault="006A6D45" w:rsidP="00626AF8">
      <w:pPr>
        <w:pStyle w:val="Textodebloque"/>
        <w:ind w:right="0"/>
        <w:rPr>
          <w:rFonts w:ascii="Arial" w:hAnsi="Arial" w:cs="Arial"/>
          <w:sz w:val="22"/>
          <w:szCs w:val="22"/>
        </w:rPr>
      </w:pPr>
    </w:p>
    <w:p w14:paraId="07ECBFAD" w14:textId="77777777" w:rsidR="002F0684" w:rsidRDefault="002F0684" w:rsidP="002F0684">
      <w:pPr>
        <w:pStyle w:val="Textodebloque"/>
        <w:ind w:right="0"/>
        <w:rPr>
          <w:rFonts w:ascii="Arial" w:hAnsi="Arial" w:cs="Arial"/>
          <w:b/>
          <w:i/>
          <w:iCs/>
          <w:sz w:val="22"/>
          <w:szCs w:val="22"/>
          <w:u w:val="single"/>
        </w:rPr>
      </w:pPr>
    </w:p>
    <w:p w14:paraId="2081F64A" w14:textId="77777777" w:rsidR="009A7A58" w:rsidRDefault="00A423DD" w:rsidP="009A7A58">
      <w:pPr>
        <w:pStyle w:val="Textodebloque"/>
        <w:ind w:left="0" w:right="0" w:firstLine="284"/>
        <w:rPr>
          <w:rFonts w:ascii="Arial" w:hAnsi="Arial" w:cs="Arial"/>
          <w:b/>
          <w:i/>
          <w:iCs/>
          <w:sz w:val="22"/>
          <w:szCs w:val="22"/>
        </w:rPr>
      </w:pPr>
      <w:r w:rsidRPr="000225F5">
        <w:rPr>
          <w:rFonts w:ascii="Arial" w:hAnsi="Arial" w:cs="Arial"/>
          <w:b/>
          <w:i/>
          <w:iCs/>
          <w:sz w:val="22"/>
          <w:szCs w:val="22"/>
          <w:u w:val="single"/>
        </w:rPr>
        <w:t>Nota</w:t>
      </w:r>
      <w:r w:rsidR="003F62A5">
        <w:rPr>
          <w:rFonts w:ascii="Arial" w:hAnsi="Arial" w:cs="Arial"/>
          <w:i/>
          <w:iCs/>
          <w:sz w:val="22"/>
          <w:szCs w:val="22"/>
          <w:u w:val="single"/>
        </w:rPr>
        <w:t>:</w:t>
      </w:r>
      <w:r w:rsidR="003F62A5">
        <w:rPr>
          <w:rFonts w:ascii="Arial" w:hAnsi="Arial" w:cs="Arial"/>
          <w:i/>
          <w:iCs/>
          <w:sz w:val="22"/>
          <w:szCs w:val="22"/>
        </w:rPr>
        <w:t xml:space="preserve"> </w:t>
      </w:r>
      <w:r w:rsidR="009A7A58">
        <w:rPr>
          <w:rFonts w:ascii="Arial" w:hAnsi="Arial" w:cs="Arial"/>
          <w:b/>
          <w:i/>
          <w:iCs/>
          <w:sz w:val="22"/>
          <w:szCs w:val="22"/>
        </w:rPr>
        <w:t xml:space="preserve">para lograr el 75% de las actividades clínicas con su aprobación (dos pacientes periodontales reevaluados), se evaluará la calidad de las prestaciones realizadas al paciente, su secuencia según la biología de los tejidos y necesidades del paciente, y el logro de las competencias alcanzadas. De no respetarlas, no se considerará la aprobación de esas actividades clínicas. </w:t>
      </w:r>
    </w:p>
    <w:p w14:paraId="34D22F54" w14:textId="77777777" w:rsidR="00A423DD" w:rsidRDefault="00A423DD" w:rsidP="002F0684">
      <w:pPr>
        <w:pStyle w:val="Textodebloque"/>
        <w:ind w:right="0"/>
        <w:rPr>
          <w:rFonts w:ascii="Arial" w:hAnsi="Arial" w:cs="Arial"/>
          <w:sz w:val="22"/>
          <w:szCs w:val="22"/>
        </w:rPr>
      </w:pPr>
    </w:p>
    <w:p w14:paraId="7E6E7710" w14:textId="77777777" w:rsidR="00A423DD" w:rsidRPr="000225F5" w:rsidRDefault="00A423DD" w:rsidP="002F0684">
      <w:pPr>
        <w:pStyle w:val="Textodebloque"/>
        <w:ind w:right="0"/>
        <w:rPr>
          <w:rFonts w:ascii="Arial" w:hAnsi="Arial" w:cs="Arial"/>
          <w:sz w:val="22"/>
          <w:szCs w:val="22"/>
        </w:rPr>
      </w:pPr>
    </w:p>
    <w:p w14:paraId="6EDAA0F0" w14:textId="77777777" w:rsidR="002F0684" w:rsidRPr="000874FE" w:rsidRDefault="000874FE" w:rsidP="000874FE">
      <w:pPr>
        <w:pStyle w:val="Textodebloque"/>
        <w:ind w:left="0" w:right="0" w:firstLine="0"/>
        <w:rPr>
          <w:rFonts w:ascii="Arial" w:hAnsi="Arial" w:cs="Arial"/>
          <w:b/>
          <w:bCs/>
          <w:sz w:val="22"/>
          <w:szCs w:val="22"/>
          <w:u w:val="single"/>
        </w:rPr>
      </w:pPr>
      <w:r w:rsidRPr="000874FE">
        <w:rPr>
          <w:rFonts w:ascii="Arial" w:hAnsi="Arial" w:cs="Arial"/>
          <w:b/>
          <w:bCs/>
          <w:sz w:val="22"/>
          <w:szCs w:val="22"/>
          <w:u w:val="single"/>
        </w:rPr>
        <w:t>12.</w:t>
      </w:r>
      <w:r>
        <w:rPr>
          <w:rFonts w:ascii="Arial" w:hAnsi="Arial" w:cs="Arial"/>
          <w:b/>
          <w:bCs/>
          <w:sz w:val="22"/>
          <w:szCs w:val="22"/>
          <w:u w:val="single"/>
        </w:rPr>
        <w:t>CONDICIONES DE ACREDITACIÓN</w:t>
      </w:r>
    </w:p>
    <w:p w14:paraId="545D0867" w14:textId="77777777" w:rsidR="002F0684" w:rsidRPr="000225F5" w:rsidRDefault="002F0684" w:rsidP="002F0684">
      <w:pPr>
        <w:pStyle w:val="Textodebloque"/>
        <w:ind w:left="0" w:right="0" w:firstLine="284"/>
        <w:rPr>
          <w:rFonts w:ascii="Arial" w:hAnsi="Arial" w:cs="Arial"/>
          <w:b/>
          <w:bCs/>
          <w:sz w:val="22"/>
          <w:szCs w:val="22"/>
        </w:rPr>
      </w:pPr>
    </w:p>
    <w:p w14:paraId="101842F1" w14:textId="77777777" w:rsidR="002F0684" w:rsidRDefault="005F6A3D" w:rsidP="00D70A88">
      <w:pPr>
        <w:pStyle w:val="Textodebloque"/>
        <w:ind w:left="0" w:right="0" w:firstLine="0"/>
        <w:rPr>
          <w:rFonts w:ascii="Arial" w:hAnsi="Arial" w:cs="Arial"/>
          <w:bCs/>
          <w:sz w:val="22"/>
          <w:szCs w:val="22"/>
        </w:rPr>
      </w:pPr>
      <w:r>
        <w:rPr>
          <w:rFonts w:ascii="Arial" w:hAnsi="Arial" w:cs="Arial"/>
          <w:bCs/>
          <w:sz w:val="22"/>
          <w:szCs w:val="22"/>
        </w:rPr>
        <w:t>Alumnos en condición de regulares: p</w:t>
      </w:r>
      <w:r w:rsidR="002F0684" w:rsidRPr="000225F5">
        <w:rPr>
          <w:rFonts w:ascii="Arial" w:hAnsi="Arial" w:cs="Arial"/>
          <w:bCs/>
          <w:sz w:val="22"/>
          <w:szCs w:val="22"/>
        </w:rPr>
        <w:t xml:space="preserve">ara acreditar la disciplina, además de lograr la </w:t>
      </w:r>
      <w:r w:rsidR="004D361C">
        <w:rPr>
          <w:rFonts w:ascii="Arial" w:hAnsi="Arial" w:cs="Arial"/>
          <w:bCs/>
          <w:sz w:val="22"/>
          <w:szCs w:val="22"/>
        </w:rPr>
        <w:t xml:space="preserve">condición </w:t>
      </w:r>
      <w:r w:rsidR="002F0684" w:rsidRPr="000225F5">
        <w:rPr>
          <w:rFonts w:ascii="Arial" w:hAnsi="Arial" w:cs="Arial"/>
          <w:bCs/>
          <w:sz w:val="22"/>
          <w:szCs w:val="22"/>
        </w:rPr>
        <w:t>regularidad, el alumno deberá aprobar la evaluación final, según calendario académico.</w:t>
      </w:r>
    </w:p>
    <w:p w14:paraId="0DCCE422" w14:textId="77777777" w:rsidR="004D361C" w:rsidRDefault="004D361C" w:rsidP="00D70A88">
      <w:pPr>
        <w:pStyle w:val="Textodebloque"/>
        <w:ind w:left="0" w:right="0" w:firstLine="0"/>
        <w:rPr>
          <w:rFonts w:ascii="Arial" w:hAnsi="Arial" w:cs="Arial"/>
          <w:bCs/>
          <w:sz w:val="22"/>
          <w:szCs w:val="22"/>
        </w:rPr>
      </w:pPr>
    </w:p>
    <w:p w14:paraId="085891E5" w14:textId="77777777" w:rsidR="005F6A3D" w:rsidRDefault="005F6A3D" w:rsidP="00D70A88">
      <w:pPr>
        <w:pStyle w:val="Textodebloque"/>
        <w:ind w:left="0" w:right="0" w:firstLine="0"/>
        <w:rPr>
          <w:rFonts w:ascii="Arial" w:hAnsi="Arial" w:cs="Arial"/>
          <w:bCs/>
          <w:sz w:val="22"/>
          <w:szCs w:val="22"/>
        </w:rPr>
      </w:pPr>
      <w:r>
        <w:rPr>
          <w:rFonts w:ascii="Arial" w:hAnsi="Arial" w:cs="Arial"/>
          <w:bCs/>
          <w:sz w:val="22"/>
          <w:szCs w:val="22"/>
        </w:rPr>
        <w:t>Alumnos en condición de libres: según reglamento Institucional, deberá rendir y aprobar una evaluación escrita, otra evaluación oral. Una vez aprobada ambas instancias, deberá rendir y aprobar una evaluación práctica con paciente.</w:t>
      </w:r>
    </w:p>
    <w:p w14:paraId="48E1B1BE" w14:textId="77777777" w:rsidR="00A70567" w:rsidRDefault="00A70567">
      <w:pPr>
        <w:rPr>
          <w:sz w:val="22"/>
          <w:szCs w:val="22"/>
        </w:rPr>
      </w:pPr>
    </w:p>
    <w:p w14:paraId="156C9EAB" w14:textId="77777777" w:rsidR="009A7A58" w:rsidRDefault="009A7A58">
      <w:pPr>
        <w:rPr>
          <w:sz w:val="22"/>
          <w:szCs w:val="22"/>
        </w:rPr>
      </w:pPr>
    </w:p>
    <w:p w14:paraId="030FB508" w14:textId="77777777" w:rsidR="009A7A58" w:rsidRDefault="009A7A58">
      <w:pPr>
        <w:rPr>
          <w:sz w:val="22"/>
          <w:szCs w:val="22"/>
        </w:rPr>
      </w:pPr>
    </w:p>
    <w:p w14:paraId="0CA09C25" w14:textId="77777777" w:rsidR="00E26A2C" w:rsidRPr="000225F5" w:rsidRDefault="00E26A2C">
      <w:pPr>
        <w:rPr>
          <w:sz w:val="22"/>
          <w:szCs w:val="22"/>
        </w:rPr>
      </w:pPr>
    </w:p>
    <w:p w14:paraId="0892FFAE" w14:textId="77777777" w:rsidR="008233E7" w:rsidRPr="000225F5" w:rsidRDefault="008233E7">
      <w:pPr>
        <w:rPr>
          <w:sz w:val="22"/>
          <w:szCs w:val="22"/>
        </w:rPr>
      </w:pPr>
    </w:p>
    <w:p w14:paraId="0A675E38" w14:textId="77777777" w:rsidR="00A70567" w:rsidRPr="000225F5" w:rsidRDefault="00A70567">
      <w:pPr>
        <w:jc w:val="center"/>
        <w:rPr>
          <w:rFonts w:ascii="Arial" w:hAnsi="Arial" w:cs="Arial"/>
          <w:sz w:val="22"/>
          <w:szCs w:val="22"/>
        </w:rPr>
      </w:pPr>
      <w:r w:rsidRPr="000225F5">
        <w:rPr>
          <w:rFonts w:ascii="Arial" w:hAnsi="Arial" w:cs="Arial"/>
          <w:sz w:val="22"/>
          <w:szCs w:val="22"/>
        </w:rPr>
        <w:t>..............................................</w:t>
      </w:r>
    </w:p>
    <w:p w14:paraId="3A962E6A" w14:textId="77777777" w:rsidR="00A70567" w:rsidRPr="00626AF8" w:rsidRDefault="00A70567" w:rsidP="00626AF8">
      <w:pPr>
        <w:jc w:val="center"/>
        <w:rPr>
          <w:rFonts w:ascii="Arial" w:hAnsi="Arial" w:cs="Arial"/>
          <w:sz w:val="16"/>
        </w:rPr>
      </w:pPr>
      <w:r w:rsidRPr="000225F5">
        <w:rPr>
          <w:rFonts w:ascii="Arial" w:hAnsi="Arial" w:cs="Arial"/>
          <w:sz w:val="22"/>
          <w:szCs w:val="22"/>
        </w:rPr>
        <w:t>F</w:t>
      </w:r>
      <w:r>
        <w:rPr>
          <w:rFonts w:ascii="Arial" w:hAnsi="Arial" w:cs="Arial"/>
          <w:sz w:val="16"/>
        </w:rPr>
        <w:t>irma del Profesor Titular</w:t>
      </w:r>
    </w:p>
    <w:sectPr w:rsidR="00A70567" w:rsidRPr="00626AF8" w:rsidSect="00AF5DFD">
      <w:footerReference w:type="even" r:id="rId10"/>
      <w:footerReference w:type="default" r:id="rId11"/>
      <w:pgSz w:w="11907" w:h="16840" w:code="9"/>
      <w:pgMar w:top="1417" w:right="1701" w:bottom="1417" w:left="1701"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53C7F" w14:textId="77777777" w:rsidR="00020217" w:rsidRDefault="00020217">
      <w:r>
        <w:separator/>
      </w:r>
    </w:p>
  </w:endnote>
  <w:endnote w:type="continuationSeparator" w:id="0">
    <w:p w14:paraId="501C7153" w14:textId="77777777" w:rsidR="00020217" w:rsidRDefault="0002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auto"/>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7CD15" w14:textId="77777777" w:rsidR="0087716C" w:rsidRDefault="008E51E5" w:rsidP="00AD4010">
    <w:pPr>
      <w:pStyle w:val="Piedepgina"/>
      <w:framePr w:wrap="around" w:vAnchor="text" w:hAnchor="margin" w:xAlign="center" w:y="1"/>
      <w:rPr>
        <w:rStyle w:val="Nmerodepgina"/>
      </w:rPr>
    </w:pPr>
    <w:r>
      <w:rPr>
        <w:rStyle w:val="Nmerodepgina"/>
      </w:rPr>
      <w:fldChar w:fldCharType="begin"/>
    </w:r>
    <w:r w:rsidR="0087716C">
      <w:rPr>
        <w:rStyle w:val="Nmerodepgina"/>
      </w:rPr>
      <w:instrText xml:space="preserve">PAGE  </w:instrText>
    </w:r>
    <w:r>
      <w:rPr>
        <w:rStyle w:val="Nmerodepgina"/>
      </w:rPr>
      <w:fldChar w:fldCharType="end"/>
    </w:r>
  </w:p>
  <w:p w14:paraId="2F336FED" w14:textId="77777777" w:rsidR="0087716C" w:rsidRDefault="0087716C" w:rsidP="008771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9390" w14:textId="77777777" w:rsidR="0087716C" w:rsidRPr="003A3862" w:rsidRDefault="008E51E5" w:rsidP="00AD4010">
    <w:pPr>
      <w:pStyle w:val="Piedepgina"/>
      <w:framePr w:wrap="around" w:vAnchor="text" w:hAnchor="margin" w:xAlign="center" w:y="1"/>
      <w:rPr>
        <w:rStyle w:val="Nmerodepgina"/>
        <w:rFonts w:ascii="Arial" w:hAnsi="Arial" w:cs="Arial"/>
        <w:color w:val="000000"/>
      </w:rPr>
    </w:pPr>
    <w:r w:rsidRPr="003A3862">
      <w:rPr>
        <w:rStyle w:val="Nmerodepgina"/>
        <w:rFonts w:ascii="Arial" w:hAnsi="Arial" w:cs="Arial"/>
        <w:color w:val="000000"/>
      </w:rPr>
      <w:fldChar w:fldCharType="begin"/>
    </w:r>
    <w:r w:rsidR="0087716C" w:rsidRPr="003A3862">
      <w:rPr>
        <w:rStyle w:val="Nmerodepgina"/>
        <w:rFonts w:ascii="Arial" w:hAnsi="Arial" w:cs="Arial"/>
        <w:color w:val="000000"/>
      </w:rPr>
      <w:instrText xml:space="preserve">PAGE  </w:instrText>
    </w:r>
    <w:r w:rsidRPr="003A3862">
      <w:rPr>
        <w:rStyle w:val="Nmerodepgina"/>
        <w:rFonts w:ascii="Arial" w:hAnsi="Arial" w:cs="Arial"/>
        <w:color w:val="000000"/>
      </w:rPr>
      <w:fldChar w:fldCharType="separate"/>
    </w:r>
    <w:r w:rsidR="003246D2">
      <w:rPr>
        <w:rStyle w:val="Nmerodepgina"/>
        <w:rFonts w:ascii="Arial" w:hAnsi="Arial" w:cs="Arial"/>
        <w:noProof/>
        <w:color w:val="000000"/>
      </w:rPr>
      <w:t>1</w:t>
    </w:r>
    <w:r w:rsidRPr="003A3862">
      <w:rPr>
        <w:rStyle w:val="Nmerodepgina"/>
        <w:rFonts w:ascii="Arial" w:hAnsi="Arial" w:cs="Arial"/>
        <w:color w:val="000000"/>
      </w:rPr>
      <w:fldChar w:fldCharType="end"/>
    </w:r>
  </w:p>
  <w:p w14:paraId="6B389ED4" w14:textId="77777777" w:rsidR="0087716C" w:rsidRDefault="0087716C" w:rsidP="00AD4010">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3EF61" w14:textId="77777777" w:rsidR="00020217" w:rsidRDefault="00020217">
      <w:r>
        <w:separator/>
      </w:r>
    </w:p>
  </w:footnote>
  <w:footnote w:type="continuationSeparator" w:id="0">
    <w:p w14:paraId="0D124F7A" w14:textId="77777777" w:rsidR="00020217" w:rsidRDefault="00020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DAC"/>
    <w:multiLevelType w:val="hybridMultilevel"/>
    <w:tmpl w:val="BCACAA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C83E2A"/>
    <w:multiLevelType w:val="hybridMultilevel"/>
    <w:tmpl w:val="10282F44"/>
    <w:lvl w:ilvl="0" w:tplc="040A000F">
      <w:start w:val="1"/>
      <w:numFmt w:val="decimal"/>
      <w:lvlText w:val="%1."/>
      <w:lvlJc w:val="left"/>
      <w:pPr>
        <w:tabs>
          <w:tab w:val="num" w:pos="720"/>
        </w:tabs>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6F10872"/>
    <w:multiLevelType w:val="hybridMultilevel"/>
    <w:tmpl w:val="6E30C40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9C34054"/>
    <w:multiLevelType w:val="singleLevel"/>
    <w:tmpl w:val="36024540"/>
    <w:lvl w:ilvl="0">
      <w:start w:val="1"/>
      <w:numFmt w:val="lowerLetter"/>
      <w:lvlText w:val="%1)"/>
      <w:lvlJc w:val="left"/>
      <w:pPr>
        <w:tabs>
          <w:tab w:val="num" w:pos="1065"/>
        </w:tabs>
        <w:ind w:left="1065" w:hanging="360"/>
      </w:pPr>
      <w:rPr>
        <w:rFonts w:hint="default"/>
      </w:rPr>
    </w:lvl>
  </w:abstractNum>
  <w:abstractNum w:abstractNumId="4">
    <w:nsid w:val="0E4527E1"/>
    <w:multiLevelType w:val="hybridMultilevel"/>
    <w:tmpl w:val="CAC8E7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9A55E2"/>
    <w:multiLevelType w:val="hybridMultilevel"/>
    <w:tmpl w:val="005AB694"/>
    <w:lvl w:ilvl="0" w:tplc="040A000B">
      <w:start w:val="1"/>
      <w:numFmt w:val="bullet"/>
      <w:lvlText w:val=""/>
      <w:lvlJc w:val="left"/>
      <w:pPr>
        <w:tabs>
          <w:tab w:val="num" w:pos="1004"/>
        </w:tabs>
        <w:ind w:left="1004" w:hanging="360"/>
      </w:pPr>
      <w:rPr>
        <w:rFonts w:ascii="Wingdings" w:hAnsi="Wingdings" w:hint="default"/>
      </w:rPr>
    </w:lvl>
    <w:lvl w:ilvl="1" w:tplc="040A0003" w:tentative="1">
      <w:start w:val="1"/>
      <w:numFmt w:val="bullet"/>
      <w:lvlText w:val="o"/>
      <w:lvlJc w:val="left"/>
      <w:pPr>
        <w:tabs>
          <w:tab w:val="num" w:pos="1724"/>
        </w:tabs>
        <w:ind w:left="1724" w:hanging="360"/>
      </w:pPr>
      <w:rPr>
        <w:rFonts w:ascii="Courier New" w:hAnsi="Courier New" w:cs="Courier New" w:hint="default"/>
      </w:rPr>
    </w:lvl>
    <w:lvl w:ilvl="2" w:tplc="040A0005" w:tentative="1">
      <w:start w:val="1"/>
      <w:numFmt w:val="bullet"/>
      <w:lvlText w:val=""/>
      <w:lvlJc w:val="left"/>
      <w:pPr>
        <w:tabs>
          <w:tab w:val="num" w:pos="2444"/>
        </w:tabs>
        <w:ind w:left="2444" w:hanging="360"/>
      </w:pPr>
      <w:rPr>
        <w:rFonts w:ascii="Wingdings" w:hAnsi="Wingdings" w:hint="default"/>
      </w:rPr>
    </w:lvl>
    <w:lvl w:ilvl="3" w:tplc="040A0001" w:tentative="1">
      <w:start w:val="1"/>
      <w:numFmt w:val="bullet"/>
      <w:lvlText w:val=""/>
      <w:lvlJc w:val="left"/>
      <w:pPr>
        <w:tabs>
          <w:tab w:val="num" w:pos="3164"/>
        </w:tabs>
        <w:ind w:left="3164" w:hanging="360"/>
      </w:pPr>
      <w:rPr>
        <w:rFonts w:ascii="Symbol" w:hAnsi="Symbol" w:hint="default"/>
      </w:rPr>
    </w:lvl>
    <w:lvl w:ilvl="4" w:tplc="040A0003" w:tentative="1">
      <w:start w:val="1"/>
      <w:numFmt w:val="bullet"/>
      <w:lvlText w:val="o"/>
      <w:lvlJc w:val="left"/>
      <w:pPr>
        <w:tabs>
          <w:tab w:val="num" w:pos="3884"/>
        </w:tabs>
        <w:ind w:left="3884" w:hanging="360"/>
      </w:pPr>
      <w:rPr>
        <w:rFonts w:ascii="Courier New" w:hAnsi="Courier New" w:cs="Courier New" w:hint="default"/>
      </w:rPr>
    </w:lvl>
    <w:lvl w:ilvl="5" w:tplc="040A0005" w:tentative="1">
      <w:start w:val="1"/>
      <w:numFmt w:val="bullet"/>
      <w:lvlText w:val=""/>
      <w:lvlJc w:val="left"/>
      <w:pPr>
        <w:tabs>
          <w:tab w:val="num" w:pos="4604"/>
        </w:tabs>
        <w:ind w:left="4604" w:hanging="360"/>
      </w:pPr>
      <w:rPr>
        <w:rFonts w:ascii="Wingdings" w:hAnsi="Wingdings" w:hint="default"/>
      </w:rPr>
    </w:lvl>
    <w:lvl w:ilvl="6" w:tplc="040A0001" w:tentative="1">
      <w:start w:val="1"/>
      <w:numFmt w:val="bullet"/>
      <w:lvlText w:val=""/>
      <w:lvlJc w:val="left"/>
      <w:pPr>
        <w:tabs>
          <w:tab w:val="num" w:pos="5324"/>
        </w:tabs>
        <w:ind w:left="5324" w:hanging="360"/>
      </w:pPr>
      <w:rPr>
        <w:rFonts w:ascii="Symbol" w:hAnsi="Symbol" w:hint="default"/>
      </w:rPr>
    </w:lvl>
    <w:lvl w:ilvl="7" w:tplc="040A0003" w:tentative="1">
      <w:start w:val="1"/>
      <w:numFmt w:val="bullet"/>
      <w:lvlText w:val="o"/>
      <w:lvlJc w:val="left"/>
      <w:pPr>
        <w:tabs>
          <w:tab w:val="num" w:pos="6044"/>
        </w:tabs>
        <w:ind w:left="6044" w:hanging="360"/>
      </w:pPr>
      <w:rPr>
        <w:rFonts w:ascii="Courier New" w:hAnsi="Courier New" w:cs="Courier New" w:hint="default"/>
      </w:rPr>
    </w:lvl>
    <w:lvl w:ilvl="8" w:tplc="040A0005" w:tentative="1">
      <w:start w:val="1"/>
      <w:numFmt w:val="bullet"/>
      <w:lvlText w:val=""/>
      <w:lvlJc w:val="left"/>
      <w:pPr>
        <w:tabs>
          <w:tab w:val="num" w:pos="6764"/>
        </w:tabs>
        <w:ind w:left="6764" w:hanging="360"/>
      </w:pPr>
      <w:rPr>
        <w:rFonts w:ascii="Wingdings" w:hAnsi="Wingdings" w:hint="default"/>
      </w:rPr>
    </w:lvl>
  </w:abstractNum>
  <w:abstractNum w:abstractNumId="6">
    <w:nsid w:val="0F6301AA"/>
    <w:multiLevelType w:val="hybridMultilevel"/>
    <w:tmpl w:val="FF1203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B82928"/>
    <w:multiLevelType w:val="hybridMultilevel"/>
    <w:tmpl w:val="1B18AA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1D36FDD"/>
    <w:multiLevelType w:val="hybridMultilevel"/>
    <w:tmpl w:val="6F6AA1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647C8B"/>
    <w:multiLevelType w:val="hybridMultilevel"/>
    <w:tmpl w:val="8C260C18"/>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1C325EF0"/>
    <w:multiLevelType w:val="hybridMultilevel"/>
    <w:tmpl w:val="E63E5464"/>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1">
    <w:nsid w:val="210B58F1"/>
    <w:multiLevelType w:val="hybridMultilevel"/>
    <w:tmpl w:val="8C260C18"/>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213E0EE5"/>
    <w:multiLevelType w:val="hybridMultilevel"/>
    <w:tmpl w:val="138E6E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9B13886"/>
    <w:multiLevelType w:val="hybridMultilevel"/>
    <w:tmpl w:val="6C8E0C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AC323D3"/>
    <w:multiLevelType w:val="hybridMultilevel"/>
    <w:tmpl w:val="5E8A47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EA0479"/>
    <w:multiLevelType w:val="hybridMultilevel"/>
    <w:tmpl w:val="7F762F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34F1031"/>
    <w:multiLevelType w:val="singleLevel"/>
    <w:tmpl w:val="A4FCE7AC"/>
    <w:lvl w:ilvl="0">
      <w:start w:val="1"/>
      <w:numFmt w:val="bullet"/>
      <w:lvlText w:val="-"/>
      <w:lvlJc w:val="left"/>
      <w:pPr>
        <w:tabs>
          <w:tab w:val="num" w:pos="3194"/>
        </w:tabs>
        <w:ind w:left="3194" w:hanging="360"/>
      </w:pPr>
      <w:rPr>
        <w:rFonts w:hint="default"/>
      </w:rPr>
    </w:lvl>
  </w:abstractNum>
  <w:abstractNum w:abstractNumId="17">
    <w:nsid w:val="41872B40"/>
    <w:multiLevelType w:val="hybridMultilevel"/>
    <w:tmpl w:val="D250F0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1F1728B"/>
    <w:multiLevelType w:val="hybridMultilevel"/>
    <w:tmpl w:val="3CDA02C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423C280D"/>
    <w:multiLevelType w:val="hybridMultilevel"/>
    <w:tmpl w:val="8D4046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8C239B"/>
    <w:multiLevelType w:val="hybridMultilevel"/>
    <w:tmpl w:val="70AABF98"/>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8244A24"/>
    <w:multiLevelType w:val="hybridMultilevel"/>
    <w:tmpl w:val="045C77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F061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4C867CE1"/>
    <w:multiLevelType w:val="hybridMultilevel"/>
    <w:tmpl w:val="13B8EF6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4D101815"/>
    <w:multiLevelType w:val="hybridMultilevel"/>
    <w:tmpl w:val="492697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AD7860"/>
    <w:multiLevelType w:val="singleLevel"/>
    <w:tmpl w:val="A4FCE7AC"/>
    <w:lvl w:ilvl="0">
      <w:start w:val="1"/>
      <w:numFmt w:val="bullet"/>
      <w:lvlText w:val="-"/>
      <w:lvlJc w:val="left"/>
      <w:pPr>
        <w:tabs>
          <w:tab w:val="num" w:pos="3194"/>
        </w:tabs>
        <w:ind w:left="3194" w:hanging="360"/>
      </w:pPr>
      <w:rPr>
        <w:rFonts w:hint="default"/>
      </w:rPr>
    </w:lvl>
  </w:abstractNum>
  <w:abstractNum w:abstractNumId="26">
    <w:nsid w:val="514B6642"/>
    <w:multiLevelType w:val="hybridMultilevel"/>
    <w:tmpl w:val="B3FEA7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813ECA"/>
    <w:multiLevelType w:val="hybridMultilevel"/>
    <w:tmpl w:val="FF46C0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A5124CA"/>
    <w:multiLevelType w:val="hybridMultilevel"/>
    <w:tmpl w:val="444EB9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1A4667"/>
    <w:multiLevelType w:val="multilevel"/>
    <w:tmpl w:val="3C3E7E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C9D3DF3"/>
    <w:multiLevelType w:val="hybridMultilevel"/>
    <w:tmpl w:val="1CF08806"/>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1">
    <w:nsid w:val="61B23213"/>
    <w:multiLevelType w:val="hybridMultilevel"/>
    <w:tmpl w:val="6AC2F066"/>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62AB7FDE"/>
    <w:multiLevelType w:val="hybridMultilevel"/>
    <w:tmpl w:val="9D8805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6B62437"/>
    <w:multiLevelType w:val="hybridMultilevel"/>
    <w:tmpl w:val="34CE2D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8F12486"/>
    <w:multiLevelType w:val="multilevel"/>
    <w:tmpl w:val="DD4C6D1A"/>
    <w:lvl w:ilvl="0">
      <w:start w:val="11"/>
      <w:numFmt w:val="decimal"/>
      <w:lvlText w:val="%1.0"/>
      <w:lvlJc w:val="left"/>
      <w:pPr>
        <w:tabs>
          <w:tab w:val="num" w:pos="2247"/>
        </w:tabs>
        <w:ind w:left="2247" w:hanging="615"/>
      </w:pPr>
      <w:rPr>
        <w:rFonts w:hint="default"/>
      </w:rPr>
    </w:lvl>
    <w:lvl w:ilvl="1">
      <w:start w:val="1"/>
      <w:numFmt w:val="decimalZero"/>
      <w:lvlText w:val="%1.%2"/>
      <w:lvlJc w:val="left"/>
      <w:pPr>
        <w:tabs>
          <w:tab w:val="num" w:pos="2955"/>
        </w:tabs>
        <w:ind w:left="2955" w:hanging="615"/>
      </w:pPr>
      <w:rPr>
        <w:rFonts w:hint="default"/>
      </w:rPr>
    </w:lvl>
    <w:lvl w:ilvl="2">
      <w:start w:val="1"/>
      <w:numFmt w:val="decimal"/>
      <w:lvlText w:val="%1.%2.%3"/>
      <w:lvlJc w:val="left"/>
      <w:pPr>
        <w:tabs>
          <w:tab w:val="num" w:pos="3768"/>
        </w:tabs>
        <w:ind w:left="3768" w:hanging="720"/>
      </w:pPr>
      <w:rPr>
        <w:rFonts w:hint="default"/>
      </w:rPr>
    </w:lvl>
    <w:lvl w:ilvl="3">
      <w:start w:val="1"/>
      <w:numFmt w:val="decimal"/>
      <w:lvlText w:val="%1.%2.%3.%4"/>
      <w:lvlJc w:val="left"/>
      <w:pPr>
        <w:tabs>
          <w:tab w:val="num" w:pos="4836"/>
        </w:tabs>
        <w:ind w:left="4836" w:hanging="1080"/>
      </w:pPr>
      <w:rPr>
        <w:rFonts w:hint="default"/>
      </w:rPr>
    </w:lvl>
    <w:lvl w:ilvl="4">
      <w:start w:val="1"/>
      <w:numFmt w:val="decimal"/>
      <w:lvlText w:val="%1.%2.%3.%4.%5"/>
      <w:lvlJc w:val="left"/>
      <w:pPr>
        <w:tabs>
          <w:tab w:val="num" w:pos="5544"/>
        </w:tabs>
        <w:ind w:left="5544" w:hanging="1080"/>
      </w:pPr>
      <w:rPr>
        <w:rFonts w:hint="default"/>
      </w:rPr>
    </w:lvl>
    <w:lvl w:ilvl="5">
      <w:start w:val="1"/>
      <w:numFmt w:val="decimal"/>
      <w:lvlText w:val="%1.%2.%3.%4.%5.%6"/>
      <w:lvlJc w:val="left"/>
      <w:pPr>
        <w:tabs>
          <w:tab w:val="num" w:pos="6612"/>
        </w:tabs>
        <w:ind w:left="6612" w:hanging="1440"/>
      </w:pPr>
      <w:rPr>
        <w:rFonts w:hint="default"/>
      </w:rPr>
    </w:lvl>
    <w:lvl w:ilvl="6">
      <w:start w:val="1"/>
      <w:numFmt w:val="decimal"/>
      <w:lvlText w:val="%1.%2.%3.%4.%5.%6.%7"/>
      <w:lvlJc w:val="left"/>
      <w:pPr>
        <w:tabs>
          <w:tab w:val="num" w:pos="7320"/>
        </w:tabs>
        <w:ind w:left="7320" w:hanging="1440"/>
      </w:pPr>
      <w:rPr>
        <w:rFonts w:hint="default"/>
      </w:rPr>
    </w:lvl>
    <w:lvl w:ilvl="7">
      <w:start w:val="1"/>
      <w:numFmt w:val="decimal"/>
      <w:lvlText w:val="%1.%2.%3.%4.%5.%6.%7.%8"/>
      <w:lvlJc w:val="left"/>
      <w:pPr>
        <w:tabs>
          <w:tab w:val="num" w:pos="8388"/>
        </w:tabs>
        <w:ind w:left="8388" w:hanging="1800"/>
      </w:pPr>
      <w:rPr>
        <w:rFonts w:hint="default"/>
      </w:rPr>
    </w:lvl>
    <w:lvl w:ilvl="8">
      <w:start w:val="1"/>
      <w:numFmt w:val="decimal"/>
      <w:lvlText w:val="%1.%2.%3.%4.%5.%6.%7.%8.%9"/>
      <w:lvlJc w:val="left"/>
      <w:pPr>
        <w:tabs>
          <w:tab w:val="num" w:pos="9456"/>
        </w:tabs>
        <w:ind w:left="9456" w:hanging="2160"/>
      </w:pPr>
      <w:rPr>
        <w:rFonts w:hint="default"/>
      </w:rPr>
    </w:lvl>
  </w:abstractNum>
  <w:abstractNum w:abstractNumId="35">
    <w:nsid w:val="69006E3E"/>
    <w:multiLevelType w:val="hybridMultilevel"/>
    <w:tmpl w:val="3918A4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94F56CF"/>
    <w:multiLevelType w:val="singleLevel"/>
    <w:tmpl w:val="F5E63C88"/>
    <w:lvl w:ilvl="0">
      <w:start w:val="1"/>
      <w:numFmt w:val="upperLetter"/>
      <w:lvlText w:val="%1-"/>
      <w:lvlJc w:val="left"/>
      <w:pPr>
        <w:tabs>
          <w:tab w:val="num" w:pos="450"/>
        </w:tabs>
        <w:ind w:left="450" w:hanging="450"/>
      </w:pPr>
      <w:rPr>
        <w:rFonts w:hint="default"/>
      </w:rPr>
    </w:lvl>
  </w:abstractNum>
  <w:abstractNum w:abstractNumId="37">
    <w:nsid w:val="6A1D16FD"/>
    <w:multiLevelType w:val="hybridMultilevel"/>
    <w:tmpl w:val="3C3E7ED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2894FB0"/>
    <w:multiLevelType w:val="singleLevel"/>
    <w:tmpl w:val="0C0A000F"/>
    <w:lvl w:ilvl="0">
      <w:start w:val="1"/>
      <w:numFmt w:val="decimal"/>
      <w:lvlText w:val="%1."/>
      <w:lvlJc w:val="left"/>
      <w:pPr>
        <w:tabs>
          <w:tab w:val="num" w:pos="360"/>
        </w:tabs>
        <w:ind w:left="360" w:hanging="360"/>
      </w:pPr>
    </w:lvl>
  </w:abstractNum>
  <w:abstractNum w:abstractNumId="39">
    <w:nsid w:val="747D2123"/>
    <w:multiLevelType w:val="hybridMultilevel"/>
    <w:tmpl w:val="E77AB8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824432D"/>
    <w:multiLevelType w:val="hybridMultilevel"/>
    <w:tmpl w:val="999A2B2A"/>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22"/>
  </w:num>
  <w:num w:numId="4">
    <w:abstractNumId w:val="10"/>
  </w:num>
  <w:num w:numId="5">
    <w:abstractNumId w:val="34"/>
  </w:num>
  <w:num w:numId="6">
    <w:abstractNumId w:val="2"/>
  </w:num>
  <w:num w:numId="7">
    <w:abstractNumId w:val="35"/>
  </w:num>
  <w:num w:numId="8">
    <w:abstractNumId w:val="36"/>
  </w:num>
  <w:num w:numId="9">
    <w:abstractNumId w:val="26"/>
  </w:num>
  <w:num w:numId="10">
    <w:abstractNumId w:val="32"/>
  </w:num>
  <w:num w:numId="11">
    <w:abstractNumId w:val="15"/>
  </w:num>
  <w:num w:numId="12">
    <w:abstractNumId w:val="28"/>
  </w:num>
  <w:num w:numId="13">
    <w:abstractNumId w:val="6"/>
  </w:num>
  <w:num w:numId="14">
    <w:abstractNumId w:val="24"/>
  </w:num>
  <w:num w:numId="15">
    <w:abstractNumId w:val="4"/>
  </w:num>
  <w:num w:numId="16">
    <w:abstractNumId w:val="12"/>
  </w:num>
  <w:num w:numId="17">
    <w:abstractNumId w:val="3"/>
  </w:num>
  <w:num w:numId="18">
    <w:abstractNumId w:val="25"/>
  </w:num>
  <w:num w:numId="19">
    <w:abstractNumId w:val="16"/>
  </w:num>
  <w:num w:numId="20">
    <w:abstractNumId w:val="38"/>
  </w:num>
  <w:num w:numId="21">
    <w:abstractNumId w:val="18"/>
  </w:num>
  <w:num w:numId="22">
    <w:abstractNumId w:val="39"/>
  </w:num>
  <w:num w:numId="23">
    <w:abstractNumId w:val="8"/>
  </w:num>
  <w:num w:numId="24">
    <w:abstractNumId w:val="19"/>
  </w:num>
  <w:num w:numId="25">
    <w:abstractNumId w:val="33"/>
  </w:num>
  <w:num w:numId="26">
    <w:abstractNumId w:val="7"/>
  </w:num>
  <w:num w:numId="27">
    <w:abstractNumId w:val="27"/>
  </w:num>
  <w:num w:numId="28">
    <w:abstractNumId w:val="14"/>
  </w:num>
  <w:num w:numId="29">
    <w:abstractNumId w:val="17"/>
  </w:num>
  <w:num w:numId="30">
    <w:abstractNumId w:val="30"/>
  </w:num>
  <w:num w:numId="31">
    <w:abstractNumId w:val="31"/>
  </w:num>
  <w:num w:numId="32">
    <w:abstractNumId w:val="9"/>
  </w:num>
  <w:num w:numId="33">
    <w:abstractNumId w:val="23"/>
  </w:num>
  <w:num w:numId="34">
    <w:abstractNumId w:val="5"/>
  </w:num>
  <w:num w:numId="35">
    <w:abstractNumId w:val="40"/>
  </w:num>
  <w:num w:numId="36">
    <w:abstractNumId w:val="37"/>
  </w:num>
  <w:num w:numId="37">
    <w:abstractNumId w:val="29"/>
  </w:num>
  <w:num w:numId="38">
    <w:abstractNumId w:val="13"/>
  </w:num>
  <w:num w:numId="39">
    <w:abstractNumId w:val="11"/>
  </w:num>
  <w:num w:numId="40">
    <w:abstractNumId w:val="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63"/>
    <w:rsid w:val="00013673"/>
    <w:rsid w:val="00020217"/>
    <w:rsid w:val="000225F5"/>
    <w:rsid w:val="00034A8D"/>
    <w:rsid w:val="00040342"/>
    <w:rsid w:val="000624E6"/>
    <w:rsid w:val="00062E40"/>
    <w:rsid w:val="00064317"/>
    <w:rsid w:val="0006678E"/>
    <w:rsid w:val="00070017"/>
    <w:rsid w:val="000737EB"/>
    <w:rsid w:val="00073FF0"/>
    <w:rsid w:val="00075B9A"/>
    <w:rsid w:val="00075F1D"/>
    <w:rsid w:val="00085D0F"/>
    <w:rsid w:val="000874FE"/>
    <w:rsid w:val="00093C9A"/>
    <w:rsid w:val="00095FBD"/>
    <w:rsid w:val="000966D7"/>
    <w:rsid w:val="000B3514"/>
    <w:rsid w:val="000B51E9"/>
    <w:rsid w:val="000C0B65"/>
    <w:rsid w:val="000C5F24"/>
    <w:rsid w:val="000D1AF6"/>
    <w:rsid w:val="000D5197"/>
    <w:rsid w:val="000E455C"/>
    <w:rsid w:val="000E629C"/>
    <w:rsid w:val="001003B7"/>
    <w:rsid w:val="00110461"/>
    <w:rsid w:val="001106F3"/>
    <w:rsid w:val="00123A51"/>
    <w:rsid w:val="00126117"/>
    <w:rsid w:val="00130467"/>
    <w:rsid w:val="00150053"/>
    <w:rsid w:val="00164261"/>
    <w:rsid w:val="00166A0F"/>
    <w:rsid w:val="00175CC5"/>
    <w:rsid w:val="00196A1A"/>
    <w:rsid w:val="001972CF"/>
    <w:rsid w:val="001A7BC3"/>
    <w:rsid w:val="001B3A17"/>
    <w:rsid w:val="001B54AD"/>
    <w:rsid w:val="001C4BAA"/>
    <w:rsid w:val="001C5C3E"/>
    <w:rsid w:val="001D08D8"/>
    <w:rsid w:val="001D4075"/>
    <w:rsid w:val="001E28FF"/>
    <w:rsid w:val="001E7E20"/>
    <w:rsid w:val="00201765"/>
    <w:rsid w:val="00204A99"/>
    <w:rsid w:val="00215D21"/>
    <w:rsid w:val="002343C8"/>
    <w:rsid w:val="002529AA"/>
    <w:rsid w:val="00254D74"/>
    <w:rsid w:val="00256757"/>
    <w:rsid w:val="00270280"/>
    <w:rsid w:val="00280253"/>
    <w:rsid w:val="0028163A"/>
    <w:rsid w:val="00287930"/>
    <w:rsid w:val="002917C9"/>
    <w:rsid w:val="002A2C8E"/>
    <w:rsid w:val="002A3368"/>
    <w:rsid w:val="002A6E71"/>
    <w:rsid w:val="002C2FD7"/>
    <w:rsid w:val="002C6F4C"/>
    <w:rsid w:val="002D4AA9"/>
    <w:rsid w:val="002E3EB4"/>
    <w:rsid w:val="002F05CA"/>
    <w:rsid w:val="002F0684"/>
    <w:rsid w:val="002F3AA1"/>
    <w:rsid w:val="0032039F"/>
    <w:rsid w:val="00320A9D"/>
    <w:rsid w:val="003246D2"/>
    <w:rsid w:val="003327F5"/>
    <w:rsid w:val="00352E2D"/>
    <w:rsid w:val="00381AB1"/>
    <w:rsid w:val="0039367A"/>
    <w:rsid w:val="00395314"/>
    <w:rsid w:val="003965DD"/>
    <w:rsid w:val="003A1141"/>
    <w:rsid w:val="003A3862"/>
    <w:rsid w:val="003B3035"/>
    <w:rsid w:val="003C374C"/>
    <w:rsid w:val="003E1A0D"/>
    <w:rsid w:val="003F1A38"/>
    <w:rsid w:val="003F62A5"/>
    <w:rsid w:val="0040194E"/>
    <w:rsid w:val="00411C8A"/>
    <w:rsid w:val="00426DFB"/>
    <w:rsid w:val="004307D9"/>
    <w:rsid w:val="00442DDB"/>
    <w:rsid w:val="004738F4"/>
    <w:rsid w:val="00480AFA"/>
    <w:rsid w:val="0048569F"/>
    <w:rsid w:val="004936A2"/>
    <w:rsid w:val="004B371D"/>
    <w:rsid w:val="004B668B"/>
    <w:rsid w:val="004D2390"/>
    <w:rsid w:val="004D361C"/>
    <w:rsid w:val="004E77FA"/>
    <w:rsid w:val="004F0376"/>
    <w:rsid w:val="00521C9C"/>
    <w:rsid w:val="00526AA7"/>
    <w:rsid w:val="005318D0"/>
    <w:rsid w:val="00553F41"/>
    <w:rsid w:val="00561CF9"/>
    <w:rsid w:val="00590E24"/>
    <w:rsid w:val="005A04CC"/>
    <w:rsid w:val="005B6D31"/>
    <w:rsid w:val="005C6BFC"/>
    <w:rsid w:val="005E4866"/>
    <w:rsid w:val="005F6A3D"/>
    <w:rsid w:val="00600AA0"/>
    <w:rsid w:val="00620CD2"/>
    <w:rsid w:val="0062263A"/>
    <w:rsid w:val="006229BE"/>
    <w:rsid w:val="00626AF8"/>
    <w:rsid w:val="00637085"/>
    <w:rsid w:val="00650EB5"/>
    <w:rsid w:val="00651DE6"/>
    <w:rsid w:val="0066344B"/>
    <w:rsid w:val="00663ECE"/>
    <w:rsid w:val="00670BB6"/>
    <w:rsid w:val="00674A54"/>
    <w:rsid w:val="00685938"/>
    <w:rsid w:val="00697B20"/>
    <w:rsid w:val="006A6BBA"/>
    <w:rsid w:val="006A6D45"/>
    <w:rsid w:val="006A7AB0"/>
    <w:rsid w:val="006B4377"/>
    <w:rsid w:val="006C23B0"/>
    <w:rsid w:val="006D4F21"/>
    <w:rsid w:val="006E367C"/>
    <w:rsid w:val="006E690D"/>
    <w:rsid w:val="006E70E1"/>
    <w:rsid w:val="006F481A"/>
    <w:rsid w:val="00705FD4"/>
    <w:rsid w:val="00713D66"/>
    <w:rsid w:val="00721332"/>
    <w:rsid w:val="00730EFC"/>
    <w:rsid w:val="007352D5"/>
    <w:rsid w:val="00741366"/>
    <w:rsid w:val="00745101"/>
    <w:rsid w:val="00745AE0"/>
    <w:rsid w:val="00762941"/>
    <w:rsid w:val="00773701"/>
    <w:rsid w:val="00797F88"/>
    <w:rsid w:val="007B3D6F"/>
    <w:rsid w:val="007B6E13"/>
    <w:rsid w:val="007B7FC6"/>
    <w:rsid w:val="007C3346"/>
    <w:rsid w:val="007E1BF6"/>
    <w:rsid w:val="007E407B"/>
    <w:rsid w:val="00812578"/>
    <w:rsid w:val="008233E7"/>
    <w:rsid w:val="00833C7A"/>
    <w:rsid w:val="00842A78"/>
    <w:rsid w:val="00851557"/>
    <w:rsid w:val="008613DD"/>
    <w:rsid w:val="00865FE5"/>
    <w:rsid w:val="0087716C"/>
    <w:rsid w:val="008B0AD0"/>
    <w:rsid w:val="008E208B"/>
    <w:rsid w:val="008E36E0"/>
    <w:rsid w:val="008E4AED"/>
    <w:rsid w:val="008E51E5"/>
    <w:rsid w:val="0092306E"/>
    <w:rsid w:val="00927281"/>
    <w:rsid w:val="0094540A"/>
    <w:rsid w:val="009574E1"/>
    <w:rsid w:val="00973CD9"/>
    <w:rsid w:val="00974320"/>
    <w:rsid w:val="00992E43"/>
    <w:rsid w:val="0099557A"/>
    <w:rsid w:val="009A63D0"/>
    <w:rsid w:val="009A7A58"/>
    <w:rsid w:val="009C0907"/>
    <w:rsid w:val="009C0A6E"/>
    <w:rsid w:val="009D3C0A"/>
    <w:rsid w:val="009F6FEA"/>
    <w:rsid w:val="009F744C"/>
    <w:rsid w:val="00A04AC1"/>
    <w:rsid w:val="00A13DE8"/>
    <w:rsid w:val="00A423DD"/>
    <w:rsid w:val="00A43657"/>
    <w:rsid w:val="00A61621"/>
    <w:rsid w:val="00A649E1"/>
    <w:rsid w:val="00A70567"/>
    <w:rsid w:val="00A71597"/>
    <w:rsid w:val="00A86205"/>
    <w:rsid w:val="00AB3E46"/>
    <w:rsid w:val="00AB4A61"/>
    <w:rsid w:val="00AC06AC"/>
    <w:rsid w:val="00AC1F87"/>
    <w:rsid w:val="00AD4010"/>
    <w:rsid w:val="00AD66AD"/>
    <w:rsid w:val="00AD7CCD"/>
    <w:rsid w:val="00AE78FD"/>
    <w:rsid w:val="00AF5DFD"/>
    <w:rsid w:val="00B023D5"/>
    <w:rsid w:val="00B03DD0"/>
    <w:rsid w:val="00B117CC"/>
    <w:rsid w:val="00B17B21"/>
    <w:rsid w:val="00B35E01"/>
    <w:rsid w:val="00B414CB"/>
    <w:rsid w:val="00B42BCC"/>
    <w:rsid w:val="00B60D81"/>
    <w:rsid w:val="00B621AB"/>
    <w:rsid w:val="00B64134"/>
    <w:rsid w:val="00B74D2F"/>
    <w:rsid w:val="00B762A8"/>
    <w:rsid w:val="00B836EB"/>
    <w:rsid w:val="00B837E0"/>
    <w:rsid w:val="00B85D9C"/>
    <w:rsid w:val="00BB0BF6"/>
    <w:rsid w:val="00BB3727"/>
    <w:rsid w:val="00BB557F"/>
    <w:rsid w:val="00BE47A1"/>
    <w:rsid w:val="00BE6A20"/>
    <w:rsid w:val="00BF0075"/>
    <w:rsid w:val="00C0090F"/>
    <w:rsid w:val="00C075AD"/>
    <w:rsid w:val="00C16EC2"/>
    <w:rsid w:val="00C237C0"/>
    <w:rsid w:val="00C44CAE"/>
    <w:rsid w:val="00C60492"/>
    <w:rsid w:val="00C66F3B"/>
    <w:rsid w:val="00C73753"/>
    <w:rsid w:val="00C81B06"/>
    <w:rsid w:val="00CA2634"/>
    <w:rsid w:val="00CB5E09"/>
    <w:rsid w:val="00CB5EE8"/>
    <w:rsid w:val="00CB6ADD"/>
    <w:rsid w:val="00CC23CF"/>
    <w:rsid w:val="00CC7C2F"/>
    <w:rsid w:val="00CD2FEF"/>
    <w:rsid w:val="00CD5863"/>
    <w:rsid w:val="00CE77A1"/>
    <w:rsid w:val="00CF478A"/>
    <w:rsid w:val="00D05811"/>
    <w:rsid w:val="00D077AC"/>
    <w:rsid w:val="00D1393D"/>
    <w:rsid w:val="00D159DA"/>
    <w:rsid w:val="00D16CCD"/>
    <w:rsid w:val="00D22B8B"/>
    <w:rsid w:val="00D23FD6"/>
    <w:rsid w:val="00D24A5F"/>
    <w:rsid w:val="00D25350"/>
    <w:rsid w:val="00D41551"/>
    <w:rsid w:val="00D46671"/>
    <w:rsid w:val="00D60E5A"/>
    <w:rsid w:val="00D62A54"/>
    <w:rsid w:val="00D70A88"/>
    <w:rsid w:val="00D75AA2"/>
    <w:rsid w:val="00D824F5"/>
    <w:rsid w:val="00D825B8"/>
    <w:rsid w:val="00DB1A22"/>
    <w:rsid w:val="00DB204D"/>
    <w:rsid w:val="00DB4AD2"/>
    <w:rsid w:val="00DB578B"/>
    <w:rsid w:val="00DB767F"/>
    <w:rsid w:val="00DD335C"/>
    <w:rsid w:val="00DE67A1"/>
    <w:rsid w:val="00DE6B53"/>
    <w:rsid w:val="00DE705B"/>
    <w:rsid w:val="00DF079E"/>
    <w:rsid w:val="00E0478B"/>
    <w:rsid w:val="00E17347"/>
    <w:rsid w:val="00E24668"/>
    <w:rsid w:val="00E26A2C"/>
    <w:rsid w:val="00E26DB2"/>
    <w:rsid w:val="00E320D3"/>
    <w:rsid w:val="00E42102"/>
    <w:rsid w:val="00E46EDB"/>
    <w:rsid w:val="00E50880"/>
    <w:rsid w:val="00E57F18"/>
    <w:rsid w:val="00E60E85"/>
    <w:rsid w:val="00E77B30"/>
    <w:rsid w:val="00E81790"/>
    <w:rsid w:val="00E93B94"/>
    <w:rsid w:val="00E979AF"/>
    <w:rsid w:val="00EA153E"/>
    <w:rsid w:val="00EA4176"/>
    <w:rsid w:val="00EB3A2B"/>
    <w:rsid w:val="00EC7BC6"/>
    <w:rsid w:val="00EE4F30"/>
    <w:rsid w:val="00EF0CEA"/>
    <w:rsid w:val="00EF1B61"/>
    <w:rsid w:val="00F0659C"/>
    <w:rsid w:val="00F101EA"/>
    <w:rsid w:val="00F33A69"/>
    <w:rsid w:val="00F55C85"/>
    <w:rsid w:val="00F605E0"/>
    <w:rsid w:val="00F67E75"/>
    <w:rsid w:val="00F71C14"/>
    <w:rsid w:val="00F8260E"/>
    <w:rsid w:val="00F92A12"/>
    <w:rsid w:val="00FA2A6B"/>
    <w:rsid w:val="00FB19C8"/>
    <w:rsid w:val="00FC6740"/>
    <w:rsid w:val="00FD20B5"/>
    <w:rsid w:val="00FD78E3"/>
    <w:rsid w:val="00FE0048"/>
    <w:rsid w:val="00FE3819"/>
    <w:rsid w:val="00FE3F9D"/>
    <w:rsid w:val="00FF13BC"/>
    <w:rsid w:val="00FF6683"/>
    <w:rsid w:val="7A73F8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C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20"/>
    <w:rPr>
      <w:rFonts w:ascii="Wingdings" w:hAnsi="Wingdings"/>
      <w:sz w:val="24"/>
      <w:szCs w:val="24"/>
      <w:lang w:eastAsia="es-ES"/>
    </w:rPr>
  </w:style>
  <w:style w:type="paragraph" w:styleId="Ttulo1">
    <w:name w:val="heading 1"/>
    <w:basedOn w:val="Normal"/>
    <w:next w:val="Normal"/>
    <w:qFormat/>
    <w:rsid w:val="00974320"/>
    <w:pPr>
      <w:keepNext/>
      <w:jc w:val="center"/>
      <w:outlineLvl w:val="0"/>
    </w:pPr>
    <w:rPr>
      <w:rFonts w:ascii="Times New Roman" w:hAnsi="Times New Roman"/>
      <w:b/>
      <w:szCs w:val="20"/>
      <w:u w:val="single"/>
      <w:lang w:val="es-ES_tradnl"/>
    </w:rPr>
  </w:style>
  <w:style w:type="paragraph" w:styleId="Ttulo2">
    <w:name w:val="heading 2"/>
    <w:basedOn w:val="Normal"/>
    <w:next w:val="Normal"/>
    <w:qFormat/>
    <w:rsid w:val="00974320"/>
    <w:pPr>
      <w:keepNext/>
      <w:jc w:val="center"/>
      <w:outlineLvl w:val="1"/>
    </w:pPr>
    <w:rPr>
      <w:rFonts w:ascii="Arial" w:hAnsi="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974320"/>
    <w:pPr>
      <w:ind w:firstLine="1134"/>
      <w:jc w:val="both"/>
    </w:pPr>
    <w:rPr>
      <w:rFonts w:ascii="Times New Roman" w:hAnsi="Times New Roman"/>
      <w:sz w:val="18"/>
      <w:szCs w:val="20"/>
      <w:lang w:val="es-ES_tradnl"/>
    </w:rPr>
  </w:style>
  <w:style w:type="paragraph" w:styleId="Textoindependiente">
    <w:name w:val="Body Text"/>
    <w:basedOn w:val="Normal"/>
    <w:rsid w:val="00974320"/>
    <w:pPr>
      <w:jc w:val="both"/>
    </w:pPr>
    <w:rPr>
      <w:rFonts w:ascii="Times New Roman" w:hAnsi="Times New Roman"/>
      <w:sz w:val="18"/>
      <w:szCs w:val="20"/>
      <w:lang w:val="es-ES_tradnl"/>
    </w:rPr>
  </w:style>
  <w:style w:type="paragraph" w:styleId="Textodebloque">
    <w:name w:val="Block Text"/>
    <w:basedOn w:val="Normal"/>
    <w:rsid w:val="00974320"/>
    <w:pPr>
      <w:tabs>
        <w:tab w:val="left" w:pos="8931"/>
      </w:tabs>
      <w:ind w:left="1843" w:right="-93" w:hanging="1276"/>
      <w:jc w:val="both"/>
    </w:pPr>
    <w:rPr>
      <w:rFonts w:ascii="Times New Roman" w:hAnsi="Times New Roman"/>
      <w:sz w:val="28"/>
      <w:szCs w:val="20"/>
      <w:lang w:val="es-MX" w:eastAsia="es-MX"/>
    </w:rPr>
  </w:style>
  <w:style w:type="paragraph" w:styleId="Sangradetextonormal">
    <w:name w:val="Body Text Indent"/>
    <w:basedOn w:val="Normal"/>
    <w:rsid w:val="00974320"/>
    <w:pPr>
      <w:ind w:left="374" w:hanging="374"/>
    </w:pPr>
    <w:rPr>
      <w:rFonts w:ascii="Arial" w:hAnsi="Arial"/>
    </w:rPr>
  </w:style>
  <w:style w:type="paragraph" w:styleId="Sangra3detindependiente">
    <w:name w:val="Body Text Indent 3"/>
    <w:basedOn w:val="Normal"/>
    <w:rsid w:val="00EC7BC6"/>
    <w:pPr>
      <w:spacing w:after="120"/>
      <w:ind w:left="283"/>
    </w:pPr>
    <w:rPr>
      <w:sz w:val="16"/>
      <w:szCs w:val="16"/>
    </w:rPr>
  </w:style>
  <w:style w:type="paragraph" w:styleId="Piedepgina">
    <w:name w:val="footer"/>
    <w:basedOn w:val="Normal"/>
    <w:rsid w:val="0094540A"/>
    <w:pPr>
      <w:tabs>
        <w:tab w:val="center" w:pos="4252"/>
        <w:tab w:val="right" w:pos="8504"/>
      </w:tabs>
    </w:pPr>
  </w:style>
  <w:style w:type="character" w:styleId="Nmerodepgina">
    <w:name w:val="page number"/>
    <w:basedOn w:val="Fuentedeprrafopredeter"/>
    <w:rsid w:val="0094540A"/>
  </w:style>
  <w:style w:type="paragraph" w:styleId="Encabezado">
    <w:name w:val="header"/>
    <w:basedOn w:val="Normal"/>
    <w:rsid w:val="0094540A"/>
    <w:pPr>
      <w:tabs>
        <w:tab w:val="center" w:pos="4252"/>
        <w:tab w:val="right" w:pos="8504"/>
      </w:tabs>
    </w:pPr>
  </w:style>
  <w:style w:type="paragraph" w:styleId="Textodeglobo">
    <w:name w:val="Balloon Text"/>
    <w:basedOn w:val="Normal"/>
    <w:link w:val="TextodegloboCar"/>
    <w:rsid w:val="00166A0F"/>
    <w:rPr>
      <w:rFonts w:ascii="Tahoma" w:hAnsi="Tahoma" w:cs="Tahoma"/>
      <w:sz w:val="16"/>
      <w:szCs w:val="16"/>
    </w:rPr>
  </w:style>
  <w:style w:type="character" w:customStyle="1" w:styleId="TextodegloboCar">
    <w:name w:val="Texto de globo Car"/>
    <w:basedOn w:val="Fuentedeprrafopredeter"/>
    <w:link w:val="Textodeglobo"/>
    <w:rsid w:val="00166A0F"/>
    <w:rPr>
      <w:rFonts w:ascii="Tahoma" w:hAnsi="Tahoma" w:cs="Tahoma"/>
      <w:sz w:val="16"/>
      <w:szCs w:val="16"/>
      <w:lang w:eastAsia="es-ES"/>
    </w:rPr>
  </w:style>
  <w:style w:type="paragraph" w:styleId="Prrafodelista">
    <w:name w:val="List Paragraph"/>
    <w:basedOn w:val="Normal"/>
    <w:uiPriority w:val="34"/>
    <w:qFormat/>
    <w:rsid w:val="00442DDB"/>
    <w:pPr>
      <w:ind w:left="720"/>
      <w:contextualSpacing/>
    </w:pPr>
  </w:style>
  <w:style w:type="paragraph" w:styleId="Textoindependiente2">
    <w:name w:val="Body Text 2"/>
    <w:basedOn w:val="Normal"/>
    <w:link w:val="Textoindependiente2Car"/>
    <w:rsid w:val="00150053"/>
    <w:pPr>
      <w:spacing w:after="120" w:line="480" w:lineRule="auto"/>
    </w:pPr>
  </w:style>
  <w:style w:type="character" w:customStyle="1" w:styleId="Textoindependiente2Car">
    <w:name w:val="Texto independiente 2 Car"/>
    <w:basedOn w:val="Fuentedeprrafopredeter"/>
    <w:link w:val="Textoindependiente2"/>
    <w:rsid w:val="00150053"/>
    <w:rPr>
      <w:rFonts w:ascii="Wingdings" w:hAnsi="Wingding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20"/>
    <w:rPr>
      <w:rFonts w:ascii="Wingdings" w:hAnsi="Wingdings"/>
      <w:sz w:val="24"/>
      <w:szCs w:val="24"/>
      <w:lang w:eastAsia="es-ES"/>
    </w:rPr>
  </w:style>
  <w:style w:type="paragraph" w:styleId="Ttulo1">
    <w:name w:val="heading 1"/>
    <w:basedOn w:val="Normal"/>
    <w:next w:val="Normal"/>
    <w:qFormat/>
    <w:rsid w:val="00974320"/>
    <w:pPr>
      <w:keepNext/>
      <w:jc w:val="center"/>
      <w:outlineLvl w:val="0"/>
    </w:pPr>
    <w:rPr>
      <w:rFonts w:ascii="Times New Roman" w:hAnsi="Times New Roman"/>
      <w:b/>
      <w:szCs w:val="20"/>
      <w:u w:val="single"/>
      <w:lang w:val="es-ES_tradnl"/>
    </w:rPr>
  </w:style>
  <w:style w:type="paragraph" w:styleId="Ttulo2">
    <w:name w:val="heading 2"/>
    <w:basedOn w:val="Normal"/>
    <w:next w:val="Normal"/>
    <w:qFormat/>
    <w:rsid w:val="00974320"/>
    <w:pPr>
      <w:keepNext/>
      <w:jc w:val="center"/>
      <w:outlineLvl w:val="1"/>
    </w:pPr>
    <w:rPr>
      <w:rFonts w:ascii="Arial" w:hAnsi="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974320"/>
    <w:pPr>
      <w:ind w:firstLine="1134"/>
      <w:jc w:val="both"/>
    </w:pPr>
    <w:rPr>
      <w:rFonts w:ascii="Times New Roman" w:hAnsi="Times New Roman"/>
      <w:sz w:val="18"/>
      <w:szCs w:val="20"/>
      <w:lang w:val="es-ES_tradnl"/>
    </w:rPr>
  </w:style>
  <w:style w:type="paragraph" w:styleId="Textoindependiente">
    <w:name w:val="Body Text"/>
    <w:basedOn w:val="Normal"/>
    <w:rsid w:val="00974320"/>
    <w:pPr>
      <w:jc w:val="both"/>
    </w:pPr>
    <w:rPr>
      <w:rFonts w:ascii="Times New Roman" w:hAnsi="Times New Roman"/>
      <w:sz w:val="18"/>
      <w:szCs w:val="20"/>
      <w:lang w:val="es-ES_tradnl"/>
    </w:rPr>
  </w:style>
  <w:style w:type="paragraph" w:styleId="Textodebloque">
    <w:name w:val="Block Text"/>
    <w:basedOn w:val="Normal"/>
    <w:rsid w:val="00974320"/>
    <w:pPr>
      <w:tabs>
        <w:tab w:val="left" w:pos="8931"/>
      </w:tabs>
      <w:ind w:left="1843" w:right="-93" w:hanging="1276"/>
      <w:jc w:val="both"/>
    </w:pPr>
    <w:rPr>
      <w:rFonts w:ascii="Times New Roman" w:hAnsi="Times New Roman"/>
      <w:sz w:val="28"/>
      <w:szCs w:val="20"/>
      <w:lang w:val="es-MX" w:eastAsia="es-MX"/>
    </w:rPr>
  </w:style>
  <w:style w:type="paragraph" w:styleId="Sangradetextonormal">
    <w:name w:val="Body Text Indent"/>
    <w:basedOn w:val="Normal"/>
    <w:rsid w:val="00974320"/>
    <w:pPr>
      <w:ind w:left="374" w:hanging="374"/>
    </w:pPr>
    <w:rPr>
      <w:rFonts w:ascii="Arial" w:hAnsi="Arial"/>
    </w:rPr>
  </w:style>
  <w:style w:type="paragraph" w:styleId="Sangra3detindependiente">
    <w:name w:val="Body Text Indent 3"/>
    <w:basedOn w:val="Normal"/>
    <w:rsid w:val="00EC7BC6"/>
    <w:pPr>
      <w:spacing w:after="120"/>
      <w:ind w:left="283"/>
    </w:pPr>
    <w:rPr>
      <w:sz w:val="16"/>
      <w:szCs w:val="16"/>
    </w:rPr>
  </w:style>
  <w:style w:type="paragraph" w:styleId="Piedepgina">
    <w:name w:val="footer"/>
    <w:basedOn w:val="Normal"/>
    <w:rsid w:val="0094540A"/>
    <w:pPr>
      <w:tabs>
        <w:tab w:val="center" w:pos="4252"/>
        <w:tab w:val="right" w:pos="8504"/>
      </w:tabs>
    </w:pPr>
  </w:style>
  <w:style w:type="character" w:styleId="Nmerodepgina">
    <w:name w:val="page number"/>
    <w:basedOn w:val="Fuentedeprrafopredeter"/>
    <w:rsid w:val="0094540A"/>
  </w:style>
  <w:style w:type="paragraph" w:styleId="Encabezado">
    <w:name w:val="header"/>
    <w:basedOn w:val="Normal"/>
    <w:rsid w:val="0094540A"/>
    <w:pPr>
      <w:tabs>
        <w:tab w:val="center" w:pos="4252"/>
        <w:tab w:val="right" w:pos="8504"/>
      </w:tabs>
    </w:pPr>
  </w:style>
  <w:style w:type="paragraph" w:styleId="Textodeglobo">
    <w:name w:val="Balloon Text"/>
    <w:basedOn w:val="Normal"/>
    <w:link w:val="TextodegloboCar"/>
    <w:rsid w:val="00166A0F"/>
    <w:rPr>
      <w:rFonts w:ascii="Tahoma" w:hAnsi="Tahoma" w:cs="Tahoma"/>
      <w:sz w:val="16"/>
      <w:szCs w:val="16"/>
    </w:rPr>
  </w:style>
  <w:style w:type="character" w:customStyle="1" w:styleId="TextodegloboCar">
    <w:name w:val="Texto de globo Car"/>
    <w:basedOn w:val="Fuentedeprrafopredeter"/>
    <w:link w:val="Textodeglobo"/>
    <w:rsid w:val="00166A0F"/>
    <w:rPr>
      <w:rFonts w:ascii="Tahoma" w:hAnsi="Tahoma" w:cs="Tahoma"/>
      <w:sz w:val="16"/>
      <w:szCs w:val="16"/>
      <w:lang w:eastAsia="es-ES"/>
    </w:rPr>
  </w:style>
  <w:style w:type="paragraph" w:styleId="Prrafodelista">
    <w:name w:val="List Paragraph"/>
    <w:basedOn w:val="Normal"/>
    <w:uiPriority w:val="34"/>
    <w:qFormat/>
    <w:rsid w:val="00442DDB"/>
    <w:pPr>
      <w:ind w:left="720"/>
      <w:contextualSpacing/>
    </w:pPr>
  </w:style>
  <w:style w:type="paragraph" w:styleId="Textoindependiente2">
    <w:name w:val="Body Text 2"/>
    <w:basedOn w:val="Normal"/>
    <w:link w:val="Textoindependiente2Car"/>
    <w:rsid w:val="00150053"/>
    <w:pPr>
      <w:spacing w:after="120" w:line="480" w:lineRule="auto"/>
    </w:pPr>
  </w:style>
  <w:style w:type="character" w:customStyle="1" w:styleId="Textoindependiente2Car">
    <w:name w:val="Texto independiente 2 Car"/>
    <w:basedOn w:val="Fuentedeprrafopredeter"/>
    <w:link w:val="Textoindependiente2"/>
    <w:rsid w:val="00150053"/>
    <w:rPr>
      <w:rFonts w:ascii="Wingdings" w:hAnsi="Wingding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3D02-8F74-46A8-8511-97013EDE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3306</Words>
  <Characters>22220</Characters>
  <Application>Microsoft Office Word</Application>
  <DocSecurity>0</DocSecurity>
  <Lines>185</Lines>
  <Paragraphs>50</Paragraphs>
  <ScaleCrop>false</ScaleCrop>
  <HeadingPairs>
    <vt:vector size="2" baseType="variant">
      <vt:variant>
        <vt:lpstr>Título</vt:lpstr>
      </vt:variant>
      <vt:variant>
        <vt:i4>1</vt:i4>
      </vt:variant>
    </vt:vector>
  </HeadingPairs>
  <TitlesOfParts>
    <vt:vector size="1" baseType="lpstr">
      <vt:lpstr/>
    </vt:vector>
  </TitlesOfParts>
  <Company>Facultad de Odontología</Company>
  <LinksUpToDate>false</LinksUpToDate>
  <CharactersWithSpaces>25476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dc:creator>
  <cp:lastModifiedBy>marcelaa</cp:lastModifiedBy>
  <cp:revision>4</cp:revision>
  <cp:lastPrinted>2016-03-15T00:13:00Z</cp:lastPrinted>
  <dcterms:created xsi:type="dcterms:W3CDTF">2018-04-21T17:55:00Z</dcterms:created>
  <dcterms:modified xsi:type="dcterms:W3CDTF">2018-06-07T15:13:00Z</dcterms:modified>
</cp:coreProperties>
</file>